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C2" w:rsidRPr="00717975" w:rsidRDefault="0096379D" w:rsidP="0071797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Получить электронную подпись можно бесплатно в налоговом органе</w:t>
      </w:r>
      <w:bookmarkStart w:id="0" w:name="_GoBack"/>
      <w:bookmarkEnd w:id="0"/>
      <w:r w:rsidR="00F24BC2" w:rsidRPr="00717975">
        <w:rPr>
          <w:rFonts w:ascii="Times New Roman" w:hAnsi="Times New Roman" w:cs="Times New Roman"/>
          <w:b/>
          <w:sz w:val="26"/>
          <w:szCs w:val="26"/>
        </w:rPr>
        <w:t>.</w:t>
      </w:r>
    </w:p>
    <w:p w:rsidR="00F24BC2" w:rsidRPr="00717975" w:rsidRDefault="00F24BC2" w:rsidP="007179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975">
        <w:rPr>
          <w:rFonts w:ascii="Times New Roman" w:hAnsi="Times New Roman" w:cs="Times New Roman"/>
          <w:sz w:val="26"/>
          <w:szCs w:val="26"/>
        </w:rPr>
        <w:t>С начала года на ФНС России возложены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 - руководителей организаций), индивидуальных предпринимателей и нотариусов.</w:t>
      </w:r>
    </w:p>
    <w:p w:rsidR="00F24BC2" w:rsidRPr="00717975" w:rsidRDefault="00F24BC2" w:rsidP="007179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975">
        <w:rPr>
          <w:rFonts w:ascii="Times New Roman" w:hAnsi="Times New Roman" w:cs="Times New Roman"/>
          <w:sz w:val="26"/>
          <w:szCs w:val="26"/>
        </w:rPr>
        <w:t>Для первичного получения усиленной квалицированной электронной подписи в Удостоверяющем центре ФНС России индивидуальному предпринимателю, нотариусу либо лицу, имеющему право действовать без доверенности от имени юридического лица, необходимо лично обратиться с заявлением в любой налоговый орган, представив документ, удостоверяющий личность заявителя, СНИЛС и носитель ключевой информации, сертифицированный ФСТЭК России или ФСБ России (USB-</w:t>
      </w:r>
      <w:proofErr w:type="spellStart"/>
      <w:r w:rsidRPr="00717975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717975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717975">
        <w:rPr>
          <w:rFonts w:ascii="Times New Roman" w:hAnsi="Times New Roman" w:cs="Times New Roman"/>
          <w:sz w:val="26"/>
          <w:szCs w:val="26"/>
        </w:rPr>
        <w:t xml:space="preserve"> Приём заявлений на выпуск КЭП и выдачу квалифицированного сертификата осуществляется по экстерриториальному принципу, независимо от места нахождения организации (места жительства предпринимателя). Заполнить и направить в налоговый орган заявление на выдачу КЭП можно с помощью Личного кабинета. Такой способ получения услуги значительно сокращает время для получения заявителем КЭП.</w:t>
      </w:r>
    </w:p>
    <w:p w:rsidR="00F24BC2" w:rsidRPr="00717975" w:rsidRDefault="00F24BC2" w:rsidP="007179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975">
        <w:rPr>
          <w:rFonts w:ascii="Times New Roman" w:hAnsi="Times New Roman" w:cs="Times New Roman"/>
          <w:sz w:val="26"/>
          <w:szCs w:val="26"/>
        </w:rPr>
        <w:t>При повторном обращении, в том числе через Личный кабинет, пользователь сможет дистанционно удостоверять личность действующей электронной подписью.</w:t>
      </w:r>
    </w:p>
    <w:p w:rsidR="00A86EFF" w:rsidRPr="00717975" w:rsidRDefault="00717975" w:rsidP="007179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975">
        <w:rPr>
          <w:rFonts w:ascii="Times New Roman" w:hAnsi="Times New Roman" w:cs="Times New Roman"/>
          <w:sz w:val="26"/>
          <w:szCs w:val="26"/>
        </w:rPr>
        <w:t>Востребованность получения данной услуги резко возрастает при приближении отчетных дат, а также ожидается резкий рост обращений в конце текущего года в связи с окончанием с 01.01.2023 действия сертификатов электронной подписи, выданных коммерческими удостоверяющими центрами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24BC2" w:rsidRPr="00717975">
        <w:rPr>
          <w:rFonts w:ascii="Times New Roman" w:hAnsi="Times New Roman" w:cs="Times New Roman"/>
          <w:sz w:val="26"/>
          <w:szCs w:val="26"/>
        </w:rPr>
        <w:t xml:space="preserve">Так как при получении КЭП требуется личное присутствие заявителя, для сокращения времени ожидания в очереди, </w:t>
      </w:r>
      <w:r w:rsidRPr="00717975">
        <w:rPr>
          <w:rFonts w:ascii="Times New Roman" w:hAnsi="Times New Roman" w:cs="Times New Roman"/>
          <w:sz w:val="26"/>
          <w:szCs w:val="26"/>
        </w:rPr>
        <w:t>Межрайонная ИФНС Росс №16 по Челябинской области рекомендует</w:t>
      </w:r>
      <w:r w:rsidR="00F24BC2" w:rsidRPr="00717975">
        <w:rPr>
          <w:rFonts w:ascii="Times New Roman" w:hAnsi="Times New Roman" w:cs="Times New Roman"/>
          <w:sz w:val="26"/>
          <w:szCs w:val="26"/>
        </w:rPr>
        <w:t xml:space="preserve"> воспользоваться сервисом ФНС России «Запись на прием в инспекцию»</w:t>
      </w:r>
      <w:r w:rsidRPr="00717975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5" w:history="1">
        <w:r w:rsidRPr="007179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179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179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7179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179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7179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179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17975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A86EFF" w:rsidRPr="0071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C2"/>
    <w:rsid w:val="00717975"/>
    <w:rsid w:val="0096379D"/>
    <w:rsid w:val="00A86EFF"/>
    <w:rsid w:val="00F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975"/>
    <w:rPr>
      <w:color w:val="0000FF" w:themeColor="hyperlink"/>
      <w:u w:val="single"/>
    </w:rPr>
  </w:style>
  <w:style w:type="paragraph" w:styleId="a4">
    <w:name w:val="No Spacing"/>
    <w:uiPriority w:val="1"/>
    <w:qFormat/>
    <w:rsid w:val="00717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975"/>
    <w:rPr>
      <w:color w:val="0000FF" w:themeColor="hyperlink"/>
      <w:u w:val="single"/>
    </w:rPr>
  </w:style>
  <w:style w:type="paragraph" w:styleId="a4">
    <w:name w:val="No Spacing"/>
    <w:uiPriority w:val="1"/>
    <w:qFormat/>
    <w:rsid w:val="00717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Сержпутовская Анастасия Германовна</dc:creator>
  <cp:lastModifiedBy>Сержпутовская Анастасия Германовна</cp:lastModifiedBy>
  <cp:revision>2</cp:revision>
  <dcterms:created xsi:type="dcterms:W3CDTF">2022-08-25T04:53:00Z</dcterms:created>
  <dcterms:modified xsi:type="dcterms:W3CDTF">2022-08-25T06:32:00Z</dcterms:modified>
</cp:coreProperties>
</file>