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87" w:rsidRDefault="00624E15" w:rsidP="00E734F2">
      <w:pPr>
        <w:ind w:right="-72"/>
        <w:jc w:val="center"/>
        <w:rPr>
          <w:b/>
          <w:sz w:val="28"/>
        </w:rPr>
      </w:pPr>
      <w:r>
        <w:rPr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5pt;margin-top:0;width:72.25pt;height:85.5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730291036" r:id="rId8"/>
        </w:object>
      </w:r>
      <w:r w:rsidR="00FF6F87">
        <w:rPr>
          <w:b/>
          <w:sz w:val="28"/>
        </w:rPr>
        <w:t>АДМИНИСТРАЦИЯ</w:t>
      </w:r>
    </w:p>
    <w:p w:rsidR="00FF6F87" w:rsidRDefault="00FF6F87" w:rsidP="00FF6F87">
      <w:pPr>
        <w:jc w:val="center"/>
        <w:rPr>
          <w:b/>
          <w:sz w:val="28"/>
        </w:rPr>
      </w:pPr>
      <w:r>
        <w:rPr>
          <w:b/>
          <w:sz w:val="28"/>
        </w:rPr>
        <w:t xml:space="preserve"> АГАПОВСКОГО МУНИЦИПАЛЬНОГО РАЙОНА</w:t>
      </w:r>
    </w:p>
    <w:p w:rsidR="00FF6F87" w:rsidRDefault="00FF6F87" w:rsidP="00FF6F87">
      <w:pPr>
        <w:jc w:val="center"/>
        <w:rPr>
          <w:b/>
          <w:sz w:val="28"/>
        </w:rPr>
      </w:pPr>
      <w:r>
        <w:rPr>
          <w:b/>
          <w:sz w:val="28"/>
        </w:rPr>
        <w:t>ЧЕЛЯБИНСКОЙ ОБЛАСТИ</w:t>
      </w:r>
    </w:p>
    <w:p w:rsidR="00FF6F87" w:rsidRDefault="00FF6F87" w:rsidP="00FF6F87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FF6F87" w:rsidRDefault="00FF6F87" w:rsidP="00FF6F87">
      <w:pPr>
        <w:rPr>
          <w:bCs/>
          <w:sz w:val="28"/>
          <w:u w:val="single"/>
        </w:rPr>
      </w:pPr>
    </w:p>
    <w:p w:rsidR="00FF6F87" w:rsidRDefault="00FF6F87" w:rsidP="00FF6F87">
      <w:pPr>
        <w:rPr>
          <w:bCs/>
          <w:sz w:val="28"/>
        </w:rPr>
      </w:pPr>
      <w:r>
        <w:rPr>
          <w:bCs/>
          <w:sz w:val="28"/>
          <w:u w:val="single"/>
        </w:rPr>
        <w:t>от 16.11.2022 г.</w:t>
      </w:r>
      <w:r>
        <w:rPr>
          <w:bCs/>
          <w:sz w:val="28"/>
        </w:rPr>
        <w:t xml:space="preserve">                                                                                    </w:t>
      </w:r>
      <w:r w:rsidR="008E3311">
        <w:rPr>
          <w:bCs/>
          <w:sz w:val="28"/>
        </w:rPr>
        <w:t xml:space="preserve">  </w:t>
      </w:r>
      <w:r>
        <w:rPr>
          <w:bCs/>
          <w:sz w:val="28"/>
        </w:rPr>
        <w:t xml:space="preserve">     </w:t>
      </w:r>
      <w:r w:rsidR="00077A74">
        <w:rPr>
          <w:bCs/>
          <w:sz w:val="28"/>
        </w:rPr>
        <w:t xml:space="preserve">    </w:t>
      </w:r>
      <w:r>
        <w:rPr>
          <w:bCs/>
          <w:sz w:val="28"/>
        </w:rPr>
        <w:t xml:space="preserve">     </w:t>
      </w:r>
      <w:r w:rsidR="00403257">
        <w:rPr>
          <w:bCs/>
          <w:sz w:val="28"/>
          <w:u w:val="single"/>
        </w:rPr>
        <w:t>№ 430</w:t>
      </w:r>
    </w:p>
    <w:p w:rsidR="00FF6F87" w:rsidRDefault="00FF6F87" w:rsidP="00FF6F87">
      <w:pPr>
        <w:jc w:val="center"/>
        <w:rPr>
          <w:bCs/>
        </w:rPr>
      </w:pPr>
    </w:p>
    <w:p w:rsidR="00775DAA" w:rsidRDefault="00FF6F87" w:rsidP="00D50D93">
      <w:pPr>
        <w:jc w:val="center"/>
        <w:rPr>
          <w:sz w:val="28"/>
          <w:szCs w:val="28"/>
        </w:rPr>
      </w:pPr>
      <w:r>
        <w:rPr>
          <w:bCs/>
        </w:rPr>
        <w:t>с. Агаповка</w:t>
      </w:r>
      <w:r>
        <w:rPr>
          <w:sz w:val="28"/>
          <w:szCs w:val="28"/>
        </w:rPr>
        <w:t xml:space="preserve"> </w:t>
      </w:r>
    </w:p>
    <w:p w:rsidR="009454CD" w:rsidRDefault="009454CD" w:rsidP="00775DAA">
      <w:pPr>
        <w:outlineLvl w:val="0"/>
        <w:rPr>
          <w:sz w:val="28"/>
          <w:szCs w:val="28"/>
        </w:rPr>
      </w:pPr>
    </w:p>
    <w:p w:rsidR="00403257" w:rsidRPr="00403257" w:rsidRDefault="00403257" w:rsidP="00403257">
      <w:pPr>
        <w:ind w:firstLine="142"/>
        <w:jc w:val="both"/>
        <w:rPr>
          <w:sz w:val="28"/>
          <w:szCs w:val="28"/>
        </w:rPr>
      </w:pPr>
      <w:r w:rsidRPr="00403257">
        <w:rPr>
          <w:sz w:val="28"/>
          <w:szCs w:val="28"/>
        </w:rPr>
        <w:t xml:space="preserve">О допуске инициативного проекта </w:t>
      </w:r>
    </w:p>
    <w:p w:rsidR="00403257" w:rsidRPr="00403257" w:rsidRDefault="00403257" w:rsidP="00403257">
      <w:pPr>
        <w:ind w:firstLine="142"/>
        <w:jc w:val="both"/>
        <w:rPr>
          <w:sz w:val="28"/>
          <w:szCs w:val="28"/>
        </w:rPr>
      </w:pPr>
      <w:r w:rsidRPr="00403257">
        <w:rPr>
          <w:sz w:val="28"/>
          <w:szCs w:val="28"/>
        </w:rPr>
        <w:t>к конкурсному отбору</w:t>
      </w:r>
    </w:p>
    <w:p w:rsidR="00403257" w:rsidRPr="00403257" w:rsidRDefault="00403257" w:rsidP="00403257">
      <w:pPr>
        <w:jc w:val="both"/>
        <w:rPr>
          <w:sz w:val="28"/>
          <w:szCs w:val="28"/>
        </w:rPr>
      </w:pPr>
    </w:p>
    <w:p w:rsidR="00403257" w:rsidRPr="00403257" w:rsidRDefault="00403257" w:rsidP="004032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03257">
        <w:rPr>
          <w:sz w:val="28"/>
          <w:szCs w:val="28"/>
        </w:rPr>
        <w:t xml:space="preserve">Руководствуясь Федеральным </w:t>
      </w:r>
      <w:hyperlink r:id="rId9" w:history="1">
        <w:r w:rsidRPr="00403257">
          <w:rPr>
            <w:sz w:val="28"/>
            <w:szCs w:val="28"/>
          </w:rPr>
          <w:t>законом</w:t>
        </w:r>
      </w:hyperlink>
      <w:r w:rsidRPr="0040325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Челябинской области от 22.12.2020 г. № 288-ЗО «О некоторых вопросах правового регулирования отношений, св</w:t>
      </w:r>
      <w:bookmarkStart w:id="0" w:name="_GoBack"/>
      <w:bookmarkEnd w:id="0"/>
      <w:r w:rsidRPr="00403257">
        <w:rPr>
          <w:sz w:val="28"/>
          <w:szCs w:val="28"/>
        </w:rPr>
        <w:t>язанных с инициативными проектами, выдвигаемыми для получения финансовой поддержки за счет межбюджетных трансфертов из областного бюджета»(в редакции от 29.12.2021 № 506-ЗО), решением Совета депутатов Агаповского муниципального района от 02.02.2022 № 200 «Об утверждении Положения о реализации инициативных проектов в Агаповском муниципальном районе»</w:t>
      </w:r>
    </w:p>
    <w:p w:rsidR="00403257" w:rsidRPr="00403257" w:rsidRDefault="00403257" w:rsidP="00403257">
      <w:pPr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3257">
        <w:rPr>
          <w:sz w:val="28"/>
          <w:szCs w:val="28"/>
        </w:rPr>
        <w:t>Допустить инициативные проекты к конкурсному отбору (Приложение 1).</w:t>
      </w:r>
    </w:p>
    <w:p w:rsidR="00D10C48" w:rsidRPr="00D10C48" w:rsidRDefault="00403257" w:rsidP="00033FDF">
      <w:pPr>
        <w:numPr>
          <w:ilvl w:val="0"/>
          <w:numId w:val="8"/>
        </w:numPr>
        <w:tabs>
          <w:tab w:val="num" w:pos="-2127"/>
        </w:tabs>
        <w:spacing w:line="276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 w:rsidRPr="00D10C48">
        <w:rPr>
          <w:sz w:val="28"/>
          <w:szCs w:val="28"/>
        </w:rPr>
        <w:t>Отделу пресс-службы и информации администрации Агаповского муниципального района</w:t>
      </w:r>
      <w:r w:rsidR="00D10C48" w:rsidRPr="00D10C48">
        <w:rPr>
          <w:sz w:val="28"/>
          <w:szCs w:val="28"/>
        </w:rPr>
        <w:t xml:space="preserve"> (Л.В. </w:t>
      </w:r>
      <w:proofErr w:type="spellStart"/>
      <w:r w:rsidR="00D10C48" w:rsidRPr="00D10C48">
        <w:rPr>
          <w:sz w:val="28"/>
          <w:szCs w:val="28"/>
        </w:rPr>
        <w:t>Дымура</w:t>
      </w:r>
      <w:proofErr w:type="spellEnd"/>
      <w:r w:rsidR="00D10C48" w:rsidRPr="00D10C48">
        <w:rPr>
          <w:sz w:val="28"/>
          <w:szCs w:val="28"/>
        </w:rPr>
        <w:t>) настоящее распоряжение</w:t>
      </w:r>
      <w:r w:rsidRPr="00D10C48">
        <w:rPr>
          <w:sz w:val="28"/>
          <w:szCs w:val="28"/>
        </w:rPr>
        <w:t xml:space="preserve"> разместить на официальном сайте администрации Агаповского муниципального района </w:t>
      </w:r>
    </w:p>
    <w:p w:rsidR="00403257" w:rsidRPr="00D10C48" w:rsidRDefault="00403257" w:rsidP="00033FDF">
      <w:pPr>
        <w:numPr>
          <w:ilvl w:val="0"/>
          <w:numId w:val="8"/>
        </w:numPr>
        <w:tabs>
          <w:tab w:val="num" w:pos="-2127"/>
        </w:tabs>
        <w:spacing w:line="276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 w:rsidRPr="00D10C48">
        <w:rPr>
          <w:sz w:val="28"/>
          <w:szCs w:val="28"/>
        </w:rPr>
        <w:t>3. Организацию выполнения настоящего распоряжения возложить на заместителя главы района по ЖКХ, строительству, энергетике, транспорту и связи Мирошина А.В.</w:t>
      </w:r>
    </w:p>
    <w:p w:rsidR="009454CD" w:rsidRDefault="009454CD" w:rsidP="00D50D93">
      <w:pPr>
        <w:ind w:firstLine="708"/>
        <w:jc w:val="both"/>
        <w:rPr>
          <w:sz w:val="28"/>
          <w:szCs w:val="28"/>
        </w:rPr>
      </w:pPr>
    </w:p>
    <w:p w:rsidR="00D10C48" w:rsidRDefault="00D10C48" w:rsidP="00D50D93">
      <w:pPr>
        <w:jc w:val="both"/>
        <w:rPr>
          <w:sz w:val="28"/>
          <w:szCs w:val="28"/>
        </w:rPr>
      </w:pPr>
    </w:p>
    <w:p w:rsidR="00D10C48" w:rsidRDefault="00D10C48" w:rsidP="00D50D93">
      <w:pPr>
        <w:jc w:val="both"/>
        <w:rPr>
          <w:sz w:val="28"/>
          <w:szCs w:val="28"/>
        </w:rPr>
      </w:pPr>
    </w:p>
    <w:p w:rsidR="00077A74" w:rsidRPr="00077A74" w:rsidRDefault="00077A74" w:rsidP="00D50D93">
      <w:pPr>
        <w:jc w:val="both"/>
        <w:rPr>
          <w:sz w:val="28"/>
          <w:szCs w:val="28"/>
        </w:rPr>
      </w:pPr>
      <w:r w:rsidRPr="00077A74">
        <w:rPr>
          <w:sz w:val="28"/>
          <w:szCs w:val="28"/>
        </w:rPr>
        <w:t xml:space="preserve">Глава районы                                                        </w:t>
      </w:r>
      <w:r w:rsidR="000A1231">
        <w:rPr>
          <w:sz w:val="28"/>
          <w:szCs w:val="28"/>
        </w:rPr>
        <w:t xml:space="preserve">                </w:t>
      </w:r>
      <w:r w:rsidRPr="00077A74">
        <w:rPr>
          <w:sz w:val="28"/>
          <w:szCs w:val="28"/>
        </w:rPr>
        <w:t xml:space="preserve">                 А.В Яхимович</w:t>
      </w:r>
    </w:p>
    <w:p w:rsidR="00077A74" w:rsidRPr="00077A74" w:rsidRDefault="00077A74" w:rsidP="00077A74">
      <w:pPr>
        <w:ind w:firstLine="709"/>
        <w:rPr>
          <w:sz w:val="28"/>
          <w:szCs w:val="28"/>
        </w:rPr>
      </w:pPr>
    </w:p>
    <w:p w:rsidR="00077A74" w:rsidRPr="00077A74" w:rsidRDefault="00077A74" w:rsidP="00077A74">
      <w:pPr>
        <w:ind w:firstLine="709"/>
        <w:rPr>
          <w:sz w:val="28"/>
          <w:szCs w:val="28"/>
        </w:rPr>
      </w:pPr>
    </w:p>
    <w:p w:rsidR="00077A74" w:rsidRPr="00077A74" w:rsidRDefault="00077A74" w:rsidP="00077A74">
      <w:pPr>
        <w:rPr>
          <w:sz w:val="28"/>
          <w:szCs w:val="28"/>
        </w:rPr>
      </w:pPr>
    </w:p>
    <w:p w:rsidR="00077A74" w:rsidRPr="00077A74" w:rsidRDefault="00077A74" w:rsidP="00077A74">
      <w:pPr>
        <w:rPr>
          <w:sz w:val="28"/>
          <w:szCs w:val="28"/>
        </w:rPr>
      </w:pPr>
    </w:p>
    <w:p w:rsidR="00077A74" w:rsidRPr="00077A74" w:rsidRDefault="00077A74" w:rsidP="00077A74">
      <w:pPr>
        <w:rPr>
          <w:sz w:val="28"/>
          <w:szCs w:val="28"/>
        </w:rPr>
      </w:pPr>
    </w:p>
    <w:p w:rsidR="00403257" w:rsidRPr="00403257" w:rsidRDefault="00403257" w:rsidP="00403257">
      <w:pPr>
        <w:ind w:firstLine="567"/>
        <w:jc w:val="right"/>
      </w:pPr>
      <w:r w:rsidRPr="00403257">
        <w:t>Приложение 1</w:t>
      </w:r>
    </w:p>
    <w:p w:rsidR="00403257" w:rsidRPr="00403257" w:rsidRDefault="00403257" w:rsidP="00403257">
      <w:pPr>
        <w:ind w:firstLine="567"/>
        <w:jc w:val="right"/>
      </w:pPr>
      <w:r w:rsidRPr="00403257">
        <w:t xml:space="preserve">к распоряжению администрации </w:t>
      </w:r>
    </w:p>
    <w:p w:rsidR="00403257" w:rsidRPr="00403257" w:rsidRDefault="00403257" w:rsidP="00403257">
      <w:pPr>
        <w:ind w:firstLine="567"/>
        <w:jc w:val="right"/>
      </w:pPr>
      <w:r w:rsidRPr="00403257">
        <w:t>Агаповского муниципального района</w:t>
      </w:r>
    </w:p>
    <w:p w:rsidR="00403257" w:rsidRPr="00403257" w:rsidRDefault="00403257" w:rsidP="00403257">
      <w:pPr>
        <w:ind w:firstLine="567"/>
        <w:jc w:val="right"/>
      </w:pPr>
      <w:r w:rsidRPr="00403257">
        <w:t>от 16.11.2022г. № 430</w:t>
      </w:r>
    </w:p>
    <w:p w:rsidR="00403257" w:rsidRPr="00403257" w:rsidRDefault="00403257" w:rsidP="00403257">
      <w:pPr>
        <w:ind w:firstLine="567"/>
        <w:jc w:val="center"/>
        <w:rPr>
          <w:sz w:val="28"/>
          <w:szCs w:val="28"/>
        </w:rPr>
      </w:pPr>
    </w:p>
    <w:p w:rsidR="00403257" w:rsidRPr="00403257" w:rsidRDefault="00403257" w:rsidP="00403257">
      <w:pPr>
        <w:ind w:firstLine="567"/>
        <w:rPr>
          <w:sz w:val="28"/>
          <w:szCs w:val="28"/>
        </w:rPr>
      </w:pPr>
      <w:r w:rsidRPr="00403257">
        <w:rPr>
          <w:sz w:val="28"/>
          <w:szCs w:val="28"/>
        </w:rPr>
        <w:t>Перечень инициативных проектов, допущенных к конкурсному отбору</w:t>
      </w:r>
    </w:p>
    <w:p w:rsidR="00403257" w:rsidRPr="00403257" w:rsidRDefault="00403257" w:rsidP="00403257">
      <w:pPr>
        <w:ind w:firstLine="567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852"/>
      </w:tblGrid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rFonts w:eastAsia="Calibri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:rsidR="00403257" w:rsidRPr="00403257" w:rsidRDefault="00403257" w:rsidP="00403257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rFonts w:eastAsia="Calibri"/>
                <w:sz w:val="27"/>
                <w:szCs w:val="27"/>
                <w:lang w:eastAsia="en-US"/>
              </w:rPr>
              <w:t>Название инициативного проекта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>Ремонт трубопровода холодного водоснабжения ул. Первомайская, с. Агаповка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 xml:space="preserve">Ремонт трубопровода холодного водоснабжения от водонапорной башни до д.№ 18 по ул. Центральной п. </w:t>
            </w:r>
            <w:proofErr w:type="spellStart"/>
            <w:r w:rsidRPr="00403257">
              <w:rPr>
                <w:sz w:val="27"/>
                <w:szCs w:val="27"/>
              </w:rPr>
              <w:t>Аблязово</w:t>
            </w:r>
            <w:proofErr w:type="spellEnd"/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 xml:space="preserve">Благоустройство детской площадки п. </w:t>
            </w:r>
            <w:proofErr w:type="spellStart"/>
            <w:r w:rsidRPr="00403257">
              <w:rPr>
                <w:sz w:val="27"/>
                <w:szCs w:val="27"/>
              </w:rPr>
              <w:t>Аблязово</w:t>
            </w:r>
            <w:proofErr w:type="spellEnd"/>
            <w:r w:rsidRPr="00403257">
              <w:rPr>
                <w:sz w:val="27"/>
                <w:szCs w:val="27"/>
              </w:rPr>
              <w:t>, ул. Степная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 xml:space="preserve">Улучшение материально-технической базы </w:t>
            </w:r>
            <w:proofErr w:type="spellStart"/>
            <w:r w:rsidRPr="00403257">
              <w:rPr>
                <w:sz w:val="27"/>
                <w:szCs w:val="27"/>
              </w:rPr>
              <w:t>Гумбейского</w:t>
            </w:r>
            <w:proofErr w:type="spellEnd"/>
            <w:r w:rsidRPr="00403257">
              <w:rPr>
                <w:sz w:val="27"/>
                <w:szCs w:val="27"/>
              </w:rPr>
              <w:t xml:space="preserve"> ДК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>Благоустройство детской площадки в п. Буранный ул. Мичурина д. 16 и д. 16/1;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>Замена участка водопровода от дома 21 по ул. Мичурина до дома 3 по ул. Зеленая в п. Буранный;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 xml:space="preserve">Замена центрального водопровода по ул. Центральная в п. </w:t>
            </w:r>
            <w:proofErr w:type="spellStart"/>
            <w:r w:rsidRPr="00403257">
              <w:rPr>
                <w:sz w:val="27"/>
                <w:szCs w:val="27"/>
              </w:rPr>
              <w:t>Новобуранное</w:t>
            </w:r>
            <w:proofErr w:type="spellEnd"/>
            <w:r w:rsidRPr="00403257">
              <w:rPr>
                <w:sz w:val="27"/>
                <w:szCs w:val="27"/>
              </w:rPr>
              <w:t>;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 xml:space="preserve">Устройство уличного освещения по ул. Советской п. </w:t>
            </w:r>
            <w:proofErr w:type="spellStart"/>
            <w:r w:rsidRPr="00403257">
              <w:rPr>
                <w:sz w:val="27"/>
                <w:szCs w:val="27"/>
              </w:rPr>
              <w:t>Желтинский</w:t>
            </w:r>
            <w:proofErr w:type="spellEnd"/>
            <w:r w:rsidRPr="00403257">
              <w:rPr>
                <w:sz w:val="27"/>
                <w:szCs w:val="27"/>
              </w:rPr>
              <w:t xml:space="preserve"> (участок от въезда в поселок до дома 58)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>Замена водонапорной башни п. Магнитный;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>«Ремонт дома культуры в п. Магнитный»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>Ремонт водопроводной сети по адресу: п. Харьковский, ул. Озерная;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 xml:space="preserve">Ремонт канализационной сети и колодцев по адресу: п. </w:t>
            </w:r>
            <w:proofErr w:type="spellStart"/>
            <w:r w:rsidRPr="00403257">
              <w:rPr>
                <w:sz w:val="27"/>
                <w:szCs w:val="27"/>
              </w:rPr>
              <w:t>Наровчатка</w:t>
            </w:r>
            <w:proofErr w:type="spellEnd"/>
            <w:r w:rsidRPr="00403257">
              <w:rPr>
                <w:sz w:val="27"/>
                <w:szCs w:val="27"/>
              </w:rPr>
              <w:t>, ул. Школьная, д. 20, д.21;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 xml:space="preserve">Ремонт канализационной сети и колодцев по адресу: п. </w:t>
            </w:r>
            <w:proofErr w:type="spellStart"/>
            <w:r w:rsidRPr="00403257">
              <w:rPr>
                <w:sz w:val="27"/>
                <w:szCs w:val="27"/>
              </w:rPr>
              <w:t>Наровчатка</w:t>
            </w:r>
            <w:proofErr w:type="spellEnd"/>
            <w:r w:rsidRPr="00403257">
              <w:rPr>
                <w:sz w:val="27"/>
                <w:szCs w:val="27"/>
              </w:rPr>
              <w:t>, ул. Центральная, д. 34;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>Ремонт центральной канализационной сети по ул. Школьная от д. 21 до общего накопителя;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 xml:space="preserve">Благоустройство контейнерной площадки по адресу: п. </w:t>
            </w:r>
            <w:proofErr w:type="spellStart"/>
            <w:r w:rsidRPr="00403257">
              <w:rPr>
                <w:sz w:val="27"/>
                <w:szCs w:val="27"/>
              </w:rPr>
              <w:t>Наровчатка</w:t>
            </w:r>
            <w:proofErr w:type="spellEnd"/>
            <w:r w:rsidRPr="00403257">
              <w:rPr>
                <w:sz w:val="27"/>
                <w:szCs w:val="27"/>
              </w:rPr>
              <w:t>, ул. Школьная;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>Благоустройство территории МОУ «</w:t>
            </w:r>
            <w:proofErr w:type="spellStart"/>
            <w:r w:rsidRPr="00403257">
              <w:rPr>
                <w:sz w:val="27"/>
                <w:szCs w:val="27"/>
              </w:rPr>
              <w:t>Наровчатская</w:t>
            </w:r>
            <w:proofErr w:type="spellEnd"/>
            <w:r w:rsidRPr="00403257">
              <w:rPr>
                <w:sz w:val="27"/>
                <w:szCs w:val="27"/>
              </w:rPr>
              <w:t xml:space="preserve"> СОШ» по адресу: п. </w:t>
            </w:r>
            <w:proofErr w:type="spellStart"/>
            <w:r w:rsidRPr="00403257">
              <w:rPr>
                <w:sz w:val="27"/>
                <w:szCs w:val="27"/>
              </w:rPr>
              <w:t>Наровчатка</w:t>
            </w:r>
            <w:proofErr w:type="spellEnd"/>
            <w:r w:rsidRPr="00403257">
              <w:rPr>
                <w:sz w:val="27"/>
                <w:szCs w:val="27"/>
              </w:rPr>
              <w:t>, ул. Школьная, д. 7, д. 9;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 xml:space="preserve">Благоустройство парка «Тропа Здоровья»  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 xml:space="preserve">Углубление водопровода от водонапорной башни до </w:t>
            </w:r>
            <w:proofErr w:type="spellStart"/>
            <w:r w:rsidRPr="00403257">
              <w:rPr>
                <w:sz w:val="27"/>
                <w:szCs w:val="27"/>
              </w:rPr>
              <w:t>миникотельной</w:t>
            </w:r>
            <w:proofErr w:type="spellEnd"/>
            <w:r w:rsidRPr="00403257">
              <w:rPr>
                <w:sz w:val="27"/>
                <w:szCs w:val="27"/>
              </w:rPr>
              <w:t xml:space="preserve"> по ул. Заводской п. </w:t>
            </w:r>
            <w:proofErr w:type="spellStart"/>
            <w:r w:rsidRPr="00403257">
              <w:rPr>
                <w:sz w:val="27"/>
                <w:szCs w:val="27"/>
              </w:rPr>
              <w:t>Гумбейка</w:t>
            </w:r>
            <w:proofErr w:type="spellEnd"/>
            <w:r w:rsidRPr="00403257">
              <w:rPr>
                <w:sz w:val="27"/>
                <w:szCs w:val="27"/>
              </w:rPr>
              <w:t xml:space="preserve"> </w:t>
            </w:r>
            <w:proofErr w:type="spellStart"/>
            <w:r w:rsidRPr="00403257">
              <w:rPr>
                <w:sz w:val="27"/>
                <w:szCs w:val="27"/>
              </w:rPr>
              <w:t>жд.ст</w:t>
            </w:r>
            <w:proofErr w:type="spellEnd"/>
            <w:r w:rsidRPr="00403257">
              <w:rPr>
                <w:sz w:val="27"/>
                <w:szCs w:val="27"/>
              </w:rPr>
              <w:t>;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>Замена водонапорной башни п. Малиновка;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>Проведение ремонта дорожного покрытия от ул. 1 Мая к ФАП п. Черниговский;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>Замена ограждения территории детского сада «Сказка» п. Черниговский;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>Капитальный ремонт пешеходной дорожки от ул. Рабочая до ул. Первомайская п. Янгельский;</w:t>
            </w:r>
          </w:p>
        </w:tc>
      </w:tr>
      <w:tr w:rsidR="00403257" w:rsidRPr="00403257" w:rsidTr="004B758C">
        <w:tc>
          <w:tcPr>
            <w:tcW w:w="568" w:type="dxa"/>
            <w:shd w:val="clear" w:color="auto" w:fill="auto"/>
          </w:tcPr>
          <w:p w:rsidR="00403257" w:rsidRPr="00403257" w:rsidRDefault="00403257" w:rsidP="0040325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2" w:type="dxa"/>
            <w:shd w:val="clear" w:color="auto" w:fill="auto"/>
          </w:tcPr>
          <w:p w:rsidR="00403257" w:rsidRPr="00403257" w:rsidRDefault="00403257" w:rsidP="00403257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3257">
              <w:rPr>
                <w:sz w:val="27"/>
                <w:szCs w:val="27"/>
              </w:rPr>
              <w:t xml:space="preserve">Капитальный ремонт водонапорной скважины ул. Пещерная, 25/1, п. </w:t>
            </w:r>
            <w:proofErr w:type="spellStart"/>
            <w:r w:rsidRPr="00403257">
              <w:rPr>
                <w:sz w:val="27"/>
                <w:szCs w:val="27"/>
              </w:rPr>
              <w:t>Новоянгелька</w:t>
            </w:r>
            <w:proofErr w:type="spellEnd"/>
            <w:r w:rsidRPr="00403257">
              <w:rPr>
                <w:sz w:val="27"/>
                <w:szCs w:val="27"/>
              </w:rPr>
              <w:t>.</w:t>
            </w:r>
          </w:p>
        </w:tc>
      </w:tr>
    </w:tbl>
    <w:p w:rsidR="00403257" w:rsidRPr="00403257" w:rsidRDefault="00403257" w:rsidP="00403257">
      <w:pPr>
        <w:rPr>
          <w:sz w:val="28"/>
          <w:szCs w:val="28"/>
        </w:rPr>
      </w:pPr>
    </w:p>
    <w:p w:rsidR="00077A74" w:rsidRPr="00077A74" w:rsidRDefault="00077A74" w:rsidP="00077A74">
      <w:pPr>
        <w:rPr>
          <w:sz w:val="28"/>
          <w:szCs w:val="28"/>
        </w:rPr>
      </w:pPr>
    </w:p>
    <w:p w:rsidR="00077A74" w:rsidRPr="00077A74" w:rsidRDefault="00077A74" w:rsidP="00077A74">
      <w:pPr>
        <w:rPr>
          <w:sz w:val="28"/>
          <w:szCs w:val="28"/>
        </w:rPr>
      </w:pPr>
    </w:p>
    <w:p w:rsidR="00077A74" w:rsidRPr="00077A74" w:rsidRDefault="00077A74" w:rsidP="00077A74">
      <w:pPr>
        <w:rPr>
          <w:sz w:val="28"/>
          <w:szCs w:val="28"/>
        </w:rPr>
      </w:pPr>
    </w:p>
    <w:p w:rsidR="00077A74" w:rsidRPr="00077A74" w:rsidRDefault="00077A74" w:rsidP="00077A74">
      <w:pPr>
        <w:rPr>
          <w:sz w:val="28"/>
          <w:szCs w:val="28"/>
        </w:rPr>
      </w:pPr>
    </w:p>
    <w:p w:rsidR="00077A74" w:rsidRPr="00077A74" w:rsidRDefault="00077A74" w:rsidP="00077A74">
      <w:pPr>
        <w:rPr>
          <w:sz w:val="28"/>
          <w:szCs w:val="28"/>
        </w:rPr>
      </w:pPr>
    </w:p>
    <w:p w:rsidR="00077A74" w:rsidRPr="00077A74" w:rsidRDefault="00077A74" w:rsidP="00077A74">
      <w:pPr>
        <w:rPr>
          <w:sz w:val="28"/>
          <w:szCs w:val="28"/>
        </w:rPr>
      </w:pPr>
    </w:p>
    <w:p w:rsidR="00077A74" w:rsidRPr="00077A74" w:rsidRDefault="00077A74" w:rsidP="00077A74">
      <w:pPr>
        <w:rPr>
          <w:sz w:val="28"/>
          <w:szCs w:val="28"/>
        </w:rPr>
      </w:pPr>
    </w:p>
    <w:p w:rsidR="00077A74" w:rsidRPr="00077A74" w:rsidRDefault="00077A74" w:rsidP="00077A74">
      <w:pPr>
        <w:rPr>
          <w:sz w:val="28"/>
          <w:szCs w:val="28"/>
        </w:rPr>
      </w:pPr>
    </w:p>
    <w:p w:rsidR="00077A74" w:rsidRDefault="00077A74" w:rsidP="00077A74">
      <w:pPr>
        <w:rPr>
          <w:sz w:val="28"/>
          <w:szCs w:val="28"/>
        </w:rPr>
      </w:pPr>
    </w:p>
    <w:p w:rsidR="000A1231" w:rsidRDefault="000A1231" w:rsidP="00077A74">
      <w:pPr>
        <w:rPr>
          <w:sz w:val="28"/>
          <w:szCs w:val="28"/>
        </w:rPr>
      </w:pPr>
    </w:p>
    <w:p w:rsidR="000A1231" w:rsidRDefault="000A1231" w:rsidP="00077A74">
      <w:pPr>
        <w:rPr>
          <w:sz w:val="28"/>
          <w:szCs w:val="28"/>
        </w:rPr>
      </w:pPr>
    </w:p>
    <w:p w:rsidR="000A1231" w:rsidRDefault="000A1231" w:rsidP="00077A74">
      <w:pPr>
        <w:rPr>
          <w:sz w:val="28"/>
          <w:szCs w:val="28"/>
        </w:rPr>
      </w:pPr>
    </w:p>
    <w:p w:rsidR="000A1231" w:rsidRDefault="000A1231" w:rsidP="00077A74">
      <w:pPr>
        <w:rPr>
          <w:sz w:val="28"/>
          <w:szCs w:val="28"/>
        </w:rPr>
      </w:pPr>
    </w:p>
    <w:p w:rsidR="000A1231" w:rsidRDefault="000A1231" w:rsidP="00077A74">
      <w:pPr>
        <w:rPr>
          <w:sz w:val="28"/>
          <w:szCs w:val="28"/>
        </w:rPr>
      </w:pPr>
    </w:p>
    <w:p w:rsidR="000A1231" w:rsidRDefault="000A1231" w:rsidP="00077A74">
      <w:pPr>
        <w:rPr>
          <w:sz w:val="28"/>
          <w:szCs w:val="28"/>
        </w:rPr>
      </w:pPr>
    </w:p>
    <w:p w:rsidR="000A1231" w:rsidRDefault="000A1231" w:rsidP="00077A74">
      <w:pPr>
        <w:rPr>
          <w:sz w:val="28"/>
          <w:szCs w:val="28"/>
        </w:rPr>
      </w:pPr>
    </w:p>
    <w:p w:rsidR="00077A74" w:rsidRPr="00077A74" w:rsidRDefault="00077A74" w:rsidP="00077A74">
      <w:pPr>
        <w:rPr>
          <w:bCs/>
          <w:sz w:val="28"/>
          <w:szCs w:val="28"/>
        </w:rPr>
      </w:pPr>
    </w:p>
    <w:sectPr w:rsidR="00077A74" w:rsidRPr="00077A74" w:rsidSect="00A62A5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15" w:rsidRDefault="00624E15" w:rsidP="00A62A58">
      <w:r>
        <w:separator/>
      </w:r>
    </w:p>
  </w:endnote>
  <w:endnote w:type="continuationSeparator" w:id="0">
    <w:p w:rsidR="00624E15" w:rsidRDefault="00624E15" w:rsidP="00A6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15" w:rsidRDefault="00624E15" w:rsidP="00A62A58">
      <w:r>
        <w:separator/>
      </w:r>
    </w:p>
  </w:footnote>
  <w:footnote w:type="continuationSeparator" w:id="0">
    <w:p w:rsidR="00624E15" w:rsidRDefault="00624E15" w:rsidP="00A6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4942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62A58" w:rsidRPr="00A62A58" w:rsidRDefault="00A62A58">
        <w:pPr>
          <w:pStyle w:val="a9"/>
          <w:jc w:val="center"/>
          <w:rPr>
            <w:sz w:val="28"/>
            <w:szCs w:val="28"/>
          </w:rPr>
        </w:pPr>
        <w:r w:rsidRPr="00A62A58">
          <w:rPr>
            <w:sz w:val="28"/>
            <w:szCs w:val="28"/>
          </w:rPr>
          <w:fldChar w:fldCharType="begin"/>
        </w:r>
        <w:r w:rsidRPr="00A62A58">
          <w:rPr>
            <w:sz w:val="28"/>
            <w:szCs w:val="28"/>
          </w:rPr>
          <w:instrText>PAGE   \* MERGEFORMAT</w:instrText>
        </w:r>
        <w:r w:rsidRPr="00A62A58">
          <w:rPr>
            <w:sz w:val="28"/>
            <w:szCs w:val="28"/>
          </w:rPr>
          <w:fldChar w:fldCharType="separate"/>
        </w:r>
        <w:r w:rsidR="00D10C48">
          <w:rPr>
            <w:noProof/>
            <w:sz w:val="28"/>
            <w:szCs w:val="28"/>
          </w:rPr>
          <w:t>3</w:t>
        </w:r>
        <w:r w:rsidRPr="00A62A58">
          <w:rPr>
            <w:sz w:val="28"/>
            <w:szCs w:val="28"/>
          </w:rPr>
          <w:fldChar w:fldCharType="end"/>
        </w:r>
      </w:p>
    </w:sdtContent>
  </w:sdt>
  <w:p w:rsidR="00A62A58" w:rsidRDefault="00A62A5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EAFBD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111CB3"/>
    <w:multiLevelType w:val="hybridMultilevel"/>
    <w:tmpl w:val="F6D2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7253"/>
    <w:multiLevelType w:val="hybridMultilevel"/>
    <w:tmpl w:val="CCDC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136B5"/>
    <w:multiLevelType w:val="hybridMultilevel"/>
    <w:tmpl w:val="D8608290"/>
    <w:lvl w:ilvl="0" w:tplc="3DC40980">
      <w:start w:val="7"/>
      <w:numFmt w:val="decimal"/>
      <w:lvlText w:val="%1."/>
      <w:lvlJc w:val="left"/>
      <w:pPr>
        <w:ind w:left="240" w:hanging="360"/>
      </w:pPr>
    </w:lvl>
    <w:lvl w:ilvl="1" w:tplc="04190019">
      <w:start w:val="1"/>
      <w:numFmt w:val="lowerLetter"/>
      <w:lvlText w:val="%2."/>
      <w:lvlJc w:val="left"/>
      <w:pPr>
        <w:ind w:left="960" w:hanging="360"/>
      </w:pPr>
    </w:lvl>
    <w:lvl w:ilvl="2" w:tplc="0419001B">
      <w:start w:val="1"/>
      <w:numFmt w:val="lowerRoman"/>
      <w:lvlText w:val="%3."/>
      <w:lvlJc w:val="right"/>
      <w:pPr>
        <w:ind w:left="1680" w:hanging="180"/>
      </w:pPr>
    </w:lvl>
    <w:lvl w:ilvl="3" w:tplc="0419000F">
      <w:start w:val="1"/>
      <w:numFmt w:val="decimal"/>
      <w:lvlText w:val="%4."/>
      <w:lvlJc w:val="left"/>
      <w:pPr>
        <w:ind w:left="2400" w:hanging="360"/>
      </w:pPr>
    </w:lvl>
    <w:lvl w:ilvl="4" w:tplc="04190019">
      <w:start w:val="1"/>
      <w:numFmt w:val="lowerLetter"/>
      <w:lvlText w:val="%5."/>
      <w:lvlJc w:val="left"/>
      <w:pPr>
        <w:ind w:left="3120" w:hanging="360"/>
      </w:pPr>
    </w:lvl>
    <w:lvl w:ilvl="5" w:tplc="0419001B">
      <w:start w:val="1"/>
      <w:numFmt w:val="lowerRoman"/>
      <w:lvlText w:val="%6."/>
      <w:lvlJc w:val="right"/>
      <w:pPr>
        <w:ind w:left="3840" w:hanging="180"/>
      </w:pPr>
    </w:lvl>
    <w:lvl w:ilvl="6" w:tplc="0419000F">
      <w:start w:val="1"/>
      <w:numFmt w:val="decimal"/>
      <w:lvlText w:val="%7."/>
      <w:lvlJc w:val="left"/>
      <w:pPr>
        <w:ind w:left="4560" w:hanging="360"/>
      </w:pPr>
    </w:lvl>
    <w:lvl w:ilvl="7" w:tplc="04190019">
      <w:start w:val="1"/>
      <w:numFmt w:val="lowerLetter"/>
      <w:lvlText w:val="%8."/>
      <w:lvlJc w:val="left"/>
      <w:pPr>
        <w:ind w:left="5280" w:hanging="360"/>
      </w:pPr>
    </w:lvl>
    <w:lvl w:ilvl="8" w:tplc="0419001B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50D6776B"/>
    <w:multiLevelType w:val="hybridMultilevel"/>
    <w:tmpl w:val="1E88A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4CAD"/>
    <w:multiLevelType w:val="hybridMultilevel"/>
    <w:tmpl w:val="D4F44F46"/>
    <w:lvl w:ilvl="0" w:tplc="B30A2E7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556D3B"/>
    <w:multiLevelType w:val="hybridMultilevel"/>
    <w:tmpl w:val="72F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359D0"/>
    <w:multiLevelType w:val="hybridMultilevel"/>
    <w:tmpl w:val="9BE41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13D3"/>
    <w:multiLevelType w:val="hybridMultilevel"/>
    <w:tmpl w:val="2346B5C8"/>
    <w:lvl w:ilvl="0" w:tplc="890AEBC2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09"/>
    <w:rsid w:val="000544E0"/>
    <w:rsid w:val="00077A74"/>
    <w:rsid w:val="000A1231"/>
    <w:rsid w:val="002D5271"/>
    <w:rsid w:val="002F59F9"/>
    <w:rsid w:val="003101BA"/>
    <w:rsid w:val="00403257"/>
    <w:rsid w:val="004F75CE"/>
    <w:rsid w:val="005E2FF2"/>
    <w:rsid w:val="00624E15"/>
    <w:rsid w:val="00731B58"/>
    <w:rsid w:val="00775DAA"/>
    <w:rsid w:val="008E3311"/>
    <w:rsid w:val="008E6109"/>
    <w:rsid w:val="009454CD"/>
    <w:rsid w:val="00A62A58"/>
    <w:rsid w:val="00A6417C"/>
    <w:rsid w:val="00D10C48"/>
    <w:rsid w:val="00D50D93"/>
    <w:rsid w:val="00E734F2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46FAD7"/>
  <w15:chartTrackingRefBased/>
  <w15:docId w15:val="{1F7EC07F-88EB-4555-B9B3-097F2F8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F6F87"/>
    <w:pPr>
      <w:keepNext/>
      <w:tabs>
        <w:tab w:val="left" w:pos="1843"/>
      </w:tabs>
      <w:ind w:right="-567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F6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F6F87"/>
    <w:pPr>
      <w:widowControl w:val="0"/>
      <w:adjustRightInd w:val="0"/>
      <w:spacing w:line="360" w:lineRule="atLeast"/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FF6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B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5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E3311"/>
    <w:pPr>
      <w:widowControl w:val="0"/>
      <w:adjustRightInd w:val="0"/>
      <w:spacing w:line="360" w:lineRule="atLeast"/>
      <w:ind w:left="720"/>
      <w:contextualSpacing/>
      <w:jc w:val="both"/>
    </w:pPr>
    <w:rPr>
      <w:sz w:val="20"/>
      <w:szCs w:val="20"/>
    </w:rPr>
  </w:style>
  <w:style w:type="character" w:styleId="a8">
    <w:name w:val="Hyperlink"/>
    <w:uiPriority w:val="99"/>
    <w:semiHidden/>
    <w:unhideWhenUsed/>
    <w:rsid w:val="00077A74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A62A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2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62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2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018FEBCD584C5A340DA17BFBE0DB5A47F8AAC4D8F8521D977A027ACEw2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2022-11-18T04:56:00Z</cp:lastPrinted>
  <dcterms:created xsi:type="dcterms:W3CDTF">2022-11-16T10:27:00Z</dcterms:created>
  <dcterms:modified xsi:type="dcterms:W3CDTF">2022-11-18T10:38:00Z</dcterms:modified>
</cp:coreProperties>
</file>