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883" w:rsidRPr="002E0746" w:rsidRDefault="00003883" w:rsidP="004D5F05">
      <w:pPr>
        <w:pStyle w:val="af"/>
        <w:contextualSpacing/>
        <w:jc w:val="center"/>
        <w:rPr>
          <w:rFonts w:ascii="Times New Roman" w:hAnsi="Times New Roman" w:cs="Times New Roman"/>
          <w:noProof/>
          <w:color w:val="000000" w:themeColor="text1"/>
          <w:sz w:val="24"/>
          <w:szCs w:val="24"/>
        </w:rPr>
      </w:pPr>
    </w:p>
    <w:p w:rsidR="000468CD" w:rsidRPr="002E0746" w:rsidRDefault="00B618DD" w:rsidP="004D5F05">
      <w:pPr>
        <w:pStyle w:val="af"/>
        <w:contextualSpacing/>
        <w:jc w:val="center"/>
        <w:rPr>
          <w:rFonts w:ascii="Times New Roman" w:hAnsi="Times New Roman" w:cs="Times New Roman"/>
          <w:color w:val="000000" w:themeColor="text1"/>
          <w:sz w:val="24"/>
          <w:szCs w:val="24"/>
        </w:rPr>
      </w:pPr>
      <w:r w:rsidRPr="002E0746">
        <w:rPr>
          <w:rFonts w:ascii="Times New Roman" w:hAnsi="Times New Roman" w:cs="Times New Roman"/>
          <w:noProof/>
          <w:color w:val="000000" w:themeColor="text1"/>
          <w:sz w:val="24"/>
          <w:szCs w:val="24"/>
        </w:rPr>
        <w:t>ПРОЕКТ</w:t>
      </w:r>
    </w:p>
    <w:p w:rsidR="009A4AB2" w:rsidRPr="00651F53" w:rsidRDefault="00651F53" w:rsidP="000468CD">
      <w:pPr>
        <w:jc w:val="center"/>
        <w:rPr>
          <w:b/>
          <w:color w:val="000000" w:themeColor="text1"/>
          <w:sz w:val="36"/>
          <w:szCs w:val="36"/>
        </w:rPr>
      </w:pPr>
      <w:r w:rsidRPr="00651F53">
        <w:rPr>
          <w:b/>
          <w:color w:val="000000" w:themeColor="text1"/>
          <w:sz w:val="36"/>
          <w:szCs w:val="36"/>
        </w:rPr>
        <w:t xml:space="preserve">                                                           </w:t>
      </w:r>
      <w:r>
        <w:rPr>
          <w:b/>
          <w:color w:val="000000" w:themeColor="text1"/>
          <w:sz w:val="36"/>
          <w:szCs w:val="36"/>
        </w:rPr>
        <w:t xml:space="preserve">                                        </w:t>
      </w:r>
      <w:r w:rsidRPr="00651F53">
        <w:rPr>
          <w:b/>
          <w:color w:val="000000" w:themeColor="text1"/>
          <w:sz w:val="36"/>
          <w:szCs w:val="36"/>
        </w:rPr>
        <w:t>1</w:t>
      </w:r>
    </w:p>
    <w:p w:rsidR="00003883" w:rsidRPr="002E0746" w:rsidRDefault="00003883" w:rsidP="000468CD">
      <w:pPr>
        <w:jc w:val="center"/>
        <w:rPr>
          <w:color w:val="000000" w:themeColor="text1"/>
          <w:szCs w:val="24"/>
        </w:rPr>
      </w:pPr>
    </w:p>
    <w:p w:rsidR="000468CD" w:rsidRPr="002E0746" w:rsidRDefault="000468CD" w:rsidP="000468CD">
      <w:pPr>
        <w:jc w:val="center"/>
        <w:rPr>
          <w:color w:val="000000" w:themeColor="text1"/>
          <w:szCs w:val="24"/>
        </w:rPr>
      </w:pPr>
      <w:r w:rsidRPr="002E0746">
        <w:rPr>
          <w:color w:val="000000" w:themeColor="text1"/>
          <w:szCs w:val="24"/>
        </w:rPr>
        <w:t xml:space="preserve">СОБРАНИЯ ДЕПУТАТОВ АГАПОВСКОГО МУНИЦИПАЛЬНОГО РАЙОНА </w:t>
      </w:r>
    </w:p>
    <w:p w:rsidR="000468CD" w:rsidRPr="002E0746" w:rsidRDefault="000468CD" w:rsidP="000468CD">
      <w:pPr>
        <w:jc w:val="center"/>
        <w:rPr>
          <w:color w:val="000000" w:themeColor="text1"/>
          <w:szCs w:val="24"/>
        </w:rPr>
      </w:pPr>
      <w:r w:rsidRPr="002E0746">
        <w:rPr>
          <w:color w:val="000000" w:themeColor="text1"/>
          <w:szCs w:val="24"/>
        </w:rPr>
        <w:t>ЧЕЛЯБИНСКОЙ ОБЛАСТИ</w:t>
      </w:r>
    </w:p>
    <w:p w:rsidR="000468CD" w:rsidRPr="002E0746" w:rsidRDefault="000468CD" w:rsidP="000468CD">
      <w:pPr>
        <w:pBdr>
          <w:bottom w:val="single" w:sz="4" w:space="1" w:color="auto"/>
        </w:pBdr>
        <w:jc w:val="center"/>
        <w:rPr>
          <w:color w:val="000000" w:themeColor="text1"/>
          <w:szCs w:val="24"/>
        </w:rPr>
      </w:pPr>
      <w:r w:rsidRPr="002E0746">
        <w:rPr>
          <w:color w:val="000000" w:themeColor="text1"/>
          <w:szCs w:val="24"/>
        </w:rPr>
        <w:t>ЗАСЕДАНИЕ СОБРАНИЯ ДЕПУТАТОВ ПЯТОГО СОЗЫВА</w:t>
      </w:r>
    </w:p>
    <w:p w:rsidR="00003883" w:rsidRPr="002E0746" w:rsidRDefault="00003883" w:rsidP="000468CD">
      <w:pPr>
        <w:jc w:val="center"/>
        <w:rPr>
          <w:color w:val="000000" w:themeColor="text1"/>
          <w:szCs w:val="24"/>
        </w:rPr>
      </w:pPr>
    </w:p>
    <w:p w:rsidR="000468CD" w:rsidRPr="002E0746" w:rsidRDefault="006A34AE" w:rsidP="000468CD">
      <w:pPr>
        <w:jc w:val="center"/>
        <w:rPr>
          <w:color w:val="000000" w:themeColor="text1"/>
          <w:szCs w:val="24"/>
        </w:rPr>
      </w:pPr>
      <w:r w:rsidRPr="002E0746">
        <w:rPr>
          <w:color w:val="000000" w:themeColor="text1"/>
          <w:szCs w:val="24"/>
        </w:rPr>
        <w:t>РЕШЕНИЕ</w:t>
      </w:r>
    </w:p>
    <w:p w:rsidR="000468CD" w:rsidRPr="002E0746" w:rsidRDefault="000468CD" w:rsidP="000468CD">
      <w:pPr>
        <w:rPr>
          <w:color w:val="000000" w:themeColor="text1"/>
          <w:szCs w:val="24"/>
        </w:rPr>
      </w:pPr>
      <w:r w:rsidRPr="002E0746">
        <w:rPr>
          <w:color w:val="000000" w:themeColor="text1"/>
          <w:szCs w:val="24"/>
        </w:rPr>
        <w:tab/>
      </w:r>
    </w:p>
    <w:p w:rsidR="000468CD" w:rsidRPr="002E0746" w:rsidRDefault="001650C8" w:rsidP="000468CD">
      <w:pPr>
        <w:rPr>
          <w:color w:val="000000" w:themeColor="text1"/>
          <w:szCs w:val="24"/>
        </w:rPr>
      </w:pPr>
      <w:r>
        <w:rPr>
          <w:color w:val="000000" w:themeColor="text1"/>
          <w:szCs w:val="24"/>
        </w:rPr>
        <w:t>от 18.01</w:t>
      </w:r>
      <w:r w:rsidR="006442ED" w:rsidRPr="002E0746">
        <w:rPr>
          <w:color w:val="000000" w:themeColor="text1"/>
          <w:szCs w:val="24"/>
        </w:rPr>
        <w:t>.</w:t>
      </w:r>
      <w:r w:rsidR="006A34AE" w:rsidRPr="002E0746">
        <w:rPr>
          <w:color w:val="000000" w:themeColor="text1"/>
          <w:szCs w:val="24"/>
        </w:rPr>
        <w:t>20</w:t>
      </w:r>
      <w:r w:rsidR="00D227E3">
        <w:rPr>
          <w:color w:val="000000" w:themeColor="text1"/>
          <w:szCs w:val="24"/>
        </w:rPr>
        <w:t>2</w:t>
      </w:r>
      <w:r>
        <w:rPr>
          <w:color w:val="000000" w:themeColor="text1"/>
          <w:szCs w:val="24"/>
        </w:rPr>
        <w:t>1</w:t>
      </w:r>
      <w:r w:rsidR="006A34AE" w:rsidRPr="002E0746">
        <w:rPr>
          <w:color w:val="000000" w:themeColor="text1"/>
          <w:szCs w:val="24"/>
        </w:rPr>
        <w:t xml:space="preserve"> г.</w:t>
      </w:r>
      <w:r w:rsidR="006A34AE" w:rsidRPr="002E0746">
        <w:rPr>
          <w:color w:val="000000" w:themeColor="text1"/>
          <w:szCs w:val="24"/>
        </w:rPr>
        <w:tab/>
      </w:r>
      <w:r w:rsidR="006A34AE" w:rsidRPr="002E0746">
        <w:rPr>
          <w:color w:val="000000" w:themeColor="text1"/>
          <w:szCs w:val="24"/>
        </w:rPr>
        <w:tab/>
      </w:r>
      <w:r w:rsidR="006A34AE" w:rsidRPr="002E0746">
        <w:rPr>
          <w:color w:val="000000" w:themeColor="text1"/>
          <w:szCs w:val="24"/>
        </w:rPr>
        <w:tab/>
      </w:r>
      <w:r w:rsidR="006A34AE" w:rsidRPr="002E0746">
        <w:rPr>
          <w:color w:val="000000" w:themeColor="text1"/>
          <w:szCs w:val="24"/>
        </w:rPr>
        <w:tab/>
      </w:r>
      <w:r w:rsidR="006A34AE" w:rsidRPr="002E0746">
        <w:rPr>
          <w:color w:val="000000" w:themeColor="text1"/>
          <w:szCs w:val="24"/>
        </w:rPr>
        <w:tab/>
      </w:r>
      <w:r w:rsidR="006A34AE" w:rsidRPr="002E0746">
        <w:rPr>
          <w:color w:val="000000" w:themeColor="text1"/>
          <w:szCs w:val="24"/>
        </w:rPr>
        <w:tab/>
        <w:t xml:space="preserve">           </w:t>
      </w:r>
      <w:r w:rsidR="00B618DD" w:rsidRPr="002E0746">
        <w:rPr>
          <w:color w:val="000000" w:themeColor="text1"/>
          <w:szCs w:val="24"/>
        </w:rPr>
        <w:t xml:space="preserve">                           № </w:t>
      </w:r>
      <w:r w:rsidR="00E87205" w:rsidRPr="002E0746">
        <w:rPr>
          <w:color w:val="000000" w:themeColor="text1"/>
          <w:szCs w:val="24"/>
        </w:rPr>
        <w:t>___</w:t>
      </w:r>
    </w:p>
    <w:p w:rsidR="000468CD" w:rsidRPr="002E0746" w:rsidRDefault="000468CD" w:rsidP="000468CD">
      <w:pPr>
        <w:pStyle w:val="ConsPlusNormal"/>
        <w:spacing w:before="240"/>
        <w:jc w:val="center"/>
        <w:rPr>
          <w:rFonts w:ascii="Times New Roman" w:hAnsi="Times New Roman" w:cs="Times New Roman"/>
          <w:color w:val="000000" w:themeColor="text1"/>
          <w:sz w:val="24"/>
          <w:szCs w:val="24"/>
        </w:rPr>
      </w:pPr>
      <w:r w:rsidRPr="002E0746">
        <w:rPr>
          <w:rFonts w:ascii="Times New Roman" w:hAnsi="Times New Roman" w:cs="Times New Roman"/>
          <w:color w:val="000000" w:themeColor="text1"/>
          <w:sz w:val="24"/>
          <w:szCs w:val="24"/>
        </w:rPr>
        <w:t>с. Агаповка</w:t>
      </w:r>
    </w:p>
    <w:p w:rsidR="000468CD" w:rsidRPr="002E0746" w:rsidRDefault="000468CD" w:rsidP="000468CD">
      <w:pPr>
        <w:pStyle w:val="ConsPlusNormal"/>
        <w:rPr>
          <w:rFonts w:ascii="Times New Roman" w:hAnsi="Times New Roman" w:cs="Times New Roman"/>
          <w:color w:val="000000" w:themeColor="text1"/>
          <w:sz w:val="24"/>
          <w:szCs w:val="24"/>
        </w:rPr>
      </w:pPr>
      <w:r w:rsidRPr="002E0746">
        <w:rPr>
          <w:rFonts w:ascii="Times New Roman" w:hAnsi="Times New Roman" w:cs="Times New Roman"/>
          <w:color w:val="000000" w:themeColor="text1"/>
          <w:sz w:val="24"/>
          <w:szCs w:val="24"/>
        </w:rPr>
        <w:tab/>
      </w:r>
      <w:r w:rsidRPr="002E0746">
        <w:rPr>
          <w:rFonts w:ascii="Times New Roman" w:hAnsi="Times New Roman" w:cs="Times New Roman"/>
          <w:color w:val="000000" w:themeColor="text1"/>
          <w:sz w:val="24"/>
          <w:szCs w:val="24"/>
        </w:rPr>
        <w:tab/>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062"/>
      </w:tblGrid>
      <w:tr w:rsidR="007C0C7C" w:rsidRPr="002E0746" w:rsidTr="007C0C7C">
        <w:tc>
          <w:tcPr>
            <w:tcW w:w="6062" w:type="dxa"/>
          </w:tcPr>
          <w:p w:rsidR="00591DA9" w:rsidRDefault="00591DA9" w:rsidP="00E1382F">
            <w:pPr>
              <w:pStyle w:val="ConsPlusNormal"/>
              <w:ind w:firstLine="0"/>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 внесении изменений в решение </w:t>
            </w:r>
          </w:p>
          <w:p w:rsidR="00591DA9" w:rsidRDefault="00591DA9" w:rsidP="00E1382F">
            <w:pPr>
              <w:pStyle w:val="ConsPlusNormal"/>
              <w:ind w:firstLine="0"/>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Собрания депутатов Агаповского </w:t>
            </w:r>
          </w:p>
          <w:p w:rsidR="00591DA9" w:rsidRDefault="008940CC" w:rsidP="00591DA9">
            <w:pPr>
              <w:pStyle w:val="ConsPlusNormal"/>
              <w:ind w:firstLine="0"/>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w:t>
            </w:r>
            <w:r w:rsidR="00591DA9">
              <w:rPr>
                <w:rFonts w:ascii="Times New Roman" w:hAnsi="Times New Roman" w:cs="Times New Roman"/>
                <w:color w:val="000000" w:themeColor="text1"/>
                <w:sz w:val="24"/>
                <w:szCs w:val="24"/>
              </w:rPr>
              <w:t xml:space="preserve">униципального района от 23.12.2020 года </w:t>
            </w:r>
          </w:p>
          <w:p w:rsidR="007C0C7C" w:rsidRPr="002E0746" w:rsidRDefault="00591DA9" w:rsidP="00591DA9">
            <w:pPr>
              <w:pStyle w:val="ConsPlusNormal"/>
              <w:ind w:firstLine="0"/>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№42 «</w:t>
            </w:r>
            <w:r w:rsidR="007C0C7C" w:rsidRPr="002E0746">
              <w:rPr>
                <w:rFonts w:ascii="Times New Roman" w:hAnsi="Times New Roman" w:cs="Times New Roman"/>
                <w:color w:val="000000" w:themeColor="text1"/>
                <w:sz w:val="24"/>
                <w:szCs w:val="24"/>
              </w:rPr>
              <w:t xml:space="preserve">Об утверждении Порядка предоставления </w:t>
            </w:r>
            <w:r w:rsidR="00E1382F">
              <w:rPr>
                <w:rFonts w:ascii="Times New Roman" w:hAnsi="Times New Roman" w:cs="Times New Roman"/>
                <w:color w:val="000000" w:themeColor="text1"/>
                <w:sz w:val="24"/>
                <w:szCs w:val="24"/>
              </w:rPr>
              <w:t>ме</w:t>
            </w:r>
            <w:r w:rsidR="007C0C7C" w:rsidRPr="002E0746">
              <w:rPr>
                <w:rFonts w:ascii="Times New Roman" w:hAnsi="Times New Roman" w:cs="Times New Roman"/>
                <w:color w:val="000000" w:themeColor="text1"/>
                <w:sz w:val="24"/>
                <w:szCs w:val="24"/>
              </w:rPr>
              <w:t>жбюджетных трансфертов из бюджета Агаповского муниципального района бюджетам сельских поселений, входящих в его состав</w:t>
            </w:r>
            <w:r>
              <w:rPr>
                <w:rFonts w:ascii="Times New Roman" w:hAnsi="Times New Roman" w:cs="Times New Roman"/>
                <w:color w:val="000000" w:themeColor="text1"/>
                <w:sz w:val="24"/>
                <w:szCs w:val="24"/>
              </w:rPr>
              <w:t>»</w:t>
            </w:r>
          </w:p>
        </w:tc>
      </w:tr>
      <w:tr w:rsidR="00591DA9" w:rsidRPr="002E0746" w:rsidTr="007C0C7C">
        <w:tc>
          <w:tcPr>
            <w:tcW w:w="6062" w:type="dxa"/>
          </w:tcPr>
          <w:p w:rsidR="00591DA9" w:rsidRDefault="00591DA9" w:rsidP="00E1382F">
            <w:pPr>
              <w:pStyle w:val="ConsPlusNormal"/>
              <w:rPr>
                <w:rFonts w:ascii="Times New Roman" w:hAnsi="Times New Roman" w:cs="Times New Roman"/>
                <w:color w:val="000000" w:themeColor="text1"/>
                <w:sz w:val="24"/>
                <w:szCs w:val="24"/>
              </w:rPr>
            </w:pPr>
          </w:p>
        </w:tc>
      </w:tr>
    </w:tbl>
    <w:p w:rsidR="007C0C7C" w:rsidRPr="002E0746" w:rsidRDefault="007C0C7C" w:rsidP="007C0C7C">
      <w:pPr>
        <w:contextualSpacing/>
        <w:jc w:val="both"/>
        <w:rPr>
          <w:bCs/>
          <w:color w:val="000000" w:themeColor="text1"/>
          <w:szCs w:val="24"/>
        </w:rPr>
      </w:pPr>
    </w:p>
    <w:p w:rsidR="007C0C7C" w:rsidRPr="002E0746" w:rsidRDefault="007C0C7C" w:rsidP="00392122">
      <w:pPr>
        <w:pStyle w:val="ad"/>
        <w:spacing w:after="240"/>
        <w:ind w:firstLine="720"/>
        <w:contextualSpacing/>
        <w:jc w:val="both"/>
        <w:rPr>
          <w:b w:val="0"/>
          <w:bCs/>
          <w:i w:val="0"/>
          <w:color w:val="000000" w:themeColor="text1"/>
          <w:sz w:val="24"/>
          <w:szCs w:val="24"/>
        </w:rPr>
      </w:pPr>
      <w:r w:rsidRPr="002E0746">
        <w:rPr>
          <w:b w:val="0"/>
          <w:i w:val="0"/>
          <w:color w:val="000000" w:themeColor="text1"/>
          <w:sz w:val="24"/>
          <w:szCs w:val="24"/>
        </w:rPr>
        <w:t xml:space="preserve">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Уставом Агаповского муниципального района, Положением о бюджетном процессе в Агаповском муниципальном районе, Собрание депутатов Агаповского муниципального района </w:t>
      </w:r>
      <w:r w:rsidRPr="002E0746">
        <w:rPr>
          <w:b w:val="0"/>
          <w:bCs/>
          <w:i w:val="0"/>
          <w:color w:val="000000" w:themeColor="text1"/>
          <w:sz w:val="24"/>
          <w:szCs w:val="24"/>
        </w:rPr>
        <w:t>РЕШАЕТ:</w:t>
      </w:r>
    </w:p>
    <w:p w:rsidR="00392122" w:rsidRPr="002E0746" w:rsidRDefault="007C0C7C" w:rsidP="00392122">
      <w:pPr>
        <w:pStyle w:val="ad"/>
        <w:spacing w:after="240"/>
        <w:ind w:firstLine="709"/>
        <w:contextualSpacing/>
        <w:jc w:val="both"/>
        <w:rPr>
          <w:b w:val="0"/>
          <w:bCs/>
          <w:i w:val="0"/>
          <w:color w:val="000000" w:themeColor="text1"/>
          <w:sz w:val="24"/>
          <w:szCs w:val="24"/>
        </w:rPr>
      </w:pPr>
      <w:r w:rsidRPr="002E0746">
        <w:rPr>
          <w:b w:val="0"/>
          <w:bCs/>
          <w:i w:val="0"/>
          <w:color w:val="000000" w:themeColor="text1"/>
          <w:sz w:val="24"/>
          <w:szCs w:val="24"/>
        </w:rPr>
        <w:t xml:space="preserve">1. </w:t>
      </w:r>
      <w:r w:rsidR="008940CC">
        <w:rPr>
          <w:b w:val="0"/>
          <w:bCs/>
          <w:i w:val="0"/>
          <w:color w:val="000000" w:themeColor="text1"/>
          <w:sz w:val="24"/>
          <w:szCs w:val="24"/>
        </w:rPr>
        <w:t xml:space="preserve">Внести изменения в решение Собрания депутатов Агаповского муниципального района от 23.12.2020 года №42 «Об утверждении </w:t>
      </w:r>
      <w:r w:rsidR="00E012E4" w:rsidRPr="00E012E4">
        <w:rPr>
          <w:b w:val="0"/>
          <w:i w:val="0"/>
          <w:color w:val="000000" w:themeColor="text1"/>
          <w:sz w:val="24"/>
          <w:szCs w:val="24"/>
        </w:rPr>
        <w:t>Порядк</w:t>
      </w:r>
      <w:r w:rsidR="008940CC">
        <w:rPr>
          <w:b w:val="0"/>
          <w:i w:val="0"/>
          <w:color w:val="000000" w:themeColor="text1"/>
          <w:sz w:val="24"/>
          <w:szCs w:val="24"/>
        </w:rPr>
        <w:t>а</w:t>
      </w:r>
      <w:r w:rsidR="00E012E4" w:rsidRPr="00E012E4">
        <w:rPr>
          <w:b w:val="0"/>
          <w:i w:val="0"/>
          <w:color w:val="000000" w:themeColor="text1"/>
          <w:sz w:val="24"/>
          <w:szCs w:val="24"/>
        </w:rPr>
        <w:t xml:space="preserve"> предоставления межбюджетных трансфертов из бюджета Агаповского муниципального района бюджетам сельских поселений, входящих в его состав</w:t>
      </w:r>
      <w:r w:rsidR="00E1382F">
        <w:rPr>
          <w:b w:val="0"/>
          <w:i w:val="0"/>
          <w:color w:val="000000" w:themeColor="text1"/>
          <w:sz w:val="24"/>
          <w:szCs w:val="24"/>
        </w:rPr>
        <w:t>.</w:t>
      </w:r>
      <w:r w:rsidR="008940CC">
        <w:rPr>
          <w:b w:val="0"/>
          <w:i w:val="0"/>
          <w:color w:val="000000" w:themeColor="text1"/>
          <w:sz w:val="24"/>
          <w:szCs w:val="24"/>
        </w:rPr>
        <w:t>» изложив его приложение в новой редакции.</w:t>
      </w:r>
      <w:r w:rsidR="00E012E4">
        <w:rPr>
          <w:b w:val="0"/>
          <w:i w:val="0"/>
          <w:color w:val="000000" w:themeColor="text1"/>
          <w:sz w:val="24"/>
          <w:szCs w:val="24"/>
        </w:rPr>
        <w:t xml:space="preserve"> </w:t>
      </w:r>
    </w:p>
    <w:p w:rsidR="00392122" w:rsidRPr="002E0746" w:rsidRDefault="007C0C7C" w:rsidP="00392122">
      <w:pPr>
        <w:pStyle w:val="ad"/>
        <w:spacing w:after="240"/>
        <w:ind w:firstLine="709"/>
        <w:contextualSpacing/>
        <w:jc w:val="both"/>
        <w:rPr>
          <w:b w:val="0"/>
          <w:i w:val="0"/>
          <w:color w:val="000000" w:themeColor="text1"/>
          <w:sz w:val="24"/>
          <w:szCs w:val="24"/>
        </w:rPr>
      </w:pPr>
      <w:r w:rsidRPr="002E0746">
        <w:rPr>
          <w:b w:val="0"/>
          <w:bCs/>
          <w:i w:val="0"/>
          <w:color w:val="000000" w:themeColor="text1"/>
          <w:sz w:val="24"/>
          <w:szCs w:val="24"/>
        </w:rPr>
        <w:t xml:space="preserve">2. </w:t>
      </w:r>
      <w:r w:rsidRPr="002E0746">
        <w:rPr>
          <w:b w:val="0"/>
          <w:i w:val="0"/>
          <w:color w:val="000000" w:themeColor="text1"/>
          <w:sz w:val="24"/>
          <w:szCs w:val="24"/>
        </w:rPr>
        <w:t>Настоящее решение направить главе Агаповского муниципального район</w:t>
      </w:r>
      <w:r w:rsidR="00EA7EA1">
        <w:rPr>
          <w:b w:val="0"/>
          <w:i w:val="0"/>
          <w:color w:val="000000" w:themeColor="text1"/>
          <w:sz w:val="24"/>
          <w:szCs w:val="24"/>
        </w:rPr>
        <w:t xml:space="preserve">а для подписания и опубликования в газете «Агаповский вестник» </w:t>
      </w:r>
      <w:r w:rsidRPr="002E0746">
        <w:rPr>
          <w:b w:val="0"/>
          <w:i w:val="0"/>
          <w:color w:val="000000" w:themeColor="text1"/>
          <w:sz w:val="24"/>
          <w:szCs w:val="24"/>
        </w:rPr>
        <w:t>и на официальном сайте администрации Агаповского муниципального района.</w:t>
      </w:r>
    </w:p>
    <w:p w:rsidR="00392122" w:rsidRPr="002E0746" w:rsidRDefault="007C0C7C" w:rsidP="00392122">
      <w:pPr>
        <w:pStyle w:val="ad"/>
        <w:spacing w:after="240"/>
        <w:ind w:firstLine="709"/>
        <w:contextualSpacing/>
        <w:jc w:val="both"/>
        <w:rPr>
          <w:b w:val="0"/>
          <w:bCs/>
          <w:i w:val="0"/>
          <w:color w:val="000000" w:themeColor="text1"/>
          <w:sz w:val="24"/>
          <w:szCs w:val="24"/>
        </w:rPr>
      </w:pPr>
      <w:r w:rsidRPr="002E0746">
        <w:rPr>
          <w:b w:val="0"/>
          <w:bCs/>
          <w:i w:val="0"/>
          <w:color w:val="000000" w:themeColor="text1"/>
          <w:sz w:val="24"/>
          <w:szCs w:val="24"/>
        </w:rPr>
        <w:t xml:space="preserve">3. Организацию выполнения  настоящего решения возложить на постоянную комиссию по бюджетно-финансовой, экономической политике, муниципальной собственности, земельным отношениям, хозяйственному </w:t>
      </w:r>
      <w:r w:rsidRPr="00E1382F">
        <w:rPr>
          <w:b w:val="0"/>
          <w:bCs/>
          <w:i w:val="0"/>
          <w:color w:val="000000" w:themeColor="text1"/>
          <w:sz w:val="24"/>
          <w:szCs w:val="24"/>
        </w:rPr>
        <w:t xml:space="preserve">развитию (Козлов Л.П.) и заместителя </w:t>
      </w:r>
      <w:r w:rsidRPr="00E1382F">
        <w:rPr>
          <w:b w:val="0"/>
          <w:i w:val="0"/>
          <w:sz w:val="24"/>
          <w:szCs w:val="24"/>
        </w:rPr>
        <w:t>главы рай</w:t>
      </w:r>
      <w:r w:rsidR="00442392" w:rsidRPr="00E1382F">
        <w:rPr>
          <w:b w:val="0"/>
          <w:i w:val="0"/>
          <w:sz w:val="24"/>
          <w:szCs w:val="24"/>
        </w:rPr>
        <w:t xml:space="preserve">она по финансам и экономике </w:t>
      </w:r>
      <w:r w:rsidRPr="00E1382F">
        <w:rPr>
          <w:b w:val="0"/>
          <w:i w:val="0"/>
          <w:sz w:val="24"/>
          <w:szCs w:val="24"/>
        </w:rPr>
        <w:t>-</w:t>
      </w:r>
      <w:r w:rsidR="00442392" w:rsidRPr="00E1382F">
        <w:rPr>
          <w:b w:val="0"/>
          <w:i w:val="0"/>
          <w:sz w:val="24"/>
          <w:szCs w:val="24"/>
        </w:rPr>
        <w:t xml:space="preserve"> </w:t>
      </w:r>
      <w:r w:rsidRPr="00E1382F">
        <w:rPr>
          <w:b w:val="0"/>
          <w:i w:val="0"/>
          <w:sz w:val="24"/>
          <w:szCs w:val="24"/>
        </w:rPr>
        <w:t>начальника Управления финансов</w:t>
      </w:r>
      <w:r w:rsidRPr="002E0746">
        <w:rPr>
          <w:b w:val="0"/>
          <w:bCs/>
          <w:i w:val="0"/>
          <w:color w:val="000000" w:themeColor="text1"/>
          <w:sz w:val="24"/>
          <w:szCs w:val="24"/>
        </w:rPr>
        <w:t xml:space="preserve"> Агаповского муниципального района (Гудкова Т.В.).</w:t>
      </w:r>
    </w:p>
    <w:p w:rsidR="00E1382F" w:rsidRDefault="007C0C7C" w:rsidP="00E1382F">
      <w:pPr>
        <w:pStyle w:val="ad"/>
        <w:spacing w:after="240"/>
        <w:ind w:firstLine="709"/>
        <w:contextualSpacing/>
        <w:jc w:val="both"/>
        <w:rPr>
          <w:b w:val="0"/>
          <w:bCs/>
          <w:i w:val="0"/>
          <w:color w:val="000000" w:themeColor="text1"/>
          <w:sz w:val="24"/>
          <w:szCs w:val="24"/>
        </w:rPr>
      </w:pPr>
      <w:r w:rsidRPr="002E0746">
        <w:rPr>
          <w:b w:val="0"/>
          <w:bCs/>
          <w:i w:val="0"/>
          <w:color w:val="000000" w:themeColor="text1"/>
          <w:sz w:val="24"/>
          <w:szCs w:val="24"/>
        </w:rPr>
        <w:t>4. Настоящее решение вступает в силу со дня подписания, и распространяется на правоотношения</w:t>
      </w:r>
      <w:r w:rsidR="00651F53">
        <w:rPr>
          <w:b w:val="0"/>
          <w:bCs/>
          <w:i w:val="0"/>
          <w:color w:val="000000" w:themeColor="text1"/>
          <w:sz w:val="24"/>
          <w:szCs w:val="24"/>
        </w:rPr>
        <w:t>,</w:t>
      </w:r>
      <w:r w:rsidRPr="002E0746">
        <w:rPr>
          <w:b w:val="0"/>
          <w:bCs/>
          <w:i w:val="0"/>
          <w:color w:val="000000" w:themeColor="text1"/>
          <w:sz w:val="24"/>
          <w:szCs w:val="24"/>
        </w:rPr>
        <w:t xml:space="preserve"> возникшие с 01.01.20</w:t>
      </w:r>
      <w:r w:rsidR="006442ED" w:rsidRPr="002E0746">
        <w:rPr>
          <w:b w:val="0"/>
          <w:bCs/>
          <w:i w:val="0"/>
          <w:color w:val="000000" w:themeColor="text1"/>
          <w:sz w:val="24"/>
          <w:szCs w:val="24"/>
        </w:rPr>
        <w:t>2</w:t>
      </w:r>
      <w:r w:rsidR="00607CED">
        <w:rPr>
          <w:b w:val="0"/>
          <w:bCs/>
          <w:i w:val="0"/>
          <w:color w:val="000000" w:themeColor="text1"/>
          <w:sz w:val="24"/>
          <w:szCs w:val="24"/>
        </w:rPr>
        <w:t>1</w:t>
      </w:r>
      <w:r w:rsidRPr="002E0746">
        <w:rPr>
          <w:b w:val="0"/>
          <w:bCs/>
          <w:i w:val="0"/>
          <w:color w:val="000000" w:themeColor="text1"/>
          <w:sz w:val="24"/>
          <w:szCs w:val="24"/>
        </w:rPr>
        <w:t xml:space="preserve"> года.</w:t>
      </w:r>
    </w:p>
    <w:p w:rsidR="00E1382F" w:rsidRDefault="00E1382F" w:rsidP="004D0B6B">
      <w:pPr>
        <w:pStyle w:val="ad"/>
        <w:spacing w:after="240"/>
        <w:ind w:firstLine="709"/>
        <w:contextualSpacing/>
        <w:jc w:val="both"/>
        <w:rPr>
          <w:b w:val="0"/>
          <w:bCs/>
          <w:i w:val="0"/>
          <w:color w:val="000000" w:themeColor="text1"/>
          <w:sz w:val="24"/>
          <w:szCs w:val="24"/>
        </w:rPr>
      </w:pPr>
    </w:p>
    <w:p w:rsidR="007C0C7C" w:rsidRDefault="007C0C7C" w:rsidP="007C0C7C">
      <w:pPr>
        <w:pStyle w:val="ad"/>
        <w:ind w:left="1740"/>
        <w:contextualSpacing/>
        <w:jc w:val="both"/>
        <w:rPr>
          <w:b w:val="0"/>
          <w:bCs/>
          <w:i w:val="0"/>
          <w:color w:val="000000" w:themeColor="text1"/>
          <w:sz w:val="24"/>
          <w:szCs w:val="24"/>
        </w:rPr>
      </w:pPr>
    </w:p>
    <w:p w:rsidR="002E0746" w:rsidRDefault="002E0746" w:rsidP="007C0C7C">
      <w:pPr>
        <w:pStyle w:val="ad"/>
        <w:ind w:left="1740"/>
        <w:contextualSpacing/>
        <w:jc w:val="both"/>
        <w:rPr>
          <w:b w:val="0"/>
          <w:bCs/>
          <w:i w:val="0"/>
          <w:color w:val="000000" w:themeColor="text1"/>
          <w:sz w:val="24"/>
          <w:szCs w:val="24"/>
        </w:rPr>
      </w:pPr>
    </w:p>
    <w:p w:rsidR="002E0746" w:rsidRPr="002E0746" w:rsidRDefault="002E0746" w:rsidP="007C0C7C">
      <w:pPr>
        <w:pStyle w:val="ad"/>
        <w:ind w:left="1740"/>
        <w:contextualSpacing/>
        <w:jc w:val="both"/>
        <w:rPr>
          <w:b w:val="0"/>
          <w:bCs/>
          <w:i w:val="0"/>
          <w:color w:val="000000" w:themeColor="text1"/>
          <w:sz w:val="24"/>
          <w:szCs w:val="24"/>
        </w:rPr>
      </w:pPr>
    </w:p>
    <w:p w:rsidR="007C0C7C" w:rsidRPr="002E0746" w:rsidRDefault="007C0C7C" w:rsidP="007C0C7C">
      <w:pPr>
        <w:pStyle w:val="ad"/>
        <w:contextualSpacing/>
        <w:jc w:val="both"/>
        <w:rPr>
          <w:b w:val="0"/>
          <w:bCs/>
          <w:i w:val="0"/>
          <w:color w:val="000000" w:themeColor="text1"/>
          <w:sz w:val="24"/>
          <w:szCs w:val="24"/>
        </w:rPr>
      </w:pPr>
      <w:r w:rsidRPr="002E0746">
        <w:rPr>
          <w:b w:val="0"/>
          <w:bCs/>
          <w:i w:val="0"/>
          <w:color w:val="000000" w:themeColor="text1"/>
          <w:sz w:val="24"/>
          <w:szCs w:val="24"/>
        </w:rPr>
        <w:tab/>
      </w:r>
    </w:p>
    <w:tbl>
      <w:tblPr>
        <w:tblStyle w:val="af4"/>
        <w:tblW w:w="102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283"/>
        <w:gridCol w:w="1560"/>
        <w:gridCol w:w="283"/>
        <w:gridCol w:w="2608"/>
      </w:tblGrid>
      <w:tr w:rsidR="007C0C7C" w:rsidRPr="002E0746" w:rsidTr="007C0C7C">
        <w:tc>
          <w:tcPr>
            <w:tcW w:w="5495" w:type="dxa"/>
          </w:tcPr>
          <w:p w:rsidR="007C0C7C" w:rsidRPr="002E0746" w:rsidRDefault="007C0C7C" w:rsidP="007C0C7C">
            <w:pPr>
              <w:pStyle w:val="ad"/>
              <w:ind w:firstLine="0"/>
              <w:contextualSpacing/>
              <w:jc w:val="left"/>
              <w:rPr>
                <w:b w:val="0"/>
                <w:bCs/>
                <w:i w:val="0"/>
                <w:color w:val="000000" w:themeColor="text1"/>
                <w:sz w:val="24"/>
                <w:szCs w:val="24"/>
              </w:rPr>
            </w:pPr>
            <w:r w:rsidRPr="002E0746">
              <w:rPr>
                <w:b w:val="0"/>
                <w:bCs/>
                <w:i w:val="0"/>
                <w:color w:val="000000" w:themeColor="text1"/>
                <w:sz w:val="24"/>
                <w:szCs w:val="24"/>
              </w:rPr>
              <w:t xml:space="preserve">Глава Агаповского муниципального района                 </w:t>
            </w:r>
          </w:p>
        </w:tc>
        <w:tc>
          <w:tcPr>
            <w:tcW w:w="283" w:type="dxa"/>
          </w:tcPr>
          <w:p w:rsidR="007C0C7C" w:rsidRPr="002E0746" w:rsidRDefault="007C0C7C" w:rsidP="007C0C7C">
            <w:pPr>
              <w:pStyle w:val="ad"/>
              <w:contextualSpacing/>
              <w:jc w:val="both"/>
              <w:rPr>
                <w:b w:val="0"/>
                <w:bCs/>
                <w:i w:val="0"/>
                <w:color w:val="000000" w:themeColor="text1"/>
                <w:sz w:val="24"/>
                <w:szCs w:val="24"/>
              </w:rPr>
            </w:pPr>
          </w:p>
        </w:tc>
        <w:tc>
          <w:tcPr>
            <w:tcW w:w="1560" w:type="dxa"/>
            <w:tcBorders>
              <w:bottom w:val="single" w:sz="4" w:space="0" w:color="auto"/>
            </w:tcBorders>
          </w:tcPr>
          <w:p w:rsidR="007C0C7C" w:rsidRPr="002E0746" w:rsidRDefault="007C0C7C" w:rsidP="007C0C7C">
            <w:pPr>
              <w:pStyle w:val="ad"/>
              <w:contextualSpacing/>
              <w:jc w:val="both"/>
              <w:rPr>
                <w:b w:val="0"/>
                <w:bCs/>
                <w:i w:val="0"/>
                <w:color w:val="000000" w:themeColor="text1"/>
                <w:sz w:val="24"/>
                <w:szCs w:val="24"/>
              </w:rPr>
            </w:pPr>
          </w:p>
        </w:tc>
        <w:tc>
          <w:tcPr>
            <w:tcW w:w="283" w:type="dxa"/>
          </w:tcPr>
          <w:p w:rsidR="007C0C7C" w:rsidRPr="002E0746" w:rsidRDefault="007C0C7C" w:rsidP="007C0C7C">
            <w:pPr>
              <w:pStyle w:val="ad"/>
              <w:contextualSpacing/>
              <w:jc w:val="both"/>
              <w:rPr>
                <w:b w:val="0"/>
                <w:bCs/>
                <w:i w:val="0"/>
                <w:color w:val="000000" w:themeColor="text1"/>
                <w:sz w:val="24"/>
                <w:szCs w:val="24"/>
              </w:rPr>
            </w:pPr>
          </w:p>
        </w:tc>
        <w:tc>
          <w:tcPr>
            <w:tcW w:w="2608" w:type="dxa"/>
          </w:tcPr>
          <w:p w:rsidR="007C0C7C" w:rsidRPr="002E0746" w:rsidRDefault="007C0C7C" w:rsidP="007C0C7C">
            <w:pPr>
              <w:pStyle w:val="ad"/>
              <w:ind w:firstLine="0"/>
              <w:contextualSpacing/>
              <w:jc w:val="left"/>
              <w:rPr>
                <w:b w:val="0"/>
                <w:bCs/>
                <w:i w:val="0"/>
                <w:color w:val="000000" w:themeColor="text1"/>
                <w:sz w:val="24"/>
                <w:szCs w:val="24"/>
              </w:rPr>
            </w:pPr>
            <w:r w:rsidRPr="002E0746">
              <w:rPr>
                <w:b w:val="0"/>
                <w:bCs/>
                <w:i w:val="0"/>
                <w:color w:val="000000" w:themeColor="text1"/>
                <w:sz w:val="24"/>
                <w:szCs w:val="24"/>
              </w:rPr>
              <w:t>Б.Н. Тайбергенов</w:t>
            </w:r>
          </w:p>
        </w:tc>
      </w:tr>
      <w:tr w:rsidR="007C0C7C" w:rsidRPr="002E0746" w:rsidTr="007C0C7C">
        <w:tc>
          <w:tcPr>
            <w:tcW w:w="5495" w:type="dxa"/>
          </w:tcPr>
          <w:p w:rsidR="007C0C7C" w:rsidRPr="002E0746" w:rsidRDefault="007C0C7C" w:rsidP="007C0C7C">
            <w:pPr>
              <w:pStyle w:val="ad"/>
              <w:contextualSpacing/>
              <w:jc w:val="both"/>
              <w:rPr>
                <w:b w:val="0"/>
                <w:bCs/>
                <w:i w:val="0"/>
                <w:color w:val="000000" w:themeColor="text1"/>
                <w:sz w:val="24"/>
                <w:szCs w:val="24"/>
              </w:rPr>
            </w:pPr>
          </w:p>
        </w:tc>
        <w:tc>
          <w:tcPr>
            <w:tcW w:w="283" w:type="dxa"/>
          </w:tcPr>
          <w:p w:rsidR="007C0C7C" w:rsidRPr="002E0746" w:rsidRDefault="007C0C7C" w:rsidP="007C0C7C">
            <w:pPr>
              <w:pStyle w:val="ad"/>
              <w:contextualSpacing/>
              <w:jc w:val="both"/>
              <w:rPr>
                <w:b w:val="0"/>
                <w:bCs/>
                <w:i w:val="0"/>
                <w:color w:val="000000" w:themeColor="text1"/>
                <w:sz w:val="24"/>
                <w:szCs w:val="24"/>
              </w:rPr>
            </w:pPr>
          </w:p>
        </w:tc>
        <w:tc>
          <w:tcPr>
            <w:tcW w:w="1560" w:type="dxa"/>
            <w:tcBorders>
              <w:top w:val="single" w:sz="4" w:space="0" w:color="auto"/>
            </w:tcBorders>
          </w:tcPr>
          <w:p w:rsidR="007C0C7C" w:rsidRPr="002E0746" w:rsidRDefault="007C0C7C" w:rsidP="007C0C7C">
            <w:pPr>
              <w:pStyle w:val="ad"/>
              <w:contextualSpacing/>
              <w:jc w:val="both"/>
              <w:rPr>
                <w:b w:val="0"/>
                <w:bCs/>
                <w:i w:val="0"/>
                <w:color w:val="000000" w:themeColor="text1"/>
                <w:sz w:val="24"/>
                <w:szCs w:val="24"/>
              </w:rPr>
            </w:pPr>
          </w:p>
        </w:tc>
        <w:tc>
          <w:tcPr>
            <w:tcW w:w="283" w:type="dxa"/>
          </w:tcPr>
          <w:p w:rsidR="007C0C7C" w:rsidRPr="002E0746" w:rsidRDefault="007C0C7C" w:rsidP="007C0C7C">
            <w:pPr>
              <w:pStyle w:val="ad"/>
              <w:contextualSpacing/>
              <w:jc w:val="both"/>
              <w:rPr>
                <w:b w:val="0"/>
                <w:bCs/>
                <w:i w:val="0"/>
                <w:color w:val="000000" w:themeColor="text1"/>
                <w:sz w:val="24"/>
                <w:szCs w:val="24"/>
              </w:rPr>
            </w:pPr>
          </w:p>
        </w:tc>
        <w:tc>
          <w:tcPr>
            <w:tcW w:w="2608" w:type="dxa"/>
          </w:tcPr>
          <w:p w:rsidR="007C0C7C" w:rsidRPr="002E0746" w:rsidRDefault="007C0C7C" w:rsidP="007C0C7C">
            <w:pPr>
              <w:pStyle w:val="ad"/>
              <w:contextualSpacing/>
              <w:jc w:val="both"/>
              <w:rPr>
                <w:b w:val="0"/>
                <w:bCs/>
                <w:i w:val="0"/>
                <w:color w:val="000000" w:themeColor="text1"/>
                <w:sz w:val="24"/>
                <w:szCs w:val="24"/>
              </w:rPr>
            </w:pPr>
          </w:p>
        </w:tc>
      </w:tr>
      <w:tr w:rsidR="007C0C7C" w:rsidRPr="002E0746" w:rsidTr="007C0C7C">
        <w:tc>
          <w:tcPr>
            <w:tcW w:w="5495" w:type="dxa"/>
          </w:tcPr>
          <w:p w:rsidR="007C0C7C" w:rsidRPr="002E0746" w:rsidRDefault="007C0C7C" w:rsidP="007C0C7C">
            <w:pPr>
              <w:pStyle w:val="ad"/>
              <w:ind w:firstLine="0"/>
              <w:contextualSpacing/>
              <w:jc w:val="both"/>
              <w:rPr>
                <w:b w:val="0"/>
                <w:bCs/>
                <w:i w:val="0"/>
                <w:color w:val="000000" w:themeColor="text1"/>
                <w:sz w:val="24"/>
                <w:szCs w:val="24"/>
              </w:rPr>
            </w:pPr>
            <w:r w:rsidRPr="002E0746">
              <w:rPr>
                <w:b w:val="0"/>
                <w:bCs/>
                <w:i w:val="0"/>
                <w:color w:val="000000" w:themeColor="text1"/>
                <w:sz w:val="24"/>
                <w:szCs w:val="24"/>
              </w:rPr>
              <w:t>Председатель Собрания депутатов</w:t>
            </w:r>
          </w:p>
        </w:tc>
        <w:tc>
          <w:tcPr>
            <w:tcW w:w="283" w:type="dxa"/>
          </w:tcPr>
          <w:p w:rsidR="007C0C7C" w:rsidRPr="002E0746" w:rsidRDefault="007C0C7C" w:rsidP="007C0C7C">
            <w:pPr>
              <w:pStyle w:val="ad"/>
              <w:contextualSpacing/>
              <w:jc w:val="both"/>
              <w:rPr>
                <w:b w:val="0"/>
                <w:bCs/>
                <w:i w:val="0"/>
                <w:color w:val="000000" w:themeColor="text1"/>
                <w:sz w:val="24"/>
                <w:szCs w:val="24"/>
              </w:rPr>
            </w:pPr>
          </w:p>
        </w:tc>
        <w:tc>
          <w:tcPr>
            <w:tcW w:w="1560" w:type="dxa"/>
          </w:tcPr>
          <w:p w:rsidR="007C0C7C" w:rsidRPr="002E0746" w:rsidRDefault="007C0C7C" w:rsidP="007C0C7C">
            <w:pPr>
              <w:pStyle w:val="ad"/>
              <w:contextualSpacing/>
              <w:jc w:val="both"/>
              <w:rPr>
                <w:b w:val="0"/>
                <w:bCs/>
                <w:i w:val="0"/>
                <w:color w:val="000000" w:themeColor="text1"/>
                <w:sz w:val="24"/>
                <w:szCs w:val="24"/>
              </w:rPr>
            </w:pPr>
          </w:p>
        </w:tc>
        <w:tc>
          <w:tcPr>
            <w:tcW w:w="283" w:type="dxa"/>
          </w:tcPr>
          <w:p w:rsidR="007C0C7C" w:rsidRPr="002E0746" w:rsidRDefault="007C0C7C" w:rsidP="007C0C7C">
            <w:pPr>
              <w:pStyle w:val="ad"/>
              <w:contextualSpacing/>
              <w:jc w:val="both"/>
              <w:rPr>
                <w:b w:val="0"/>
                <w:bCs/>
                <w:i w:val="0"/>
                <w:color w:val="000000" w:themeColor="text1"/>
                <w:sz w:val="24"/>
                <w:szCs w:val="24"/>
              </w:rPr>
            </w:pPr>
          </w:p>
        </w:tc>
        <w:tc>
          <w:tcPr>
            <w:tcW w:w="2608" w:type="dxa"/>
          </w:tcPr>
          <w:p w:rsidR="007C0C7C" w:rsidRPr="002E0746" w:rsidRDefault="007C0C7C" w:rsidP="007C0C7C">
            <w:pPr>
              <w:pStyle w:val="ad"/>
              <w:contextualSpacing/>
              <w:jc w:val="both"/>
              <w:rPr>
                <w:b w:val="0"/>
                <w:bCs/>
                <w:i w:val="0"/>
                <w:color w:val="000000" w:themeColor="text1"/>
                <w:sz w:val="24"/>
                <w:szCs w:val="24"/>
              </w:rPr>
            </w:pPr>
          </w:p>
        </w:tc>
      </w:tr>
      <w:tr w:rsidR="007C0C7C" w:rsidRPr="002E0746" w:rsidTr="007C0C7C">
        <w:tc>
          <w:tcPr>
            <w:tcW w:w="5495" w:type="dxa"/>
          </w:tcPr>
          <w:p w:rsidR="007C0C7C" w:rsidRPr="002E0746" w:rsidRDefault="007C0C7C" w:rsidP="007C0C7C">
            <w:pPr>
              <w:pStyle w:val="ad"/>
              <w:ind w:firstLine="0"/>
              <w:contextualSpacing/>
              <w:jc w:val="both"/>
              <w:rPr>
                <w:b w:val="0"/>
                <w:bCs/>
                <w:i w:val="0"/>
                <w:color w:val="000000" w:themeColor="text1"/>
                <w:sz w:val="24"/>
                <w:szCs w:val="24"/>
              </w:rPr>
            </w:pPr>
            <w:r w:rsidRPr="002E0746">
              <w:rPr>
                <w:b w:val="0"/>
                <w:bCs/>
                <w:i w:val="0"/>
                <w:color w:val="000000" w:themeColor="text1"/>
                <w:sz w:val="24"/>
                <w:szCs w:val="24"/>
              </w:rPr>
              <w:t>Агаповского муниципального района</w:t>
            </w:r>
          </w:p>
        </w:tc>
        <w:tc>
          <w:tcPr>
            <w:tcW w:w="283" w:type="dxa"/>
          </w:tcPr>
          <w:p w:rsidR="007C0C7C" w:rsidRPr="002E0746" w:rsidRDefault="007C0C7C" w:rsidP="007C0C7C">
            <w:pPr>
              <w:pStyle w:val="ad"/>
              <w:contextualSpacing/>
              <w:jc w:val="both"/>
              <w:rPr>
                <w:b w:val="0"/>
                <w:bCs/>
                <w:i w:val="0"/>
                <w:color w:val="000000" w:themeColor="text1"/>
                <w:sz w:val="24"/>
                <w:szCs w:val="24"/>
              </w:rPr>
            </w:pPr>
          </w:p>
        </w:tc>
        <w:tc>
          <w:tcPr>
            <w:tcW w:w="1560" w:type="dxa"/>
            <w:tcBorders>
              <w:bottom w:val="single" w:sz="4" w:space="0" w:color="auto"/>
            </w:tcBorders>
          </w:tcPr>
          <w:p w:rsidR="007C0C7C" w:rsidRPr="002E0746" w:rsidRDefault="007C0C7C" w:rsidP="007C0C7C">
            <w:pPr>
              <w:pStyle w:val="ad"/>
              <w:contextualSpacing/>
              <w:jc w:val="both"/>
              <w:rPr>
                <w:b w:val="0"/>
                <w:bCs/>
                <w:i w:val="0"/>
                <w:color w:val="000000" w:themeColor="text1"/>
                <w:sz w:val="24"/>
                <w:szCs w:val="24"/>
              </w:rPr>
            </w:pPr>
          </w:p>
        </w:tc>
        <w:tc>
          <w:tcPr>
            <w:tcW w:w="283" w:type="dxa"/>
          </w:tcPr>
          <w:p w:rsidR="007C0C7C" w:rsidRPr="002E0746" w:rsidRDefault="007C0C7C" w:rsidP="007C0C7C">
            <w:pPr>
              <w:pStyle w:val="ad"/>
              <w:contextualSpacing/>
              <w:jc w:val="both"/>
              <w:rPr>
                <w:b w:val="0"/>
                <w:bCs/>
                <w:i w:val="0"/>
                <w:color w:val="000000" w:themeColor="text1"/>
                <w:sz w:val="24"/>
                <w:szCs w:val="24"/>
              </w:rPr>
            </w:pPr>
          </w:p>
        </w:tc>
        <w:tc>
          <w:tcPr>
            <w:tcW w:w="2608" w:type="dxa"/>
            <w:vAlign w:val="bottom"/>
          </w:tcPr>
          <w:p w:rsidR="007C0C7C" w:rsidRPr="002E0746" w:rsidRDefault="007C0C7C" w:rsidP="007C0C7C">
            <w:pPr>
              <w:pStyle w:val="ad"/>
              <w:ind w:firstLine="0"/>
              <w:contextualSpacing/>
              <w:jc w:val="left"/>
              <w:rPr>
                <w:b w:val="0"/>
                <w:bCs/>
                <w:i w:val="0"/>
                <w:color w:val="000000" w:themeColor="text1"/>
                <w:sz w:val="24"/>
                <w:szCs w:val="24"/>
              </w:rPr>
            </w:pPr>
            <w:r w:rsidRPr="002E0746">
              <w:rPr>
                <w:b w:val="0"/>
                <w:bCs/>
                <w:i w:val="0"/>
                <w:color w:val="000000" w:themeColor="text1"/>
                <w:sz w:val="24"/>
                <w:szCs w:val="24"/>
              </w:rPr>
              <w:t>С.А. Ульянцев</w:t>
            </w:r>
          </w:p>
        </w:tc>
      </w:tr>
    </w:tbl>
    <w:p w:rsidR="00DA5FC7" w:rsidRDefault="00DA5FC7" w:rsidP="00415ABF">
      <w:pPr>
        <w:jc w:val="center"/>
        <w:rPr>
          <w:szCs w:val="24"/>
        </w:rPr>
      </w:pPr>
    </w:p>
    <w:p w:rsidR="004D0B6B" w:rsidRDefault="004D0B6B" w:rsidP="00415ABF">
      <w:pPr>
        <w:jc w:val="center"/>
        <w:rPr>
          <w:szCs w:val="24"/>
        </w:rPr>
      </w:pPr>
    </w:p>
    <w:p w:rsidR="00607CED" w:rsidRDefault="00607CED" w:rsidP="00415ABF">
      <w:pPr>
        <w:jc w:val="center"/>
        <w:rPr>
          <w:szCs w:val="24"/>
        </w:rPr>
      </w:pPr>
    </w:p>
    <w:p w:rsidR="00FE67BE" w:rsidRPr="002E0746" w:rsidRDefault="00FE67BE" w:rsidP="00FE67BE">
      <w:pPr>
        <w:autoSpaceDE w:val="0"/>
        <w:autoSpaceDN w:val="0"/>
        <w:adjustRightInd w:val="0"/>
        <w:contextualSpacing/>
        <w:jc w:val="right"/>
        <w:rPr>
          <w:rFonts w:eastAsia="TimesNewRomanPSMT"/>
          <w:bCs/>
          <w:color w:val="000000" w:themeColor="text1"/>
          <w:szCs w:val="24"/>
        </w:rPr>
      </w:pPr>
      <w:r w:rsidRPr="002E0746">
        <w:rPr>
          <w:rFonts w:eastAsia="TimesNewRomanPSMT"/>
          <w:bCs/>
          <w:color w:val="000000" w:themeColor="text1"/>
          <w:szCs w:val="24"/>
        </w:rPr>
        <w:t xml:space="preserve">Приложение </w:t>
      </w:r>
    </w:p>
    <w:p w:rsidR="00FE67BE" w:rsidRPr="002E0746" w:rsidRDefault="00FE67BE" w:rsidP="00FE67BE">
      <w:pPr>
        <w:autoSpaceDE w:val="0"/>
        <w:autoSpaceDN w:val="0"/>
        <w:adjustRightInd w:val="0"/>
        <w:contextualSpacing/>
        <w:jc w:val="right"/>
        <w:rPr>
          <w:rFonts w:eastAsia="TimesNewRomanPSMT"/>
          <w:bCs/>
          <w:color w:val="000000" w:themeColor="text1"/>
          <w:szCs w:val="24"/>
        </w:rPr>
      </w:pPr>
      <w:r w:rsidRPr="002E0746">
        <w:rPr>
          <w:rFonts w:eastAsia="TimesNewRomanPSMT"/>
          <w:bCs/>
          <w:color w:val="000000" w:themeColor="text1"/>
          <w:szCs w:val="24"/>
        </w:rPr>
        <w:t xml:space="preserve">к Решению Собрания депутатов </w:t>
      </w:r>
    </w:p>
    <w:p w:rsidR="00FE67BE" w:rsidRPr="002E0746" w:rsidRDefault="00FE67BE" w:rsidP="00FE67BE">
      <w:pPr>
        <w:autoSpaceDE w:val="0"/>
        <w:autoSpaceDN w:val="0"/>
        <w:adjustRightInd w:val="0"/>
        <w:contextualSpacing/>
        <w:jc w:val="right"/>
        <w:rPr>
          <w:rFonts w:eastAsia="TimesNewRomanPSMT"/>
          <w:bCs/>
          <w:color w:val="000000" w:themeColor="text1"/>
          <w:szCs w:val="24"/>
        </w:rPr>
      </w:pPr>
      <w:r w:rsidRPr="002E0746">
        <w:rPr>
          <w:rFonts w:eastAsia="TimesNewRomanPSMT"/>
          <w:bCs/>
          <w:color w:val="000000" w:themeColor="text1"/>
          <w:szCs w:val="24"/>
        </w:rPr>
        <w:t>Агаповского муниципального района</w:t>
      </w:r>
    </w:p>
    <w:p w:rsidR="00607CED" w:rsidRDefault="00FE67BE" w:rsidP="00FE67BE">
      <w:pPr>
        <w:autoSpaceDE w:val="0"/>
        <w:autoSpaceDN w:val="0"/>
        <w:adjustRightInd w:val="0"/>
        <w:contextualSpacing/>
        <w:jc w:val="right"/>
        <w:rPr>
          <w:rFonts w:eastAsia="TimesNewRomanPSMT"/>
          <w:bCs/>
          <w:color w:val="000000" w:themeColor="text1"/>
          <w:szCs w:val="24"/>
        </w:rPr>
      </w:pPr>
      <w:r w:rsidRPr="002E0746">
        <w:rPr>
          <w:rFonts w:eastAsia="TimesNewRomanPSMT"/>
          <w:bCs/>
          <w:color w:val="000000" w:themeColor="text1"/>
          <w:szCs w:val="24"/>
        </w:rPr>
        <w:t xml:space="preserve">от </w:t>
      </w:r>
      <w:r w:rsidR="00651F53">
        <w:rPr>
          <w:rFonts w:eastAsia="TimesNewRomanPSMT"/>
          <w:bCs/>
          <w:color w:val="000000" w:themeColor="text1"/>
          <w:szCs w:val="24"/>
        </w:rPr>
        <w:t>18</w:t>
      </w:r>
      <w:r w:rsidR="00236FF9">
        <w:rPr>
          <w:rFonts w:eastAsia="TimesNewRomanPSMT"/>
          <w:bCs/>
          <w:color w:val="000000" w:themeColor="text1"/>
          <w:szCs w:val="24"/>
        </w:rPr>
        <w:t>.</w:t>
      </w:r>
      <w:r w:rsidR="00651F53">
        <w:rPr>
          <w:rFonts w:eastAsia="TimesNewRomanPSMT"/>
          <w:bCs/>
          <w:color w:val="000000" w:themeColor="text1"/>
          <w:szCs w:val="24"/>
        </w:rPr>
        <w:t>01</w:t>
      </w:r>
      <w:r w:rsidR="00236FF9">
        <w:rPr>
          <w:rFonts w:eastAsia="TimesNewRomanPSMT"/>
          <w:bCs/>
          <w:color w:val="000000" w:themeColor="text1"/>
          <w:szCs w:val="24"/>
        </w:rPr>
        <w:t>.</w:t>
      </w:r>
      <w:r w:rsidRPr="002E0746">
        <w:rPr>
          <w:rFonts w:eastAsia="TimesNewRomanPSMT"/>
          <w:bCs/>
          <w:color w:val="000000" w:themeColor="text1"/>
          <w:szCs w:val="24"/>
        </w:rPr>
        <w:t>20</w:t>
      </w:r>
      <w:r w:rsidR="00607CED">
        <w:rPr>
          <w:rFonts w:eastAsia="TimesNewRomanPSMT"/>
          <w:bCs/>
          <w:color w:val="000000" w:themeColor="text1"/>
          <w:szCs w:val="24"/>
        </w:rPr>
        <w:t>2</w:t>
      </w:r>
      <w:r w:rsidR="00651F53">
        <w:rPr>
          <w:rFonts w:eastAsia="TimesNewRomanPSMT"/>
          <w:bCs/>
          <w:color w:val="000000" w:themeColor="text1"/>
          <w:szCs w:val="24"/>
        </w:rPr>
        <w:t>1</w:t>
      </w:r>
      <w:r w:rsidR="00236FF9">
        <w:rPr>
          <w:rFonts w:eastAsia="TimesNewRomanPSMT"/>
          <w:bCs/>
          <w:color w:val="000000" w:themeColor="text1"/>
          <w:szCs w:val="24"/>
        </w:rPr>
        <w:t xml:space="preserve"> </w:t>
      </w:r>
      <w:r w:rsidRPr="002E0746">
        <w:rPr>
          <w:rFonts w:eastAsia="TimesNewRomanPSMT"/>
          <w:bCs/>
          <w:color w:val="000000" w:themeColor="text1"/>
          <w:szCs w:val="24"/>
        </w:rPr>
        <w:t>г. №</w:t>
      </w:r>
      <w:r w:rsidR="00607CED">
        <w:rPr>
          <w:rFonts w:eastAsia="TimesNewRomanPSMT"/>
          <w:bCs/>
          <w:color w:val="000000" w:themeColor="text1"/>
          <w:szCs w:val="24"/>
        </w:rPr>
        <w:t>___</w:t>
      </w:r>
    </w:p>
    <w:p w:rsidR="00FE67BE" w:rsidRPr="002E0746" w:rsidRDefault="00FE67BE" w:rsidP="00FE67BE">
      <w:pPr>
        <w:autoSpaceDE w:val="0"/>
        <w:autoSpaceDN w:val="0"/>
        <w:adjustRightInd w:val="0"/>
        <w:contextualSpacing/>
        <w:jc w:val="right"/>
        <w:rPr>
          <w:rFonts w:eastAsia="TimesNewRomanPSMT"/>
          <w:bCs/>
          <w:color w:val="000000" w:themeColor="text1"/>
          <w:szCs w:val="24"/>
        </w:rPr>
      </w:pPr>
    </w:p>
    <w:p w:rsidR="00FE67BE" w:rsidRPr="002E0746" w:rsidRDefault="00FE67BE" w:rsidP="00FE67BE">
      <w:pPr>
        <w:autoSpaceDE w:val="0"/>
        <w:autoSpaceDN w:val="0"/>
        <w:adjustRightInd w:val="0"/>
        <w:contextualSpacing/>
        <w:jc w:val="right"/>
        <w:rPr>
          <w:rFonts w:eastAsia="TimesNewRomanPSMT"/>
          <w:bCs/>
          <w:color w:val="000000" w:themeColor="text1"/>
          <w:szCs w:val="24"/>
        </w:rPr>
      </w:pPr>
    </w:p>
    <w:p w:rsidR="00FE67BE" w:rsidRPr="002E0746" w:rsidRDefault="00003883" w:rsidP="00003883">
      <w:pPr>
        <w:autoSpaceDE w:val="0"/>
        <w:autoSpaceDN w:val="0"/>
        <w:adjustRightInd w:val="0"/>
        <w:contextualSpacing/>
        <w:jc w:val="center"/>
        <w:rPr>
          <w:bCs/>
          <w:color w:val="000000" w:themeColor="text1"/>
          <w:szCs w:val="24"/>
        </w:rPr>
      </w:pPr>
      <w:r w:rsidRPr="002E0746">
        <w:rPr>
          <w:bCs/>
          <w:color w:val="000000" w:themeColor="text1"/>
          <w:szCs w:val="24"/>
        </w:rPr>
        <w:t>Порядок предоставления</w:t>
      </w:r>
      <w:r w:rsidR="00655286">
        <w:rPr>
          <w:bCs/>
          <w:color w:val="000000" w:themeColor="text1"/>
          <w:szCs w:val="24"/>
        </w:rPr>
        <w:t xml:space="preserve"> </w:t>
      </w:r>
      <w:r w:rsidRPr="002E0746">
        <w:rPr>
          <w:bCs/>
          <w:color w:val="000000" w:themeColor="text1"/>
          <w:szCs w:val="24"/>
        </w:rPr>
        <w:t>межбюджетных трансфертов из бюджета Агаповского муниципального района бюджетам сельских поселений, входящих в его состав.</w:t>
      </w:r>
    </w:p>
    <w:p w:rsidR="00003883" w:rsidRPr="002E0746" w:rsidRDefault="00003883" w:rsidP="00FE67BE">
      <w:pPr>
        <w:autoSpaceDE w:val="0"/>
        <w:autoSpaceDN w:val="0"/>
        <w:adjustRightInd w:val="0"/>
        <w:contextualSpacing/>
        <w:jc w:val="both"/>
        <w:rPr>
          <w:rFonts w:eastAsia="TimesNewRomanPSMT"/>
          <w:bCs/>
          <w:color w:val="000000" w:themeColor="text1"/>
          <w:szCs w:val="24"/>
        </w:rPr>
      </w:pPr>
    </w:p>
    <w:p w:rsidR="00FE67BE" w:rsidRPr="002E0746" w:rsidRDefault="00FE67BE" w:rsidP="00FE67BE">
      <w:pPr>
        <w:autoSpaceDE w:val="0"/>
        <w:autoSpaceDN w:val="0"/>
        <w:adjustRightInd w:val="0"/>
        <w:ind w:firstLine="720"/>
        <w:contextualSpacing/>
        <w:rPr>
          <w:rFonts w:eastAsia="TimesNewRomanPSMT"/>
          <w:b/>
          <w:bCs/>
          <w:color w:val="000000" w:themeColor="text1"/>
          <w:szCs w:val="24"/>
        </w:rPr>
      </w:pPr>
      <w:r w:rsidRPr="002E0746">
        <w:rPr>
          <w:rFonts w:eastAsia="TimesNewRomanPSMT"/>
          <w:b/>
          <w:bCs/>
          <w:color w:val="000000" w:themeColor="text1"/>
          <w:szCs w:val="24"/>
        </w:rPr>
        <w:t xml:space="preserve">Раздел </w:t>
      </w:r>
      <w:r w:rsidRPr="002E0746">
        <w:rPr>
          <w:rFonts w:eastAsia="TimesNewRomanPSMT"/>
          <w:b/>
          <w:bCs/>
          <w:color w:val="000000" w:themeColor="text1"/>
          <w:szCs w:val="24"/>
          <w:lang w:val="en-US"/>
        </w:rPr>
        <w:t>I</w:t>
      </w:r>
      <w:r w:rsidRPr="002E0746">
        <w:rPr>
          <w:rFonts w:eastAsia="TimesNewRomanPSMT"/>
          <w:b/>
          <w:bCs/>
          <w:color w:val="000000" w:themeColor="text1"/>
          <w:szCs w:val="24"/>
        </w:rPr>
        <w:t>. Общие положения</w:t>
      </w:r>
    </w:p>
    <w:p w:rsidR="00FE67BE" w:rsidRPr="002E0746" w:rsidRDefault="00FE67BE" w:rsidP="00FE67BE">
      <w:pPr>
        <w:autoSpaceDE w:val="0"/>
        <w:autoSpaceDN w:val="0"/>
        <w:adjustRightInd w:val="0"/>
        <w:ind w:firstLine="720"/>
        <w:contextualSpacing/>
        <w:rPr>
          <w:rFonts w:eastAsia="TimesNewRomanPSMT"/>
          <w:b/>
          <w:bCs/>
          <w:color w:val="000000" w:themeColor="text1"/>
          <w:szCs w:val="24"/>
        </w:rPr>
      </w:pPr>
    </w:p>
    <w:p w:rsidR="00FE67BE" w:rsidRPr="002E0746" w:rsidRDefault="00FE67BE" w:rsidP="00FE67BE">
      <w:pPr>
        <w:autoSpaceDE w:val="0"/>
        <w:autoSpaceDN w:val="0"/>
        <w:adjustRightInd w:val="0"/>
        <w:contextualSpacing/>
        <w:jc w:val="both"/>
        <w:rPr>
          <w:rFonts w:eastAsia="TimesNewRomanPSMT"/>
          <w:bCs/>
          <w:color w:val="000000" w:themeColor="text1"/>
          <w:szCs w:val="24"/>
        </w:rPr>
      </w:pPr>
      <w:r w:rsidRPr="002E0746">
        <w:rPr>
          <w:rFonts w:eastAsia="TimesNewRomanPSMT"/>
          <w:bCs/>
          <w:color w:val="000000" w:themeColor="text1"/>
          <w:szCs w:val="24"/>
        </w:rPr>
        <w:t xml:space="preserve">1. Настоящий порядок предоставления </w:t>
      </w:r>
      <w:r w:rsidR="001671C7" w:rsidRPr="002E0746">
        <w:rPr>
          <w:bCs/>
          <w:color w:val="000000" w:themeColor="text1"/>
          <w:szCs w:val="24"/>
        </w:rPr>
        <w:t>межбюджетных трансфертов из бюджета Агаповского муниципального района бюджетам сельских поселений, входящих в его состав.</w:t>
      </w:r>
      <w:r w:rsidR="001671C7" w:rsidRPr="002E0746">
        <w:rPr>
          <w:rFonts w:eastAsia="TimesNewRomanPSMT"/>
          <w:bCs/>
          <w:color w:val="000000" w:themeColor="text1"/>
          <w:szCs w:val="24"/>
        </w:rPr>
        <w:t xml:space="preserve"> </w:t>
      </w:r>
      <w:r w:rsidRPr="002E0746">
        <w:rPr>
          <w:rFonts w:eastAsia="TimesNewRomanPSMT"/>
          <w:bCs/>
          <w:color w:val="000000" w:themeColor="text1"/>
          <w:szCs w:val="24"/>
        </w:rPr>
        <w:t>(далее- Порядок) разработан в соответствии с Бюджетным кодексом Российской Федерации, Федеральным законом от 06.10.2003 г. № 131-ФЗ «Об общих принципах организации местного самоуправления в Российской Федерации», Законом Челябинской области от 30.09.2008 г. № 314-ЗО «О межбюджетных отношениях в Челябинской области», Уставом Агаповского муниципального района, Положением о бюджетном процессе в Агаповскому муниципальном районе и регулирует взаимоотношения между органами местного самоуправления Агаповского муниципального района и органами местного самоуправления сельских поселений, входящих в его состав по вопросам установления условий,  правил и методик расчета предоставления межбюджетных трансфертов из бюджета Агаповского муниципального района бюджетам сельских поселений, входящих в его состав (далее – бюджетам сельских поселений).</w:t>
      </w:r>
    </w:p>
    <w:p w:rsidR="00FE67BE" w:rsidRPr="00607340" w:rsidRDefault="00FE67BE" w:rsidP="00FE67BE">
      <w:pPr>
        <w:autoSpaceDE w:val="0"/>
        <w:autoSpaceDN w:val="0"/>
        <w:adjustRightInd w:val="0"/>
        <w:spacing w:before="240"/>
        <w:contextualSpacing/>
        <w:jc w:val="both"/>
        <w:rPr>
          <w:rFonts w:eastAsia="TimesNewRomanPSMT"/>
          <w:bCs/>
          <w:szCs w:val="24"/>
        </w:rPr>
      </w:pPr>
      <w:r w:rsidRPr="002E0746">
        <w:rPr>
          <w:rFonts w:eastAsia="TimesNewRomanPSMT"/>
          <w:bCs/>
          <w:color w:val="000000" w:themeColor="text1"/>
          <w:szCs w:val="24"/>
        </w:rPr>
        <w:t xml:space="preserve">2. </w:t>
      </w:r>
      <w:r w:rsidR="001671C7" w:rsidRPr="002E0746">
        <w:rPr>
          <w:rFonts w:eastAsia="TimesNewRomanPSMT"/>
          <w:bCs/>
          <w:color w:val="000000" w:themeColor="text1"/>
          <w:szCs w:val="24"/>
        </w:rPr>
        <w:t>П</w:t>
      </w:r>
      <w:r w:rsidRPr="002E0746">
        <w:rPr>
          <w:rFonts w:eastAsia="TimesNewRomanPSMT"/>
          <w:bCs/>
          <w:color w:val="000000" w:themeColor="text1"/>
          <w:szCs w:val="24"/>
        </w:rPr>
        <w:t xml:space="preserve">редоставление бюджетам сельских поселений </w:t>
      </w:r>
      <w:r w:rsidR="001B7DD6">
        <w:rPr>
          <w:rFonts w:eastAsia="TimesNewRomanPSMT"/>
          <w:bCs/>
          <w:color w:val="000000" w:themeColor="text1"/>
          <w:szCs w:val="24"/>
        </w:rPr>
        <w:t>м</w:t>
      </w:r>
      <w:r w:rsidR="001671C7" w:rsidRPr="002E0746">
        <w:rPr>
          <w:bCs/>
          <w:color w:val="000000" w:themeColor="text1"/>
          <w:szCs w:val="24"/>
        </w:rPr>
        <w:t>ежбюджетных трансфертов</w:t>
      </w:r>
      <w:r w:rsidRPr="002E0746">
        <w:rPr>
          <w:rFonts w:eastAsia="TimesNewRomanPSMT"/>
          <w:bCs/>
          <w:color w:val="000000" w:themeColor="text1"/>
          <w:szCs w:val="24"/>
        </w:rPr>
        <w:t xml:space="preserve"> осуществляется на основании решения Собрания депутатов Агаповского муниципального района «О бюджете Агаповского муниципального района на текущий финансовый год и плановый период», с</w:t>
      </w:r>
      <w:r w:rsidR="00394E67">
        <w:rPr>
          <w:rFonts w:eastAsia="TimesNewRomanPSMT"/>
          <w:bCs/>
          <w:color w:val="000000" w:themeColor="text1"/>
          <w:szCs w:val="24"/>
        </w:rPr>
        <w:t xml:space="preserve"> определением объема и порядка</w:t>
      </w:r>
      <w:r w:rsidRPr="002E0746">
        <w:rPr>
          <w:rFonts w:eastAsia="TimesNewRomanPSMT"/>
          <w:bCs/>
          <w:color w:val="000000" w:themeColor="text1"/>
          <w:szCs w:val="24"/>
        </w:rPr>
        <w:t xml:space="preserve"> распределения между сельскими поселениями, а также решениями Собрания депутатов Агаповского муниципального района о </w:t>
      </w:r>
      <w:r w:rsidRPr="00607340">
        <w:rPr>
          <w:rFonts w:eastAsia="TimesNewRomanPSMT"/>
          <w:bCs/>
          <w:szCs w:val="24"/>
        </w:rPr>
        <w:t>внесении изменений в бюджет.</w:t>
      </w:r>
    </w:p>
    <w:p w:rsidR="00394E67" w:rsidRPr="00607340" w:rsidRDefault="00394E67" w:rsidP="00FE67BE">
      <w:pPr>
        <w:autoSpaceDE w:val="0"/>
        <w:autoSpaceDN w:val="0"/>
        <w:adjustRightInd w:val="0"/>
        <w:spacing w:before="240"/>
        <w:contextualSpacing/>
        <w:jc w:val="both"/>
        <w:rPr>
          <w:rFonts w:eastAsia="TimesNewRomanPSMT"/>
          <w:bCs/>
          <w:szCs w:val="24"/>
        </w:rPr>
      </w:pPr>
      <w:r w:rsidRPr="00607340">
        <w:rPr>
          <w:rFonts w:eastAsia="TimesNewRomanPSMT"/>
          <w:bCs/>
          <w:szCs w:val="24"/>
        </w:rPr>
        <w:t xml:space="preserve">3. </w:t>
      </w:r>
      <w:r w:rsidR="001B7DD6" w:rsidRPr="00607340">
        <w:rPr>
          <w:rFonts w:eastAsia="TimesNewRomanPSMT"/>
          <w:bCs/>
          <w:szCs w:val="24"/>
        </w:rPr>
        <w:t>М</w:t>
      </w:r>
      <w:r w:rsidRPr="00607340">
        <w:rPr>
          <w:rFonts w:eastAsia="TimesNewRomanPSMT"/>
          <w:bCs/>
          <w:szCs w:val="24"/>
        </w:rPr>
        <w:t xml:space="preserve">ежбюджетные трансферты предоставляются в </w:t>
      </w:r>
      <w:r w:rsidR="00DA686D" w:rsidRPr="00607340">
        <w:rPr>
          <w:rFonts w:eastAsia="TimesNewRomanPSMT"/>
          <w:bCs/>
          <w:szCs w:val="24"/>
        </w:rPr>
        <w:t>форме</w:t>
      </w:r>
      <w:r w:rsidRPr="00607340">
        <w:rPr>
          <w:rFonts w:eastAsia="TimesNewRomanPSMT"/>
          <w:bCs/>
          <w:szCs w:val="24"/>
        </w:rPr>
        <w:t xml:space="preserve">: дотации на выравнивание бюджетной обеспеченности сельских поселений, </w:t>
      </w:r>
      <w:r w:rsidR="00607340" w:rsidRPr="00607340">
        <w:rPr>
          <w:rFonts w:eastAsia="TimesNewRomanPSMT"/>
          <w:bCs/>
          <w:szCs w:val="24"/>
        </w:rPr>
        <w:t>прочих</w:t>
      </w:r>
      <w:r w:rsidR="00E012E4" w:rsidRPr="00607340">
        <w:rPr>
          <w:rFonts w:eastAsia="TimesNewRomanPSMT"/>
          <w:bCs/>
          <w:szCs w:val="24"/>
        </w:rPr>
        <w:t xml:space="preserve"> межбюджетных трансфертов </w:t>
      </w:r>
      <w:r w:rsidR="00607340" w:rsidRPr="00607340">
        <w:rPr>
          <w:rFonts w:eastAsia="TimesNewRomanPSMT"/>
          <w:bCs/>
          <w:szCs w:val="24"/>
        </w:rPr>
        <w:t>общего характера</w:t>
      </w:r>
      <w:r w:rsidR="00991370" w:rsidRPr="00607340">
        <w:rPr>
          <w:rFonts w:eastAsia="TimesNewRomanPSMT"/>
          <w:bCs/>
          <w:szCs w:val="24"/>
        </w:rPr>
        <w:t>,</w:t>
      </w:r>
      <w:r w:rsidR="00991370" w:rsidRPr="00607340">
        <w:rPr>
          <w:szCs w:val="24"/>
        </w:rPr>
        <w:t xml:space="preserve"> м</w:t>
      </w:r>
      <w:r w:rsidR="00991370" w:rsidRPr="00607340">
        <w:rPr>
          <w:rFonts w:eastAsia="TimesNewRomanPSMT"/>
          <w:bCs/>
          <w:szCs w:val="24"/>
        </w:rPr>
        <w:t>ежбюджетны</w:t>
      </w:r>
      <w:r w:rsidR="001B7DD6" w:rsidRPr="00607340">
        <w:rPr>
          <w:rFonts w:eastAsia="TimesNewRomanPSMT"/>
          <w:bCs/>
          <w:szCs w:val="24"/>
        </w:rPr>
        <w:t>х</w:t>
      </w:r>
      <w:r w:rsidR="00991370" w:rsidRPr="00607340">
        <w:rPr>
          <w:rFonts w:eastAsia="TimesNewRomanPSMT"/>
          <w:bCs/>
          <w:szCs w:val="24"/>
        </w:rPr>
        <w:t xml:space="preserve"> трансферт</w:t>
      </w:r>
      <w:r w:rsidR="001B7DD6" w:rsidRPr="00607340">
        <w:rPr>
          <w:rFonts w:eastAsia="TimesNewRomanPSMT"/>
          <w:bCs/>
          <w:szCs w:val="24"/>
        </w:rPr>
        <w:t>ов</w:t>
      </w:r>
      <w:r w:rsidR="00991370" w:rsidRPr="00607340">
        <w:rPr>
          <w:rFonts w:eastAsia="TimesNewRomanPSMT"/>
          <w:bCs/>
          <w:szCs w:val="24"/>
        </w:rPr>
        <w:t xml:space="preserve"> бюджетам сельских поселений на осуществление части полномочий по решению вопросов местного значения в соответствии с заключенными соглашениями.</w:t>
      </w:r>
    </w:p>
    <w:p w:rsidR="00FE67BE" w:rsidRPr="002E0746" w:rsidRDefault="00FE67BE" w:rsidP="00FE67BE">
      <w:pPr>
        <w:autoSpaceDE w:val="0"/>
        <w:autoSpaceDN w:val="0"/>
        <w:adjustRightInd w:val="0"/>
        <w:spacing w:before="240"/>
        <w:contextualSpacing/>
        <w:jc w:val="both"/>
        <w:rPr>
          <w:rFonts w:eastAsia="TimesNewRomanPSMT"/>
          <w:bCs/>
          <w:color w:val="000000" w:themeColor="text1"/>
          <w:szCs w:val="24"/>
        </w:rPr>
      </w:pPr>
      <w:r w:rsidRPr="00607340">
        <w:rPr>
          <w:rFonts w:eastAsia="TimesNewRomanPSMT"/>
          <w:bCs/>
          <w:szCs w:val="24"/>
        </w:rPr>
        <w:t xml:space="preserve">4. Главный распорядитель средств районного бюджета, осуществляющий полномочия по предоставлению </w:t>
      </w:r>
      <w:r w:rsidR="001671C7" w:rsidRPr="00607340">
        <w:rPr>
          <w:bCs/>
          <w:szCs w:val="24"/>
        </w:rPr>
        <w:t>межбюджетных трансфертов</w:t>
      </w:r>
      <w:r w:rsidR="001671C7" w:rsidRPr="00607340">
        <w:rPr>
          <w:rFonts w:eastAsia="TimesNewRomanPSMT"/>
          <w:bCs/>
          <w:szCs w:val="24"/>
        </w:rPr>
        <w:t xml:space="preserve"> </w:t>
      </w:r>
      <w:r w:rsidRPr="00607340">
        <w:rPr>
          <w:rFonts w:eastAsia="TimesNewRomanPSMT"/>
          <w:bCs/>
          <w:szCs w:val="24"/>
        </w:rPr>
        <w:t>бюджетам сельских поселений, определяется в ведомственной структуре</w:t>
      </w:r>
      <w:r w:rsidRPr="002E0746">
        <w:rPr>
          <w:rFonts w:eastAsia="TimesNewRomanPSMT"/>
          <w:bCs/>
          <w:color w:val="000000" w:themeColor="text1"/>
          <w:szCs w:val="24"/>
        </w:rPr>
        <w:t xml:space="preserve"> расходов бюджета Агаповкого муниципального района.</w:t>
      </w:r>
    </w:p>
    <w:p w:rsidR="00FE67BE" w:rsidRPr="002E0746" w:rsidRDefault="00FE67BE" w:rsidP="00FE67BE">
      <w:pPr>
        <w:autoSpaceDE w:val="0"/>
        <w:autoSpaceDN w:val="0"/>
        <w:adjustRightInd w:val="0"/>
        <w:spacing w:before="240"/>
        <w:contextualSpacing/>
        <w:jc w:val="both"/>
        <w:rPr>
          <w:rFonts w:eastAsia="TimesNewRomanPSMT"/>
          <w:bCs/>
          <w:color w:val="000000" w:themeColor="text1"/>
          <w:szCs w:val="24"/>
        </w:rPr>
      </w:pPr>
      <w:r w:rsidRPr="002E0746">
        <w:rPr>
          <w:rFonts w:eastAsia="TimesNewRomanPSMT"/>
          <w:bCs/>
          <w:color w:val="000000" w:themeColor="text1"/>
          <w:szCs w:val="24"/>
        </w:rPr>
        <w:t xml:space="preserve">5. Перечисление </w:t>
      </w:r>
      <w:r w:rsidR="001671C7" w:rsidRPr="002E0746">
        <w:rPr>
          <w:bCs/>
          <w:color w:val="000000" w:themeColor="text1"/>
          <w:szCs w:val="24"/>
        </w:rPr>
        <w:t>межбюджетных трансфертов</w:t>
      </w:r>
      <w:r w:rsidR="001671C7" w:rsidRPr="002E0746">
        <w:rPr>
          <w:rFonts w:eastAsia="TimesNewRomanPSMT"/>
          <w:bCs/>
          <w:color w:val="000000" w:themeColor="text1"/>
          <w:szCs w:val="24"/>
        </w:rPr>
        <w:t xml:space="preserve"> </w:t>
      </w:r>
      <w:r w:rsidRPr="002E0746">
        <w:rPr>
          <w:rFonts w:eastAsia="TimesNewRomanPSMT"/>
          <w:bCs/>
          <w:color w:val="000000" w:themeColor="text1"/>
          <w:szCs w:val="24"/>
        </w:rPr>
        <w:t>осуществляется в установленном порядке с единого счета Агаповского муниципального района на счета бюджетов сельских поселений.</w:t>
      </w:r>
    </w:p>
    <w:p w:rsidR="00FE67BE" w:rsidRPr="002E0746" w:rsidRDefault="00FE67BE" w:rsidP="00FE67BE">
      <w:pPr>
        <w:autoSpaceDE w:val="0"/>
        <w:autoSpaceDN w:val="0"/>
        <w:adjustRightInd w:val="0"/>
        <w:contextualSpacing/>
        <w:rPr>
          <w:rFonts w:eastAsia="TimesNewRomanPSMT"/>
          <w:bCs/>
          <w:color w:val="000000" w:themeColor="text1"/>
          <w:szCs w:val="24"/>
        </w:rPr>
      </w:pPr>
    </w:p>
    <w:p w:rsidR="008A0E5B" w:rsidRPr="002E0746" w:rsidRDefault="002873E2" w:rsidP="00FE67BE">
      <w:pPr>
        <w:autoSpaceDE w:val="0"/>
        <w:autoSpaceDN w:val="0"/>
        <w:adjustRightInd w:val="0"/>
        <w:ind w:firstLine="720"/>
        <w:jc w:val="both"/>
        <w:rPr>
          <w:rFonts w:eastAsia="TimesNewRomanPSMT"/>
          <w:b/>
          <w:bCs/>
          <w:color w:val="000000" w:themeColor="text1"/>
          <w:szCs w:val="24"/>
        </w:rPr>
      </w:pPr>
      <w:bookmarkStart w:id="0" w:name="OLE_LINK1"/>
      <w:bookmarkStart w:id="1" w:name="OLE_LINK2"/>
      <w:r w:rsidRPr="002E0746">
        <w:rPr>
          <w:rFonts w:eastAsia="TimesNewRomanPSMT"/>
          <w:b/>
          <w:bCs/>
          <w:color w:val="000000" w:themeColor="text1"/>
          <w:szCs w:val="24"/>
        </w:rPr>
        <w:t xml:space="preserve">Раздел </w:t>
      </w:r>
      <w:r w:rsidR="008A0E5B" w:rsidRPr="002E0746">
        <w:rPr>
          <w:rFonts w:eastAsia="TimesNewRomanPSMT"/>
          <w:b/>
          <w:bCs/>
          <w:color w:val="000000" w:themeColor="text1"/>
          <w:szCs w:val="24"/>
          <w:lang w:val="en-US"/>
        </w:rPr>
        <w:t>II</w:t>
      </w:r>
      <w:r w:rsidR="008A0E5B" w:rsidRPr="002E0746">
        <w:rPr>
          <w:rFonts w:eastAsia="TimesNewRomanPSMT"/>
          <w:b/>
          <w:bCs/>
          <w:color w:val="000000" w:themeColor="text1"/>
          <w:szCs w:val="24"/>
        </w:rPr>
        <w:t xml:space="preserve">. Дотации на выравнивание бюджетной обеспеченности </w:t>
      </w:r>
      <w:r w:rsidR="00325FD5" w:rsidRPr="002E0746">
        <w:rPr>
          <w:rFonts w:eastAsia="TimesNewRomanPSMT"/>
          <w:b/>
          <w:bCs/>
          <w:color w:val="000000" w:themeColor="text1"/>
          <w:szCs w:val="24"/>
        </w:rPr>
        <w:t xml:space="preserve">сельских </w:t>
      </w:r>
      <w:r w:rsidR="008A0E5B" w:rsidRPr="002E0746">
        <w:rPr>
          <w:rFonts w:eastAsia="TimesNewRomanPSMT"/>
          <w:b/>
          <w:bCs/>
          <w:color w:val="000000" w:themeColor="text1"/>
          <w:szCs w:val="24"/>
        </w:rPr>
        <w:t>по</w:t>
      </w:r>
      <w:r w:rsidR="00651F53">
        <w:rPr>
          <w:rFonts w:eastAsia="TimesNewRomanPSMT"/>
          <w:b/>
          <w:bCs/>
          <w:color w:val="000000" w:themeColor="text1"/>
          <w:szCs w:val="24"/>
        </w:rPr>
        <w:t>с</w:t>
      </w:r>
      <w:r w:rsidR="008A0E5B" w:rsidRPr="002E0746">
        <w:rPr>
          <w:rFonts w:eastAsia="TimesNewRomanPSMT"/>
          <w:b/>
          <w:bCs/>
          <w:color w:val="000000" w:themeColor="text1"/>
          <w:szCs w:val="24"/>
        </w:rPr>
        <w:t>елений.</w:t>
      </w:r>
    </w:p>
    <w:p w:rsidR="008A0E5B" w:rsidRPr="002E0746" w:rsidRDefault="008A0E5B" w:rsidP="00FE67BE">
      <w:pPr>
        <w:autoSpaceDE w:val="0"/>
        <w:autoSpaceDN w:val="0"/>
        <w:adjustRightInd w:val="0"/>
        <w:ind w:firstLine="720"/>
        <w:jc w:val="both"/>
        <w:rPr>
          <w:rFonts w:eastAsia="TimesNewRomanPSMT"/>
          <w:b/>
          <w:bCs/>
          <w:color w:val="000000" w:themeColor="text1"/>
          <w:szCs w:val="24"/>
        </w:rPr>
      </w:pPr>
    </w:p>
    <w:p w:rsidR="00325FD5" w:rsidRPr="002E0746" w:rsidRDefault="00325FD5" w:rsidP="00325FD5">
      <w:pPr>
        <w:pStyle w:val="aa"/>
        <w:numPr>
          <w:ilvl w:val="0"/>
          <w:numId w:val="13"/>
        </w:numPr>
        <w:autoSpaceDE w:val="0"/>
        <w:autoSpaceDN w:val="0"/>
        <w:adjustRightInd w:val="0"/>
        <w:ind w:left="0" w:firstLine="0"/>
        <w:jc w:val="both"/>
        <w:rPr>
          <w:rFonts w:eastAsia="TimesNewRomanPSMT"/>
          <w:bCs/>
          <w:color w:val="000000" w:themeColor="text1"/>
          <w:szCs w:val="24"/>
        </w:rPr>
      </w:pPr>
      <w:r w:rsidRPr="002E0746">
        <w:rPr>
          <w:rFonts w:eastAsia="TimesNewRomanPSMT"/>
          <w:bCs/>
          <w:color w:val="000000" w:themeColor="text1"/>
          <w:szCs w:val="24"/>
        </w:rPr>
        <w:t>Сельским поселениям, входящим в состав муниципального района, предоставляются дотации на выравнивание бюджетной обеспеченности сельских поселений</w:t>
      </w:r>
      <w:r w:rsidR="00003883" w:rsidRPr="002E0746">
        <w:rPr>
          <w:rFonts w:eastAsia="TimesNewRomanPSMT"/>
          <w:bCs/>
          <w:color w:val="000000" w:themeColor="text1"/>
          <w:szCs w:val="24"/>
        </w:rPr>
        <w:t xml:space="preserve"> в виде</w:t>
      </w:r>
      <w:r w:rsidRPr="002E0746">
        <w:rPr>
          <w:rFonts w:eastAsia="TimesNewRomanPSMT"/>
          <w:bCs/>
          <w:color w:val="000000" w:themeColor="text1"/>
          <w:szCs w:val="24"/>
        </w:rPr>
        <w:t xml:space="preserve">: </w:t>
      </w:r>
    </w:p>
    <w:p w:rsidR="00325FD5" w:rsidRPr="002E0746" w:rsidRDefault="00325FD5" w:rsidP="00325FD5">
      <w:pPr>
        <w:pStyle w:val="aa"/>
        <w:autoSpaceDE w:val="0"/>
        <w:autoSpaceDN w:val="0"/>
        <w:adjustRightInd w:val="0"/>
        <w:ind w:left="0"/>
        <w:jc w:val="both"/>
        <w:rPr>
          <w:rFonts w:eastAsia="TimesNewRomanPSMT"/>
          <w:bCs/>
          <w:color w:val="000000" w:themeColor="text1"/>
          <w:szCs w:val="24"/>
        </w:rPr>
      </w:pPr>
      <w:r w:rsidRPr="002E0746">
        <w:rPr>
          <w:rFonts w:eastAsia="TimesNewRomanPSMT"/>
          <w:bCs/>
          <w:color w:val="000000" w:themeColor="text1"/>
          <w:szCs w:val="24"/>
        </w:rPr>
        <w:t>- дотаци</w:t>
      </w:r>
      <w:r w:rsidR="00003883" w:rsidRPr="002E0746">
        <w:rPr>
          <w:rFonts w:eastAsia="TimesNewRomanPSMT"/>
          <w:bCs/>
          <w:color w:val="000000" w:themeColor="text1"/>
          <w:szCs w:val="24"/>
        </w:rPr>
        <w:t>и</w:t>
      </w:r>
      <w:r w:rsidRPr="002E0746">
        <w:rPr>
          <w:rFonts w:eastAsia="TimesNewRomanPSMT"/>
          <w:bCs/>
          <w:color w:val="000000" w:themeColor="text1"/>
          <w:szCs w:val="24"/>
        </w:rPr>
        <w:t xml:space="preserve"> на выравнивание бюджетной обеспеченности сельских поселений за счет субвенции, полученной бюджетом муниципального района для осуществления государственных полномочий по расчету и предоставлению дотаций бюджетам сельских поселений за счет средств областного бюджета.</w:t>
      </w:r>
    </w:p>
    <w:p w:rsidR="00325FD5" w:rsidRPr="002E0746" w:rsidRDefault="00325FD5" w:rsidP="00325FD5">
      <w:pPr>
        <w:pStyle w:val="aa"/>
        <w:autoSpaceDE w:val="0"/>
        <w:autoSpaceDN w:val="0"/>
        <w:adjustRightInd w:val="0"/>
        <w:ind w:left="0"/>
        <w:jc w:val="both"/>
        <w:rPr>
          <w:rFonts w:eastAsia="TimesNewRomanPSMT"/>
          <w:bCs/>
          <w:color w:val="000000" w:themeColor="text1"/>
          <w:szCs w:val="24"/>
        </w:rPr>
      </w:pPr>
      <w:r w:rsidRPr="002E0746">
        <w:rPr>
          <w:rFonts w:eastAsia="TimesNewRomanPSMT"/>
          <w:bCs/>
          <w:color w:val="000000" w:themeColor="text1"/>
          <w:szCs w:val="24"/>
        </w:rPr>
        <w:lastRenderedPageBreak/>
        <w:t>- дотаци</w:t>
      </w:r>
      <w:r w:rsidR="00003883" w:rsidRPr="002E0746">
        <w:rPr>
          <w:rFonts w:eastAsia="TimesNewRomanPSMT"/>
          <w:bCs/>
          <w:color w:val="000000" w:themeColor="text1"/>
          <w:szCs w:val="24"/>
        </w:rPr>
        <w:t>и</w:t>
      </w:r>
      <w:r w:rsidRPr="002E0746">
        <w:rPr>
          <w:rFonts w:eastAsia="TimesNewRomanPSMT"/>
          <w:bCs/>
          <w:color w:val="000000" w:themeColor="text1"/>
          <w:szCs w:val="24"/>
        </w:rPr>
        <w:t xml:space="preserve"> на выравнивание бюджетной обеспеченности поселений из бюджета муниципального района.</w:t>
      </w:r>
    </w:p>
    <w:p w:rsidR="00325FD5" w:rsidRPr="002E0746" w:rsidRDefault="00325FD5" w:rsidP="00325FD5">
      <w:pPr>
        <w:pStyle w:val="aa"/>
        <w:autoSpaceDE w:val="0"/>
        <w:autoSpaceDN w:val="0"/>
        <w:adjustRightInd w:val="0"/>
        <w:ind w:left="0"/>
        <w:jc w:val="both"/>
        <w:rPr>
          <w:szCs w:val="24"/>
        </w:rPr>
      </w:pPr>
      <w:r w:rsidRPr="002E0746">
        <w:rPr>
          <w:color w:val="000000" w:themeColor="text1"/>
          <w:szCs w:val="24"/>
        </w:rPr>
        <w:t>2. Объем и распределение дотаций на выравнивание бюджетной обеспеченности сельских поселений</w:t>
      </w:r>
      <w:r w:rsidR="00115E1E" w:rsidRPr="002E0746">
        <w:rPr>
          <w:color w:val="000000" w:themeColor="text1"/>
          <w:szCs w:val="24"/>
        </w:rPr>
        <w:t xml:space="preserve"> на очередной финансовый год, первый и второй годы планового периода</w:t>
      </w:r>
      <w:r w:rsidRPr="002E0746">
        <w:rPr>
          <w:color w:val="000000" w:themeColor="text1"/>
          <w:szCs w:val="24"/>
        </w:rPr>
        <w:t xml:space="preserve"> </w:t>
      </w:r>
      <w:r w:rsidRPr="002E0746">
        <w:rPr>
          <w:szCs w:val="24"/>
        </w:rPr>
        <w:t>утверждается решением представительного органа о бюджете на очередной финансовый год и плановый период.</w:t>
      </w:r>
    </w:p>
    <w:p w:rsidR="00325FD5" w:rsidRPr="002E0746" w:rsidRDefault="00325FD5" w:rsidP="00325FD5">
      <w:pPr>
        <w:autoSpaceDE w:val="0"/>
        <w:autoSpaceDN w:val="0"/>
        <w:adjustRightInd w:val="0"/>
        <w:jc w:val="both"/>
        <w:rPr>
          <w:color w:val="000000" w:themeColor="text1"/>
          <w:szCs w:val="24"/>
        </w:rPr>
      </w:pPr>
      <w:r w:rsidRPr="002E0746">
        <w:rPr>
          <w:rFonts w:eastAsia="TimesNewRomanPSMT"/>
          <w:bCs/>
          <w:color w:val="000000" w:themeColor="text1"/>
          <w:szCs w:val="24"/>
        </w:rPr>
        <w:t>3. Дотации на выравнивание бюджетной обеспеченности сельских поселений</w:t>
      </w:r>
      <w:r w:rsidRPr="002E0746">
        <w:rPr>
          <w:color w:val="000000" w:themeColor="text1"/>
          <w:szCs w:val="24"/>
        </w:rPr>
        <w:t xml:space="preserve"> предоставляются бюджетам сельских поселений в соответствии со сводной бюджетной росписью, предельными объемами финансирования и кассовым планом.</w:t>
      </w:r>
    </w:p>
    <w:p w:rsidR="0034018F" w:rsidRPr="002E0746" w:rsidRDefault="00325FD5" w:rsidP="00325FD5">
      <w:pPr>
        <w:autoSpaceDE w:val="0"/>
        <w:autoSpaceDN w:val="0"/>
        <w:adjustRightInd w:val="0"/>
        <w:jc w:val="both"/>
        <w:rPr>
          <w:color w:val="000000" w:themeColor="text1"/>
          <w:szCs w:val="24"/>
        </w:rPr>
      </w:pPr>
      <w:r w:rsidRPr="002E0746">
        <w:rPr>
          <w:color w:val="000000" w:themeColor="text1"/>
          <w:szCs w:val="24"/>
        </w:rPr>
        <w:t xml:space="preserve">4. </w:t>
      </w:r>
      <w:r w:rsidR="0034018F" w:rsidRPr="002E0746">
        <w:rPr>
          <w:color w:val="000000" w:themeColor="text1"/>
          <w:szCs w:val="24"/>
        </w:rPr>
        <w:t xml:space="preserve">Управление финансов муниципального района заключает с главами местных администраций (руководителями исполнительно-распорядительных органов) сельских поселений, получающих дотации на выравнивание бюджетной обеспеченности сельских поселений за счет субвенций, полученной  бюджетом муниципального района для осуществления </w:t>
      </w:r>
      <w:r w:rsidR="0034018F" w:rsidRPr="002E0746">
        <w:rPr>
          <w:rFonts w:eastAsia="TimesNewRomanPSMT"/>
          <w:bCs/>
          <w:color w:val="000000" w:themeColor="text1"/>
          <w:szCs w:val="24"/>
        </w:rPr>
        <w:t>государственных полномочий по расчету и предоставлению дотаций бюджетам сельских поселений за счет средств областного бюджета, соглашения, которыми предусматриваются меры по социально-экономическому развитию и оздоровлению муниципальных финансовых сельских поселений.</w:t>
      </w:r>
      <w:r w:rsidR="0034018F" w:rsidRPr="002E0746">
        <w:rPr>
          <w:color w:val="000000" w:themeColor="text1"/>
          <w:szCs w:val="24"/>
        </w:rPr>
        <w:t xml:space="preserve">  </w:t>
      </w:r>
    </w:p>
    <w:p w:rsidR="00325FD5" w:rsidRPr="002E0746" w:rsidRDefault="0034018F" w:rsidP="00325FD5">
      <w:pPr>
        <w:autoSpaceDE w:val="0"/>
        <w:autoSpaceDN w:val="0"/>
        <w:adjustRightInd w:val="0"/>
        <w:jc w:val="both"/>
        <w:rPr>
          <w:color w:val="000000" w:themeColor="text1"/>
          <w:szCs w:val="24"/>
        </w:rPr>
      </w:pPr>
      <w:r w:rsidRPr="002E0746">
        <w:rPr>
          <w:color w:val="000000" w:themeColor="text1"/>
          <w:szCs w:val="24"/>
        </w:rPr>
        <w:t xml:space="preserve">     Порядок и сроки заключения соглашений и требования к данным соглашениям устанавливаются Правительством Челябинской области. Меры ответственности за нарушение порядка и сроков заключения указанных соглашений и за невыполнение органами местного самоуправления обязательств, возникающих из таких соглашений, устанавливаются </w:t>
      </w:r>
      <w:r w:rsidR="00651F53" w:rsidRPr="002E0746">
        <w:rPr>
          <w:color w:val="000000" w:themeColor="text1"/>
          <w:szCs w:val="24"/>
        </w:rPr>
        <w:t>Правительством</w:t>
      </w:r>
      <w:r w:rsidRPr="002E0746">
        <w:rPr>
          <w:color w:val="000000" w:themeColor="text1"/>
          <w:szCs w:val="24"/>
        </w:rPr>
        <w:t xml:space="preserve"> Челябинской области и </w:t>
      </w:r>
      <w:r w:rsidR="00651F53" w:rsidRPr="002E0746">
        <w:rPr>
          <w:color w:val="000000" w:themeColor="text1"/>
          <w:szCs w:val="24"/>
        </w:rPr>
        <w:t>применяются</w:t>
      </w:r>
      <w:r w:rsidRPr="002E0746">
        <w:rPr>
          <w:color w:val="000000" w:themeColor="text1"/>
          <w:szCs w:val="24"/>
        </w:rPr>
        <w:t xml:space="preserve"> в текущем финансовом году по результатам выполнения </w:t>
      </w:r>
      <w:r w:rsidR="00651F53" w:rsidRPr="002E0746">
        <w:rPr>
          <w:color w:val="000000" w:themeColor="text1"/>
          <w:szCs w:val="24"/>
        </w:rPr>
        <w:t>соответствующим</w:t>
      </w:r>
      <w:r w:rsidRPr="002E0746">
        <w:rPr>
          <w:color w:val="000000" w:themeColor="text1"/>
          <w:szCs w:val="24"/>
        </w:rPr>
        <w:t xml:space="preserve"> сельским поселением обязательств в отчетном финансовом году.  </w:t>
      </w:r>
    </w:p>
    <w:p w:rsidR="00115E1E" w:rsidRPr="002E0746" w:rsidRDefault="00115E1E" w:rsidP="00325FD5">
      <w:pPr>
        <w:autoSpaceDE w:val="0"/>
        <w:autoSpaceDN w:val="0"/>
        <w:adjustRightInd w:val="0"/>
        <w:jc w:val="both"/>
        <w:rPr>
          <w:color w:val="000000" w:themeColor="text1"/>
          <w:szCs w:val="24"/>
        </w:rPr>
      </w:pPr>
    </w:p>
    <w:p w:rsidR="007E4671" w:rsidRPr="002E0746" w:rsidRDefault="007E4671" w:rsidP="007E4671">
      <w:pPr>
        <w:autoSpaceDE w:val="0"/>
        <w:autoSpaceDN w:val="0"/>
        <w:adjustRightInd w:val="0"/>
        <w:jc w:val="both"/>
        <w:rPr>
          <w:b/>
          <w:szCs w:val="24"/>
        </w:rPr>
      </w:pPr>
      <w:r w:rsidRPr="002E0746">
        <w:rPr>
          <w:color w:val="000000" w:themeColor="text1"/>
          <w:szCs w:val="24"/>
        </w:rPr>
        <w:t xml:space="preserve">5. </w:t>
      </w:r>
      <w:r w:rsidR="00A718F9" w:rsidRPr="002E0746">
        <w:rPr>
          <w:b/>
          <w:szCs w:val="24"/>
        </w:rPr>
        <w:t>Распределение</w:t>
      </w:r>
      <w:r w:rsidR="00A718F9" w:rsidRPr="002E0746">
        <w:rPr>
          <w:szCs w:val="24"/>
        </w:rPr>
        <w:t xml:space="preserve"> </w:t>
      </w:r>
      <w:r w:rsidR="00A718F9" w:rsidRPr="002E0746">
        <w:rPr>
          <w:b/>
          <w:szCs w:val="24"/>
        </w:rPr>
        <w:t>дотаций на выравнивание бюджетной обеспеченности сельских поселений за счет субвенции, полученной бюджетом муниципального района для осуществления государственных полномочий по расчету и предоставлению дотаций бюджетам сельских поселений за счет средств областного бюджета</w:t>
      </w:r>
      <w:r w:rsidRPr="002E0746">
        <w:rPr>
          <w:b/>
          <w:szCs w:val="24"/>
        </w:rPr>
        <w:t>.</w:t>
      </w:r>
    </w:p>
    <w:p w:rsidR="00A718F9" w:rsidRPr="002E0746" w:rsidRDefault="007E4671" w:rsidP="007E4671">
      <w:pPr>
        <w:autoSpaceDE w:val="0"/>
        <w:autoSpaceDN w:val="0"/>
        <w:adjustRightInd w:val="0"/>
        <w:jc w:val="both"/>
        <w:rPr>
          <w:szCs w:val="24"/>
        </w:rPr>
      </w:pPr>
      <w:r w:rsidRPr="002E0746">
        <w:rPr>
          <w:szCs w:val="24"/>
        </w:rPr>
        <w:t>5.1.</w:t>
      </w:r>
      <w:r w:rsidR="00A718F9" w:rsidRPr="002E0746">
        <w:rPr>
          <w:szCs w:val="24"/>
        </w:rPr>
        <w:t xml:space="preserve"> </w:t>
      </w:r>
      <w:r w:rsidRPr="002E0746">
        <w:rPr>
          <w:szCs w:val="24"/>
        </w:rPr>
        <w:t xml:space="preserve">Распределение дотаций на выравнивание бюджетной обеспеченности сельских поселений за счет субвенции, полученной бюджетом муниципального района для осуществления государственных полномочий по расчету и предоставлению дотаций бюджетам сельских поселений за счет средств областного бюджета </w:t>
      </w:r>
      <w:r w:rsidR="00A718F9" w:rsidRPr="002E0746">
        <w:rPr>
          <w:szCs w:val="24"/>
        </w:rPr>
        <w:t>(далее - дотация), осуществляется исходя из уровня их бюджетной обеспеченности.</w:t>
      </w:r>
    </w:p>
    <w:p w:rsidR="00A718F9" w:rsidRPr="002E0746" w:rsidRDefault="007E4671" w:rsidP="00A718F9">
      <w:pPr>
        <w:widowControl w:val="0"/>
        <w:tabs>
          <w:tab w:val="left" w:pos="0"/>
        </w:tabs>
        <w:autoSpaceDE w:val="0"/>
        <w:autoSpaceDN w:val="0"/>
        <w:adjustRightInd w:val="0"/>
        <w:jc w:val="both"/>
        <w:rPr>
          <w:szCs w:val="24"/>
        </w:rPr>
      </w:pPr>
      <w:r w:rsidRPr="002E0746">
        <w:rPr>
          <w:szCs w:val="24"/>
        </w:rPr>
        <w:t>5.</w:t>
      </w:r>
      <w:r w:rsidR="00A718F9" w:rsidRPr="002E0746">
        <w:rPr>
          <w:szCs w:val="24"/>
        </w:rPr>
        <w:t>2. Уровень бюджетной обеспеченности j-го  сельского  поселения (БО</w:t>
      </w:r>
      <w:r w:rsidR="00A718F9" w:rsidRPr="002E0746">
        <w:rPr>
          <w:szCs w:val="24"/>
          <w:vertAlign w:val="subscript"/>
          <w:lang w:val="en-US"/>
        </w:rPr>
        <w:t>j</w:t>
      </w:r>
      <w:r w:rsidR="00A718F9" w:rsidRPr="002E0746">
        <w:rPr>
          <w:szCs w:val="24"/>
          <w:vertAlign w:val="subscript"/>
        </w:rPr>
        <w:t xml:space="preserve">) </w:t>
      </w:r>
      <w:r w:rsidR="00A718F9" w:rsidRPr="002E0746">
        <w:rPr>
          <w:szCs w:val="24"/>
        </w:rPr>
        <w:t xml:space="preserve"> рассчитывается по следующей формуле:</w:t>
      </w:r>
    </w:p>
    <w:p w:rsidR="00A718F9" w:rsidRPr="002E0746" w:rsidRDefault="00A718F9" w:rsidP="00A718F9">
      <w:pPr>
        <w:widowControl w:val="0"/>
        <w:autoSpaceDE w:val="0"/>
        <w:autoSpaceDN w:val="0"/>
        <w:adjustRightInd w:val="0"/>
        <w:jc w:val="both"/>
        <w:rPr>
          <w:szCs w:val="24"/>
        </w:rPr>
      </w:pPr>
    </w:p>
    <w:p w:rsidR="00A718F9" w:rsidRPr="002E0746" w:rsidRDefault="00A718F9" w:rsidP="00A718F9">
      <w:pPr>
        <w:widowControl w:val="0"/>
        <w:autoSpaceDE w:val="0"/>
        <w:autoSpaceDN w:val="0"/>
        <w:adjustRightInd w:val="0"/>
        <w:ind w:firstLine="708"/>
        <w:rPr>
          <w:szCs w:val="24"/>
        </w:rPr>
      </w:pPr>
      <w:r w:rsidRPr="002E0746">
        <w:rPr>
          <w:szCs w:val="24"/>
        </w:rPr>
        <w:t>БО</w:t>
      </w:r>
      <w:r w:rsidRPr="002E0746">
        <w:rPr>
          <w:szCs w:val="24"/>
          <w:vertAlign w:val="subscript"/>
          <w:lang w:val="en-US"/>
        </w:rPr>
        <w:t>j</w:t>
      </w:r>
      <w:r w:rsidRPr="002E0746">
        <w:rPr>
          <w:szCs w:val="24"/>
          <w:vertAlign w:val="subscript"/>
        </w:rPr>
        <w:t xml:space="preserve">= </w:t>
      </w:r>
      <w:r w:rsidRPr="002E0746">
        <w:rPr>
          <w:szCs w:val="24"/>
        </w:rPr>
        <w:t>ИНП</w:t>
      </w:r>
      <w:r w:rsidRPr="002E0746">
        <w:rPr>
          <w:szCs w:val="24"/>
          <w:vertAlign w:val="subscript"/>
          <w:lang w:val="en-US"/>
        </w:rPr>
        <w:t>j</w:t>
      </w:r>
      <w:r w:rsidRPr="002E0746">
        <w:rPr>
          <w:szCs w:val="24"/>
          <w:vertAlign w:val="subscript"/>
        </w:rPr>
        <w:t xml:space="preserve"> </w:t>
      </w:r>
      <w:r w:rsidRPr="002E0746">
        <w:rPr>
          <w:szCs w:val="24"/>
        </w:rPr>
        <w:t>/ ИБР</w:t>
      </w:r>
      <w:r w:rsidRPr="002E0746">
        <w:rPr>
          <w:szCs w:val="24"/>
          <w:vertAlign w:val="subscript"/>
          <w:lang w:val="en-US"/>
        </w:rPr>
        <w:t>j</w:t>
      </w:r>
      <w:r w:rsidRPr="002E0746">
        <w:rPr>
          <w:szCs w:val="24"/>
          <w:vertAlign w:val="subscript"/>
        </w:rPr>
        <w:t xml:space="preserve">, </w:t>
      </w:r>
      <w:r w:rsidRPr="002E0746">
        <w:rPr>
          <w:szCs w:val="24"/>
        </w:rPr>
        <w:t>где:</w:t>
      </w:r>
    </w:p>
    <w:p w:rsidR="00A718F9" w:rsidRPr="002E0746" w:rsidRDefault="00A718F9" w:rsidP="00A718F9">
      <w:pPr>
        <w:widowControl w:val="0"/>
        <w:autoSpaceDE w:val="0"/>
        <w:autoSpaceDN w:val="0"/>
        <w:adjustRightInd w:val="0"/>
        <w:ind w:firstLine="540"/>
        <w:rPr>
          <w:position w:val="-9"/>
          <w:szCs w:val="24"/>
        </w:rPr>
      </w:pPr>
    </w:p>
    <w:p w:rsidR="00A718F9" w:rsidRPr="002E0746" w:rsidRDefault="00A718F9" w:rsidP="00A718F9">
      <w:pPr>
        <w:widowControl w:val="0"/>
        <w:autoSpaceDE w:val="0"/>
        <w:autoSpaceDN w:val="0"/>
        <w:adjustRightInd w:val="0"/>
        <w:ind w:firstLine="540"/>
        <w:rPr>
          <w:szCs w:val="24"/>
        </w:rPr>
      </w:pPr>
      <w:r w:rsidRPr="002E0746">
        <w:rPr>
          <w:position w:val="-9"/>
          <w:szCs w:val="24"/>
        </w:rPr>
        <w:t>ИНП</w:t>
      </w:r>
      <w:r w:rsidRPr="002E0746">
        <w:rPr>
          <w:position w:val="-9"/>
          <w:szCs w:val="24"/>
          <w:vertAlign w:val="subscript"/>
          <w:lang w:val="en-US"/>
        </w:rPr>
        <w:t>j</w:t>
      </w:r>
      <w:r w:rsidRPr="002E0746">
        <w:rPr>
          <w:position w:val="-9"/>
          <w:szCs w:val="24"/>
        </w:rPr>
        <w:t xml:space="preserve">  </w:t>
      </w:r>
      <w:r w:rsidRPr="002E0746">
        <w:rPr>
          <w:szCs w:val="24"/>
        </w:rPr>
        <w:t>- индекс налогового потенциала j-го  сельского поселения;</w:t>
      </w:r>
    </w:p>
    <w:p w:rsidR="00A718F9" w:rsidRPr="002E0746" w:rsidRDefault="00A718F9" w:rsidP="00A718F9">
      <w:pPr>
        <w:widowControl w:val="0"/>
        <w:autoSpaceDE w:val="0"/>
        <w:autoSpaceDN w:val="0"/>
        <w:adjustRightInd w:val="0"/>
        <w:ind w:firstLine="540"/>
        <w:rPr>
          <w:szCs w:val="24"/>
        </w:rPr>
      </w:pPr>
      <w:r w:rsidRPr="002E0746">
        <w:rPr>
          <w:position w:val="-9"/>
          <w:szCs w:val="24"/>
        </w:rPr>
        <w:t>ИБР</w:t>
      </w:r>
      <w:r w:rsidRPr="002E0746">
        <w:rPr>
          <w:position w:val="-9"/>
          <w:szCs w:val="24"/>
          <w:vertAlign w:val="subscript"/>
          <w:lang w:val="en-US"/>
        </w:rPr>
        <w:t>j</w:t>
      </w:r>
      <w:r w:rsidRPr="002E0746">
        <w:rPr>
          <w:szCs w:val="24"/>
        </w:rPr>
        <w:t>- индекс бюджетных расходов j-го  сельского  поселения.</w:t>
      </w:r>
    </w:p>
    <w:p w:rsidR="00A718F9" w:rsidRPr="002E0746" w:rsidRDefault="00A718F9" w:rsidP="00A718F9">
      <w:pPr>
        <w:widowControl w:val="0"/>
        <w:autoSpaceDE w:val="0"/>
        <w:autoSpaceDN w:val="0"/>
        <w:adjustRightInd w:val="0"/>
        <w:ind w:hanging="284"/>
        <w:jc w:val="both"/>
        <w:rPr>
          <w:szCs w:val="24"/>
        </w:rPr>
      </w:pPr>
      <w:r w:rsidRPr="002E0746">
        <w:rPr>
          <w:szCs w:val="24"/>
        </w:rPr>
        <w:t xml:space="preserve">      </w:t>
      </w:r>
      <w:r w:rsidR="007E4671" w:rsidRPr="002E0746">
        <w:rPr>
          <w:szCs w:val="24"/>
        </w:rPr>
        <w:t>5.</w:t>
      </w:r>
      <w:r w:rsidRPr="002E0746">
        <w:rPr>
          <w:szCs w:val="24"/>
        </w:rPr>
        <w:t>3. Индекс налогового потенциала - относительная, по сравнению со средним по Челябинской области уровнем, оценка налоговых доходов бюджета  сельского поселения, определяемая с учетом уровня развития и структуры налоговой базы  сельского  поселения.</w:t>
      </w:r>
    </w:p>
    <w:p w:rsidR="00A718F9" w:rsidRPr="002E0746" w:rsidRDefault="00A718F9" w:rsidP="00A718F9">
      <w:pPr>
        <w:widowControl w:val="0"/>
        <w:autoSpaceDE w:val="0"/>
        <w:autoSpaceDN w:val="0"/>
        <w:adjustRightInd w:val="0"/>
        <w:ind w:firstLine="540"/>
        <w:jc w:val="both"/>
        <w:rPr>
          <w:szCs w:val="24"/>
        </w:rPr>
      </w:pPr>
      <w:r w:rsidRPr="002E0746">
        <w:rPr>
          <w:szCs w:val="24"/>
        </w:rPr>
        <w:t>Индекс налогового потенциала применяется для сопоставления уровней бюджетной обеспеченности  сельских  поселений и не является прогнозируемой оценкой налоговых доходов бюджетов  сельских  поселений в расчете на душу населения или в абсолютном размере.</w:t>
      </w:r>
    </w:p>
    <w:p w:rsidR="00236FF9" w:rsidRDefault="00236FF9" w:rsidP="00A718F9">
      <w:pPr>
        <w:widowControl w:val="0"/>
        <w:autoSpaceDE w:val="0"/>
        <w:autoSpaceDN w:val="0"/>
        <w:adjustRightInd w:val="0"/>
        <w:ind w:firstLine="540"/>
        <w:jc w:val="both"/>
        <w:rPr>
          <w:szCs w:val="24"/>
        </w:rPr>
      </w:pPr>
    </w:p>
    <w:p w:rsidR="00A718F9" w:rsidRPr="002E0746" w:rsidRDefault="00A718F9" w:rsidP="00A718F9">
      <w:pPr>
        <w:widowControl w:val="0"/>
        <w:autoSpaceDE w:val="0"/>
        <w:autoSpaceDN w:val="0"/>
        <w:adjustRightInd w:val="0"/>
        <w:ind w:firstLine="540"/>
        <w:jc w:val="both"/>
        <w:rPr>
          <w:szCs w:val="24"/>
        </w:rPr>
      </w:pPr>
      <w:r w:rsidRPr="002E0746">
        <w:rPr>
          <w:szCs w:val="24"/>
        </w:rPr>
        <w:t xml:space="preserve">Индекс налогового потенциала рассчитывается согласно </w:t>
      </w:r>
      <w:hyperlink w:anchor="Par450" w:history="1">
        <w:r w:rsidRPr="002E0746">
          <w:rPr>
            <w:szCs w:val="24"/>
          </w:rPr>
          <w:t>приложению</w:t>
        </w:r>
      </w:hyperlink>
      <w:r w:rsidRPr="002E0746">
        <w:rPr>
          <w:szCs w:val="24"/>
        </w:rPr>
        <w:t xml:space="preserve"> к настоящему Порядку.</w:t>
      </w:r>
    </w:p>
    <w:p w:rsidR="00A718F9" w:rsidRPr="002E0746" w:rsidRDefault="00A718F9" w:rsidP="00A718F9">
      <w:pPr>
        <w:widowControl w:val="0"/>
        <w:autoSpaceDE w:val="0"/>
        <w:autoSpaceDN w:val="0"/>
        <w:adjustRightInd w:val="0"/>
        <w:jc w:val="both"/>
        <w:rPr>
          <w:szCs w:val="24"/>
        </w:rPr>
      </w:pPr>
      <w:r w:rsidRPr="002E0746">
        <w:rPr>
          <w:szCs w:val="24"/>
        </w:rPr>
        <w:lastRenderedPageBreak/>
        <w:t xml:space="preserve">   </w:t>
      </w:r>
      <w:r w:rsidR="007E4671" w:rsidRPr="002E0746">
        <w:rPr>
          <w:szCs w:val="24"/>
        </w:rPr>
        <w:t>5.</w:t>
      </w:r>
      <w:r w:rsidRPr="002E0746">
        <w:rPr>
          <w:szCs w:val="24"/>
        </w:rPr>
        <w:t>4. Индекс бюджетных расходов - относительная, по сравнению со средним по Челябинской области уровнем, оценка расходов бюджета сельского  поселения по предоставлению одинакового объема бюджетных услуг в расчете на душу населения, определяемая с учетом объективных местных факторов и условий.</w:t>
      </w:r>
    </w:p>
    <w:p w:rsidR="00A718F9" w:rsidRPr="002E0746" w:rsidRDefault="00A718F9" w:rsidP="00A718F9">
      <w:pPr>
        <w:widowControl w:val="0"/>
        <w:autoSpaceDE w:val="0"/>
        <w:autoSpaceDN w:val="0"/>
        <w:adjustRightInd w:val="0"/>
        <w:ind w:firstLine="540"/>
        <w:jc w:val="both"/>
        <w:rPr>
          <w:szCs w:val="24"/>
        </w:rPr>
      </w:pPr>
      <w:r w:rsidRPr="002E0746">
        <w:rPr>
          <w:szCs w:val="24"/>
        </w:rPr>
        <w:t>Индекс бюджетных расходов применяется для сопоставления уровней расчетной бюджетной обеспеченности  сельских поселений и не является прогнозируемой оценкой расходов бюджетов  сельских  поселений в расчете на душу населения или в абсолютном размере.</w:t>
      </w:r>
    </w:p>
    <w:p w:rsidR="00A718F9" w:rsidRPr="002E0746" w:rsidRDefault="00A718F9" w:rsidP="00A718F9">
      <w:pPr>
        <w:widowControl w:val="0"/>
        <w:autoSpaceDE w:val="0"/>
        <w:autoSpaceDN w:val="0"/>
        <w:adjustRightInd w:val="0"/>
        <w:ind w:firstLine="540"/>
        <w:jc w:val="both"/>
        <w:rPr>
          <w:szCs w:val="24"/>
        </w:rPr>
      </w:pPr>
      <w:r w:rsidRPr="002E0746">
        <w:rPr>
          <w:szCs w:val="24"/>
        </w:rPr>
        <w:t>Значение индекса бюджетных расходов для j-го  сельского  поселения принимается равным значению индекса бюджетных расходов муниципального района, на территории которого расположено j-ое  сельское  поселение, определенного в соответствии с порядком распределения дотаций на выравнивание бюджетной обеспеченности муниципального района (Министерством финансов Челябинской области).</w:t>
      </w:r>
    </w:p>
    <w:p w:rsidR="00A718F9" w:rsidRPr="002E0746" w:rsidRDefault="007E4671" w:rsidP="00A718F9">
      <w:pPr>
        <w:widowControl w:val="0"/>
        <w:autoSpaceDE w:val="0"/>
        <w:autoSpaceDN w:val="0"/>
        <w:adjustRightInd w:val="0"/>
        <w:ind w:firstLine="540"/>
        <w:jc w:val="both"/>
        <w:rPr>
          <w:szCs w:val="24"/>
        </w:rPr>
      </w:pPr>
      <w:r w:rsidRPr="002E0746">
        <w:rPr>
          <w:szCs w:val="24"/>
        </w:rPr>
        <w:t>5.</w:t>
      </w:r>
      <w:r w:rsidR="00A718F9" w:rsidRPr="002E0746">
        <w:rPr>
          <w:szCs w:val="24"/>
        </w:rPr>
        <w:t>5. Дотации распределяются между  сельскими поселениями муниципального района, уровни расчетной бюджетной обеспеченности которых не превышают уровень, установленный в качестве критерия выравнивания расчетной бюджетной обеспеченности, сельских поселений, пропорционально отклонению уровней расчетной бюджетной обеспеченности этих  сельских  поселений от уровня, установленного в качестве критерия выравнивания расчетной бюджетной обеспеченности сельских поселений .</w:t>
      </w:r>
    </w:p>
    <w:p w:rsidR="00A718F9" w:rsidRPr="002E0746" w:rsidRDefault="007E4671" w:rsidP="00A718F9">
      <w:pPr>
        <w:pStyle w:val="ConsPlusNormal"/>
        <w:ind w:firstLine="540"/>
        <w:jc w:val="both"/>
        <w:rPr>
          <w:rFonts w:ascii="Times New Roman" w:hAnsi="Times New Roman" w:cs="Times New Roman"/>
          <w:sz w:val="24"/>
          <w:szCs w:val="24"/>
        </w:rPr>
      </w:pPr>
      <w:r w:rsidRPr="002E0746">
        <w:rPr>
          <w:rFonts w:ascii="Times New Roman" w:hAnsi="Times New Roman" w:cs="Times New Roman"/>
          <w:sz w:val="24"/>
          <w:szCs w:val="24"/>
        </w:rPr>
        <w:t>5.</w:t>
      </w:r>
      <w:r w:rsidR="00A718F9" w:rsidRPr="002E0746">
        <w:rPr>
          <w:rFonts w:ascii="Times New Roman" w:hAnsi="Times New Roman" w:cs="Times New Roman"/>
          <w:sz w:val="24"/>
          <w:szCs w:val="24"/>
        </w:rPr>
        <w:t>6. В случае утверждения бюджета муниципального района на очередной финансовый год, первый и второй годы планового периода размер дотации для j-го сельского поселения на очередной финансовый год, первый и второй годы планового периода рассчитывается следующим образом:</w:t>
      </w:r>
    </w:p>
    <w:p w:rsidR="00A718F9" w:rsidRPr="002E0746" w:rsidRDefault="00A718F9" w:rsidP="00A718F9">
      <w:pPr>
        <w:pStyle w:val="ConsPlusNormal"/>
        <w:ind w:firstLine="540"/>
        <w:jc w:val="both"/>
        <w:rPr>
          <w:rFonts w:ascii="Times New Roman" w:hAnsi="Times New Roman" w:cs="Times New Roman"/>
          <w:sz w:val="24"/>
          <w:szCs w:val="24"/>
        </w:rPr>
      </w:pPr>
      <w:r w:rsidRPr="002E0746">
        <w:rPr>
          <w:rFonts w:ascii="Times New Roman" w:hAnsi="Times New Roman" w:cs="Times New Roman"/>
          <w:sz w:val="24"/>
          <w:szCs w:val="24"/>
        </w:rPr>
        <w:t>1) объем дотаций, выделяемых бюджету j-го сельского поселения на очередной финансовый год, первый и второй годы планового периода, у которого расчетный объем дотаций превышает объем дотаций, утвержденных решением представительного органа муниципального района о бюджете муниципального района, определяется по следующим формулам:</w:t>
      </w:r>
    </w:p>
    <w:p w:rsidR="00A718F9" w:rsidRPr="002E0746" w:rsidRDefault="00A718F9" w:rsidP="00A718F9">
      <w:pPr>
        <w:pStyle w:val="ConsPlusNormal"/>
        <w:jc w:val="both"/>
        <w:rPr>
          <w:rFonts w:ascii="Times New Roman" w:hAnsi="Times New Roman" w:cs="Times New Roman"/>
          <w:color w:val="FF0000"/>
          <w:sz w:val="24"/>
          <w:szCs w:val="24"/>
        </w:rPr>
      </w:pPr>
    </w:p>
    <w:p w:rsidR="00A718F9" w:rsidRPr="002E0746" w:rsidRDefault="00A718F9" w:rsidP="00A718F9">
      <w:pPr>
        <w:pStyle w:val="ConsPlusNormal"/>
        <w:ind w:firstLine="540"/>
        <w:jc w:val="both"/>
        <w:rPr>
          <w:rFonts w:ascii="Times New Roman" w:hAnsi="Times New Roman" w:cs="Times New Roman"/>
          <w:sz w:val="24"/>
          <w:szCs w:val="24"/>
        </w:rPr>
      </w:pPr>
      <w:r w:rsidRPr="002E0746">
        <w:rPr>
          <w:rFonts w:ascii="Times New Roman" w:hAnsi="Times New Roman" w:cs="Times New Roman"/>
          <w:sz w:val="24"/>
          <w:szCs w:val="24"/>
        </w:rPr>
        <w:t>Д1</w:t>
      </w:r>
      <w:r w:rsidRPr="002E0746">
        <w:rPr>
          <w:rFonts w:ascii="Times New Roman" w:hAnsi="Times New Roman" w:cs="Times New Roman"/>
          <w:sz w:val="24"/>
          <w:szCs w:val="24"/>
          <w:vertAlign w:val="subscript"/>
          <w:lang w:val="en-US"/>
        </w:rPr>
        <w:t>J</w:t>
      </w:r>
      <w:r w:rsidRPr="002E0746">
        <w:rPr>
          <w:rFonts w:ascii="Times New Roman" w:hAnsi="Times New Roman" w:cs="Times New Roman"/>
          <w:sz w:val="24"/>
          <w:szCs w:val="24"/>
          <w:vertAlign w:val="superscript"/>
        </w:rPr>
        <w:t>Т</w:t>
      </w:r>
      <w:r w:rsidRPr="002E0746">
        <w:rPr>
          <w:rFonts w:ascii="Times New Roman" w:hAnsi="Times New Roman" w:cs="Times New Roman"/>
          <w:sz w:val="24"/>
          <w:szCs w:val="24"/>
        </w:rPr>
        <w:t xml:space="preserve"> = (Р</w:t>
      </w:r>
      <w:r w:rsidRPr="002E0746">
        <w:rPr>
          <w:rFonts w:ascii="Times New Roman" w:hAnsi="Times New Roman" w:cs="Times New Roman"/>
          <w:sz w:val="24"/>
          <w:szCs w:val="24"/>
          <w:vertAlign w:val="subscript"/>
          <w:lang w:val="en-US"/>
        </w:rPr>
        <w:t>J</w:t>
      </w:r>
      <w:r w:rsidRPr="002E0746">
        <w:rPr>
          <w:rFonts w:ascii="Times New Roman" w:hAnsi="Times New Roman" w:cs="Times New Roman"/>
          <w:sz w:val="24"/>
          <w:szCs w:val="24"/>
          <w:vertAlign w:val="superscript"/>
        </w:rPr>
        <w:t>Т</w:t>
      </w:r>
      <w:r w:rsidRPr="002E0746">
        <w:rPr>
          <w:rFonts w:ascii="Times New Roman" w:hAnsi="Times New Roman" w:cs="Times New Roman"/>
          <w:sz w:val="24"/>
          <w:szCs w:val="24"/>
        </w:rPr>
        <w:t>-ВЗ</w:t>
      </w:r>
      <w:r w:rsidRPr="002E0746">
        <w:rPr>
          <w:rFonts w:ascii="Times New Roman" w:hAnsi="Times New Roman" w:cs="Times New Roman"/>
          <w:sz w:val="24"/>
          <w:szCs w:val="24"/>
          <w:vertAlign w:val="subscript"/>
          <w:lang w:val="en-US"/>
        </w:rPr>
        <w:t>J</w:t>
      </w:r>
      <w:r w:rsidRPr="002E0746">
        <w:rPr>
          <w:rFonts w:ascii="Times New Roman" w:hAnsi="Times New Roman" w:cs="Times New Roman"/>
          <w:sz w:val="24"/>
          <w:szCs w:val="24"/>
          <w:vertAlign w:val="superscript"/>
          <w:lang w:val="en-US"/>
        </w:rPr>
        <w:t>I</w:t>
      </w:r>
      <w:r w:rsidRPr="002E0746">
        <w:rPr>
          <w:rFonts w:ascii="Times New Roman" w:hAnsi="Times New Roman" w:cs="Times New Roman"/>
          <w:sz w:val="24"/>
          <w:szCs w:val="24"/>
        </w:rPr>
        <w:t>) / (СУММ Р</w:t>
      </w:r>
      <w:r w:rsidRPr="002E0746">
        <w:rPr>
          <w:rFonts w:ascii="Times New Roman" w:hAnsi="Times New Roman" w:cs="Times New Roman"/>
          <w:sz w:val="24"/>
          <w:szCs w:val="24"/>
          <w:vertAlign w:val="subscript"/>
          <w:lang w:val="en-US"/>
        </w:rPr>
        <w:t>J</w:t>
      </w:r>
      <w:r w:rsidRPr="002E0746">
        <w:rPr>
          <w:rFonts w:ascii="Times New Roman" w:hAnsi="Times New Roman" w:cs="Times New Roman"/>
          <w:sz w:val="24"/>
          <w:szCs w:val="24"/>
          <w:vertAlign w:val="superscript"/>
        </w:rPr>
        <w:t>Т</w:t>
      </w:r>
      <w:r w:rsidRPr="002E0746">
        <w:rPr>
          <w:rFonts w:ascii="Times New Roman" w:hAnsi="Times New Roman" w:cs="Times New Roman"/>
          <w:sz w:val="24"/>
          <w:szCs w:val="24"/>
        </w:rPr>
        <w:t xml:space="preserve"> – СУММ ВЗ</w:t>
      </w:r>
      <w:r w:rsidRPr="002E0746">
        <w:rPr>
          <w:rFonts w:ascii="Times New Roman" w:hAnsi="Times New Roman" w:cs="Times New Roman"/>
          <w:sz w:val="24"/>
          <w:szCs w:val="24"/>
          <w:vertAlign w:val="subscript"/>
          <w:lang w:val="en-US"/>
        </w:rPr>
        <w:t>J</w:t>
      </w:r>
      <w:r w:rsidRPr="002E0746">
        <w:rPr>
          <w:rFonts w:ascii="Times New Roman" w:hAnsi="Times New Roman" w:cs="Times New Roman"/>
          <w:sz w:val="24"/>
          <w:szCs w:val="24"/>
          <w:vertAlign w:val="superscript"/>
          <w:lang w:val="en-US"/>
        </w:rPr>
        <w:t>I</w:t>
      </w:r>
      <w:r w:rsidRPr="002E0746">
        <w:rPr>
          <w:rFonts w:ascii="Times New Roman" w:hAnsi="Times New Roman" w:cs="Times New Roman"/>
          <w:sz w:val="24"/>
          <w:szCs w:val="24"/>
        </w:rPr>
        <w:t xml:space="preserve"> ) х Дот</w:t>
      </w:r>
      <w:r w:rsidRPr="002E0746">
        <w:rPr>
          <w:rFonts w:ascii="Times New Roman" w:hAnsi="Times New Roman" w:cs="Times New Roman"/>
          <w:sz w:val="24"/>
          <w:szCs w:val="24"/>
          <w:vertAlign w:val="subscript"/>
        </w:rPr>
        <w:t>суб</w:t>
      </w:r>
      <w:r w:rsidRPr="002E0746">
        <w:rPr>
          <w:rFonts w:ascii="Times New Roman" w:hAnsi="Times New Roman" w:cs="Times New Roman"/>
          <w:sz w:val="24"/>
          <w:szCs w:val="24"/>
          <w:vertAlign w:val="superscript"/>
        </w:rPr>
        <w:t>Т</w:t>
      </w:r>
      <w:r w:rsidRPr="002E0746">
        <w:rPr>
          <w:rFonts w:ascii="Times New Roman" w:hAnsi="Times New Roman" w:cs="Times New Roman"/>
          <w:sz w:val="24"/>
          <w:szCs w:val="24"/>
        </w:rPr>
        <w:t xml:space="preserve"> + ВЗ</w:t>
      </w:r>
      <w:r w:rsidRPr="002E0746">
        <w:rPr>
          <w:rFonts w:ascii="Times New Roman" w:hAnsi="Times New Roman" w:cs="Times New Roman"/>
          <w:sz w:val="24"/>
          <w:szCs w:val="24"/>
          <w:vertAlign w:val="subscript"/>
          <w:lang w:val="en-US"/>
        </w:rPr>
        <w:t>J</w:t>
      </w:r>
      <w:r w:rsidRPr="002E0746">
        <w:rPr>
          <w:rFonts w:ascii="Times New Roman" w:hAnsi="Times New Roman" w:cs="Times New Roman"/>
          <w:sz w:val="24"/>
          <w:szCs w:val="24"/>
          <w:vertAlign w:val="superscript"/>
          <w:lang w:val="en-US"/>
        </w:rPr>
        <w:t>I</w:t>
      </w:r>
      <w:r w:rsidRPr="002E0746">
        <w:rPr>
          <w:rFonts w:ascii="Times New Roman" w:hAnsi="Times New Roman" w:cs="Times New Roman"/>
          <w:sz w:val="24"/>
          <w:szCs w:val="24"/>
          <w:vertAlign w:val="superscript"/>
        </w:rPr>
        <w:t xml:space="preserve"> </w:t>
      </w:r>
      <w:r w:rsidRPr="002E0746">
        <w:rPr>
          <w:rFonts w:ascii="Times New Roman" w:hAnsi="Times New Roman" w:cs="Times New Roman"/>
          <w:sz w:val="24"/>
          <w:szCs w:val="24"/>
        </w:rPr>
        <w:t>;</w:t>
      </w:r>
    </w:p>
    <w:p w:rsidR="00A718F9" w:rsidRPr="002E0746" w:rsidRDefault="00A718F9" w:rsidP="00A718F9">
      <w:pPr>
        <w:pStyle w:val="ConsPlusNormal"/>
        <w:ind w:firstLine="540"/>
        <w:jc w:val="both"/>
        <w:rPr>
          <w:rFonts w:ascii="Times New Roman" w:hAnsi="Times New Roman" w:cs="Times New Roman"/>
          <w:sz w:val="24"/>
          <w:szCs w:val="24"/>
        </w:rPr>
      </w:pPr>
    </w:p>
    <w:p w:rsidR="00A718F9" w:rsidRPr="002E0746" w:rsidRDefault="00A718F9" w:rsidP="00A718F9">
      <w:pPr>
        <w:pStyle w:val="ConsPlusNormal"/>
        <w:ind w:firstLine="540"/>
        <w:jc w:val="both"/>
        <w:rPr>
          <w:rFonts w:ascii="Times New Roman" w:hAnsi="Times New Roman" w:cs="Times New Roman"/>
          <w:sz w:val="24"/>
          <w:szCs w:val="24"/>
        </w:rPr>
      </w:pPr>
      <w:r w:rsidRPr="002E0746">
        <w:rPr>
          <w:rFonts w:ascii="Times New Roman" w:hAnsi="Times New Roman" w:cs="Times New Roman"/>
          <w:sz w:val="24"/>
          <w:szCs w:val="24"/>
        </w:rPr>
        <w:t>Д1</w:t>
      </w:r>
      <w:r w:rsidRPr="002E0746">
        <w:rPr>
          <w:rFonts w:ascii="Times New Roman" w:hAnsi="Times New Roman" w:cs="Times New Roman"/>
          <w:sz w:val="24"/>
          <w:szCs w:val="24"/>
          <w:vertAlign w:val="subscript"/>
          <w:lang w:val="en-US"/>
        </w:rPr>
        <w:t>J</w:t>
      </w:r>
      <w:r w:rsidRPr="002E0746">
        <w:rPr>
          <w:rFonts w:ascii="Times New Roman" w:hAnsi="Times New Roman" w:cs="Times New Roman"/>
          <w:sz w:val="24"/>
          <w:szCs w:val="24"/>
          <w:vertAlign w:val="superscript"/>
        </w:rPr>
        <w:t>Т+1</w:t>
      </w:r>
      <w:r w:rsidRPr="002E0746">
        <w:rPr>
          <w:rFonts w:ascii="Times New Roman" w:hAnsi="Times New Roman" w:cs="Times New Roman"/>
          <w:sz w:val="24"/>
          <w:szCs w:val="24"/>
        </w:rPr>
        <w:t xml:space="preserve"> = (Р</w:t>
      </w:r>
      <w:r w:rsidRPr="002E0746">
        <w:rPr>
          <w:rFonts w:ascii="Times New Roman" w:hAnsi="Times New Roman" w:cs="Times New Roman"/>
          <w:sz w:val="24"/>
          <w:szCs w:val="24"/>
          <w:vertAlign w:val="subscript"/>
          <w:lang w:val="en-US"/>
        </w:rPr>
        <w:t>J</w:t>
      </w:r>
      <w:r w:rsidRPr="002E0746">
        <w:rPr>
          <w:rFonts w:ascii="Times New Roman" w:hAnsi="Times New Roman" w:cs="Times New Roman"/>
          <w:sz w:val="24"/>
          <w:szCs w:val="24"/>
          <w:vertAlign w:val="superscript"/>
        </w:rPr>
        <w:t>Т+1</w:t>
      </w:r>
      <w:r w:rsidRPr="002E0746">
        <w:rPr>
          <w:rFonts w:ascii="Times New Roman" w:hAnsi="Times New Roman" w:cs="Times New Roman"/>
          <w:sz w:val="24"/>
          <w:szCs w:val="24"/>
        </w:rPr>
        <w:t>-ВЗ</w:t>
      </w:r>
      <w:r w:rsidRPr="002E0746">
        <w:rPr>
          <w:rFonts w:ascii="Times New Roman" w:hAnsi="Times New Roman" w:cs="Times New Roman"/>
          <w:sz w:val="24"/>
          <w:szCs w:val="24"/>
          <w:vertAlign w:val="subscript"/>
          <w:lang w:val="en-US"/>
        </w:rPr>
        <w:t>J</w:t>
      </w:r>
      <w:r w:rsidRPr="002E0746">
        <w:rPr>
          <w:rFonts w:ascii="Times New Roman" w:hAnsi="Times New Roman" w:cs="Times New Roman"/>
          <w:sz w:val="24"/>
          <w:szCs w:val="24"/>
          <w:vertAlign w:val="superscript"/>
          <w:lang w:val="en-US"/>
        </w:rPr>
        <w:t>I</w:t>
      </w:r>
      <w:r w:rsidRPr="002E0746">
        <w:rPr>
          <w:rFonts w:ascii="Times New Roman" w:hAnsi="Times New Roman" w:cs="Times New Roman"/>
          <w:sz w:val="24"/>
          <w:szCs w:val="24"/>
          <w:vertAlign w:val="superscript"/>
        </w:rPr>
        <w:t>+1</w:t>
      </w:r>
      <w:r w:rsidRPr="002E0746">
        <w:rPr>
          <w:rFonts w:ascii="Times New Roman" w:hAnsi="Times New Roman" w:cs="Times New Roman"/>
          <w:sz w:val="24"/>
          <w:szCs w:val="24"/>
        </w:rPr>
        <w:t>) / (СУММ Р</w:t>
      </w:r>
      <w:r w:rsidRPr="002E0746">
        <w:rPr>
          <w:rFonts w:ascii="Times New Roman" w:hAnsi="Times New Roman" w:cs="Times New Roman"/>
          <w:sz w:val="24"/>
          <w:szCs w:val="24"/>
          <w:vertAlign w:val="subscript"/>
          <w:lang w:val="en-US"/>
        </w:rPr>
        <w:t>J</w:t>
      </w:r>
      <w:r w:rsidRPr="002E0746">
        <w:rPr>
          <w:rFonts w:ascii="Times New Roman" w:hAnsi="Times New Roman" w:cs="Times New Roman"/>
          <w:sz w:val="24"/>
          <w:szCs w:val="24"/>
          <w:vertAlign w:val="superscript"/>
        </w:rPr>
        <w:t>Т+1</w:t>
      </w:r>
      <w:r w:rsidRPr="002E0746">
        <w:rPr>
          <w:rFonts w:ascii="Times New Roman" w:hAnsi="Times New Roman" w:cs="Times New Roman"/>
          <w:sz w:val="24"/>
          <w:szCs w:val="24"/>
        </w:rPr>
        <w:t xml:space="preserve"> – СУММ ВЗ</w:t>
      </w:r>
      <w:r w:rsidRPr="002E0746">
        <w:rPr>
          <w:rFonts w:ascii="Times New Roman" w:hAnsi="Times New Roman" w:cs="Times New Roman"/>
          <w:sz w:val="24"/>
          <w:szCs w:val="24"/>
          <w:vertAlign w:val="subscript"/>
          <w:lang w:val="en-US"/>
        </w:rPr>
        <w:t>J</w:t>
      </w:r>
      <w:r w:rsidRPr="002E0746">
        <w:rPr>
          <w:rFonts w:ascii="Times New Roman" w:hAnsi="Times New Roman" w:cs="Times New Roman"/>
          <w:sz w:val="24"/>
          <w:szCs w:val="24"/>
          <w:vertAlign w:val="superscript"/>
          <w:lang w:val="en-US"/>
        </w:rPr>
        <w:t>I</w:t>
      </w:r>
      <w:r w:rsidRPr="002E0746">
        <w:rPr>
          <w:rFonts w:ascii="Times New Roman" w:hAnsi="Times New Roman" w:cs="Times New Roman"/>
          <w:sz w:val="24"/>
          <w:szCs w:val="24"/>
          <w:vertAlign w:val="superscript"/>
        </w:rPr>
        <w:t>+1</w:t>
      </w:r>
      <w:r w:rsidRPr="002E0746">
        <w:rPr>
          <w:rFonts w:ascii="Times New Roman" w:hAnsi="Times New Roman" w:cs="Times New Roman"/>
          <w:sz w:val="24"/>
          <w:szCs w:val="24"/>
        </w:rPr>
        <w:t xml:space="preserve"> ) х Дот</w:t>
      </w:r>
      <w:r w:rsidRPr="002E0746">
        <w:rPr>
          <w:rFonts w:ascii="Times New Roman" w:hAnsi="Times New Roman" w:cs="Times New Roman"/>
          <w:sz w:val="24"/>
          <w:szCs w:val="24"/>
          <w:vertAlign w:val="subscript"/>
        </w:rPr>
        <w:t>суб</w:t>
      </w:r>
      <w:r w:rsidRPr="002E0746">
        <w:rPr>
          <w:rFonts w:ascii="Times New Roman" w:hAnsi="Times New Roman" w:cs="Times New Roman"/>
          <w:sz w:val="24"/>
          <w:szCs w:val="24"/>
          <w:vertAlign w:val="superscript"/>
        </w:rPr>
        <w:t>Т+1</w:t>
      </w:r>
      <w:r w:rsidRPr="002E0746">
        <w:rPr>
          <w:rFonts w:ascii="Times New Roman" w:hAnsi="Times New Roman" w:cs="Times New Roman"/>
          <w:sz w:val="24"/>
          <w:szCs w:val="24"/>
        </w:rPr>
        <w:t xml:space="preserve"> + ВЗ</w:t>
      </w:r>
      <w:r w:rsidRPr="002E0746">
        <w:rPr>
          <w:rFonts w:ascii="Times New Roman" w:hAnsi="Times New Roman" w:cs="Times New Roman"/>
          <w:sz w:val="24"/>
          <w:szCs w:val="24"/>
          <w:vertAlign w:val="subscript"/>
          <w:lang w:val="en-US"/>
        </w:rPr>
        <w:t>J</w:t>
      </w:r>
      <w:r w:rsidRPr="002E0746">
        <w:rPr>
          <w:rFonts w:ascii="Times New Roman" w:hAnsi="Times New Roman" w:cs="Times New Roman"/>
          <w:sz w:val="24"/>
          <w:szCs w:val="24"/>
          <w:vertAlign w:val="superscript"/>
          <w:lang w:val="en-US"/>
        </w:rPr>
        <w:t>I</w:t>
      </w:r>
      <w:r w:rsidRPr="002E0746">
        <w:rPr>
          <w:rFonts w:ascii="Times New Roman" w:hAnsi="Times New Roman" w:cs="Times New Roman"/>
          <w:sz w:val="24"/>
          <w:szCs w:val="24"/>
          <w:vertAlign w:val="superscript"/>
        </w:rPr>
        <w:t xml:space="preserve">+1 </w:t>
      </w:r>
      <w:r w:rsidRPr="002E0746">
        <w:rPr>
          <w:rFonts w:ascii="Times New Roman" w:hAnsi="Times New Roman" w:cs="Times New Roman"/>
          <w:sz w:val="24"/>
          <w:szCs w:val="24"/>
        </w:rPr>
        <w:t>;</w:t>
      </w:r>
    </w:p>
    <w:p w:rsidR="00A718F9" w:rsidRPr="002E0746" w:rsidRDefault="00A718F9" w:rsidP="00A718F9">
      <w:pPr>
        <w:pStyle w:val="ConsPlusNormal"/>
        <w:jc w:val="both"/>
        <w:rPr>
          <w:rFonts w:ascii="Times New Roman" w:hAnsi="Times New Roman" w:cs="Times New Roman"/>
          <w:color w:val="FF0000"/>
          <w:sz w:val="24"/>
          <w:szCs w:val="24"/>
        </w:rPr>
      </w:pPr>
    </w:p>
    <w:p w:rsidR="00A718F9" w:rsidRPr="002E0746" w:rsidRDefault="00A718F9" w:rsidP="00A718F9">
      <w:pPr>
        <w:pStyle w:val="ConsPlusNormal"/>
        <w:ind w:firstLine="540"/>
        <w:jc w:val="both"/>
        <w:rPr>
          <w:rFonts w:ascii="Times New Roman" w:hAnsi="Times New Roman" w:cs="Times New Roman"/>
          <w:sz w:val="24"/>
          <w:szCs w:val="24"/>
        </w:rPr>
      </w:pPr>
      <w:r w:rsidRPr="002E0746">
        <w:rPr>
          <w:rFonts w:ascii="Times New Roman" w:hAnsi="Times New Roman" w:cs="Times New Roman"/>
          <w:sz w:val="24"/>
          <w:szCs w:val="24"/>
        </w:rPr>
        <w:t>Д1</w:t>
      </w:r>
      <w:r w:rsidRPr="002E0746">
        <w:rPr>
          <w:rFonts w:ascii="Times New Roman" w:hAnsi="Times New Roman" w:cs="Times New Roman"/>
          <w:sz w:val="24"/>
          <w:szCs w:val="24"/>
          <w:vertAlign w:val="subscript"/>
          <w:lang w:val="en-US"/>
        </w:rPr>
        <w:t>J</w:t>
      </w:r>
      <w:r w:rsidRPr="002E0746">
        <w:rPr>
          <w:rFonts w:ascii="Times New Roman" w:hAnsi="Times New Roman" w:cs="Times New Roman"/>
          <w:sz w:val="24"/>
          <w:szCs w:val="24"/>
          <w:vertAlign w:val="superscript"/>
        </w:rPr>
        <w:t>Т+2</w:t>
      </w:r>
      <w:r w:rsidRPr="002E0746">
        <w:rPr>
          <w:rFonts w:ascii="Times New Roman" w:hAnsi="Times New Roman" w:cs="Times New Roman"/>
          <w:sz w:val="24"/>
          <w:szCs w:val="24"/>
        </w:rPr>
        <w:t xml:space="preserve"> = Р</w:t>
      </w:r>
      <w:r w:rsidRPr="002E0746">
        <w:rPr>
          <w:rFonts w:ascii="Times New Roman" w:hAnsi="Times New Roman" w:cs="Times New Roman"/>
          <w:sz w:val="24"/>
          <w:szCs w:val="24"/>
          <w:vertAlign w:val="subscript"/>
          <w:lang w:val="en-US"/>
        </w:rPr>
        <w:t>J</w:t>
      </w:r>
      <w:r w:rsidRPr="002E0746">
        <w:rPr>
          <w:rFonts w:ascii="Times New Roman" w:hAnsi="Times New Roman" w:cs="Times New Roman"/>
          <w:sz w:val="24"/>
          <w:szCs w:val="24"/>
          <w:vertAlign w:val="superscript"/>
        </w:rPr>
        <w:t>Т+2</w:t>
      </w:r>
      <w:r w:rsidRPr="002E0746">
        <w:rPr>
          <w:rFonts w:ascii="Times New Roman" w:hAnsi="Times New Roman" w:cs="Times New Roman"/>
          <w:sz w:val="24"/>
          <w:szCs w:val="24"/>
        </w:rPr>
        <w:t xml:space="preserve">,  где </w:t>
      </w:r>
    </w:p>
    <w:p w:rsidR="00A718F9" w:rsidRPr="002E0746" w:rsidRDefault="00A718F9" w:rsidP="00A718F9">
      <w:pPr>
        <w:pStyle w:val="ConsPlusNormal"/>
        <w:jc w:val="both"/>
        <w:rPr>
          <w:rFonts w:ascii="Times New Roman" w:hAnsi="Times New Roman" w:cs="Times New Roman"/>
          <w:sz w:val="24"/>
          <w:szCs w:val="24"/>
        </w:rPr>
      </w:pPr>
    </w:p>
    <w:p w:rsidR="00A718F9" w:rsidRPr="002E0746" w:rsidRDefault="00A718F9" w:rsidP="00A718F9">
      <w:pPr>
        <w:pStyle w:val="ConsPlusNormal"/>
        <w:ind w:firstLine="540"/>
        <w:jc w:val="both"/>
        <w:rPr>
          <w:rFonts w:ascii="Times New Roman" w:hAnsi="Times New Roman" w:cs="Times New Roman"/>
          <w:sz w:val="24"/>
          <w:szCs w:val="24"/>
        </w:rPr>
      </w:pPr>
      <w:r w:rsidRPr="002E0746">
        <w:rPr>
          <w:rFonts w:ascii="Times New Roman" w:hAnsi="Times New Roman" w:cs="Times New Roman"/>
          <w:position w:val="-4"/>
          <w:sz w:val="24"/>
          <w:szCs w:val="24"/>
        </w:rPr>
        <w:t xml:space="preserve">сумм </w:t>
      </w:r>
      <w:r w:rsidRPr="002E0746">
        <w:rPr>
          <w:rFonts w:ascii="Times New Roman" w:hAnsi="Times New Roman" w:cs="Times New Roman"/>
          <w:sz w:val="24"/>
          <w:szCs w:val="24"/>
        </w:rPr>
        <w:t>- ЗНАК СУММИРОВАНИЯ;</w:t>
      </w:r>
    </w:p>
    <w:p w:rsidR="00A718F9" w:rsidRPr="002E0746" w:rsidRDefault="00A718F9" w:rsidP="00A718F9">
      <w:pPr>
        <w:pStyle w:val="ConsPlusNormal"/>
        <w:ind w:firstLine="540"/>
        <w:jc w:val="both"/>
        <w:rPr>
          <w:rFonts w:ascii="Times New Roman" w:hAnsi="Times New Roman" w:cs="Times New Roman"/>
          <w:sz w:val="24"/>
          <w:szCs w:val="24"/>
        </w:rPr>
      </w:pPr>
      <w:r w:rsidRPr="002E0746">
        <w:rPr>
          <w:rFonts w:ascii="Times New Roman" w:hAnsi="Times New Roman" w:cs="Times New Roman"/>
          <w:position w:val="-10"/>
          <w:sz w:val="24"/>
          <w:szCs w:val="24"/>
        </w:rPr>
        <w:t>Д1</w:t>
      </w:r>
      <w:r w:rsidRPr="002E0746">
        <w:rPr>
          <w:rFonts w:ascii="Times New Roman" w:hAnsi="Times New Roman" w:cs="Times New Roman"/>
          <w:position w:val="-10"/>
          <w:sz w:val="24"/>
          <w:szCs w:val="24"/>
          <w:vertAlign w:val="subscript"/>
          <w:lang w:val="en-US"/>
        </w:rPr>
        <w:t>j</w:t>
      </w:r>
      <w:r w:rsidRPr="002E0746">
        <w:rPr>
          <w:rFonts w:ascii="Times New Roman" w:hAnsi="Times New Roman" w:cs="Times New Roman"/>
          <w:position w:val="-10"/>
          <w:sz w:val="24"/>
          <w:szCs w:val="24"/>
          <w:vertAlign w:val="superscript"/>
          <w:lang w:val="en-US"/>
        </w:rPr>
        <w:t>T</w:t>
      </w:r>
      <w:r w:rsidRPr="002E0746">
        <w:rPr>
          <w:rFonts w:ascii="Times New Roman" w:hAnsi="Times New Roman" w:cs="Times New Roman"/>
          <w:position w:val="-10"/>
          <w:sz w:val="24"/>
          <w:szCs w:val="24"/>
        </w:rPr>
        <w:t>, Д1</w:t>
      </w:r>
      <w:r w:rsidRPr="002E0746">
        <w:rPr>
          <w:rFonts w:ascii="Times New Roman" w:hAnsi="Times New Roman" w:cs="Times New Roman"/>
          <w:position w:val="-10"/>
          <w:sz w:val="24"/>
          <w:szCs w:val="24"/>
          <w:vertAlign w:val="subscript"/>
          <w:lang w:val="en-US"/>
        </w:rPr>
        <w:t>j</w:t>
      </w:r>
      <w:r w:rsidRPr="002E0746">
        <w:rPr>
          <w:rFonts w:ascii="Times New Roman" w:hAnsi="Times New Roman" w:cs="Times New Roman"/>
          <w:position w:val="-10"/>
          <w:sz w:val="24"/>
          <w:szCs w:val="24"/>
          <w:vertAlign w:val="superscript"/>
          <w:lang w:val="en-US"/>
        </w:rPr>
        <w:t>T</w:t>
      </w:r>
      <w:r w:rsidRPr="002E0746">
        <w:rPr>
          <w:rFonts w:ascii="Times New Roman" w:hAnsi="Times New Roman" w:cs="Times New Roman"/>
          <w:position w:val="-10"/>
          <w:sz w:val="24"/>
          <w:szCs w:val="24"/>
          <w:vertAlign w:val="superscript"/>
        </w:rPr>
        <w:t>+1</w:t>
      </w:r>
      <w:r w:rsidRPr="002E0746">
        <w:rPr>
          <w:rFonts w:ascii="Times New Roman" w:hAnsi="Times New Roman" w:cs="Times New Roman"/>
          <w:position w:val="-10"/>
          <w:sz w:val="24"/>
          <w:szCs w:val="24"/>
        </w:rPr>
        <w:t>,</w:t>
      </w:r>
      <w:r w:rsidRPr="002E0746">
        <w:rPr>
          <w:rFonts w:ascii="Times New Roman" w:hAnsi="Times New Roman" w:cs="Times New Roman"/>
          <w:sz w:val="24"/>
          <w:szCs w:val="24"/>
        </w:rPr>
        <w:t xml:space="preserve"> </w:t>
      </w:r>
      <w:r w:rsidRPr="002E0746">
        <w:rPr>
          <w:rFonts w:ascii="Times New Roman" w:hAnsi="Times New Roman" w:cs="Times New Roman"/>
          <w:position w:val="-10"/>
          <w:sz w:val="24"/>
          <w:szCs w:val="24"/>
        </w:rPr>
        <w:t>Д1</w:t>
      </w:r>
      <w:r w:rsidRPr="002E0746">
        <w:rPr>
          <w:rFonts w:ascii="Times New Roman" w:hAnsi="Times New Roman" w:cs="Times New Roman"/>
          <w:position w:val="-10"/>
          <w:sz w:val="24"/>
          <w:szCs w:val="24"/>
          <w:vertAlign w:val="subscript"/>
          <w:lang w:val="en-US"/>
        </w:rPr>
        <w:t>j</w:t>
      </w:r>
      <w:r w:rsidRPr="002E0746">
        <w:rPr>
          <w:rFonts w:ascii="Times New Roman" w:hAnsi="Times New Roman" w:cs="Times New Roman"/>
          <w:position w:val="-10"/>
          <w:sz w:val="24"/>
          <w:szCs w:val="24"/>
          <w:vertAlign w:val="superscript"/>
          <w:lang w:val="en-US"/>
        </w:rPr>
        <w:t>T</w:t>
      </w:r>
      <w:r w:rsidRPr="002E0746">
        <w:rPr>
          <w:rFonts w:ascii="Times New Roman" w:hAnsi="Times New Roman" w:cs="Times New Roman"/>
          <w:position w:val="-10"/>
          <w:sz w:val="24"/>
          <w:szCs w:val="24"/>
          <w:vertAlign w:val="superscript"/>
        </w:rPr>
        <w:t>+2</w:t>
      </w:r>
      <w:r w:rsidRPr="002E0746">
        <w:rPr>
          <w:rFonts w:ascii="Times New Roman" w:hAnsi="Times New Roman" w:cs="Times New Roman"/>
          <w:sz w:val="24"/>
          <w:szCs w:val="24"/>
        </w:rPr>
        <w:t xml:space="preserve"> - объем дотации для бюджета j-го сельского поселения на очередной финансовый год, первый и второй годы планового периода;</w:t>
      </w:r>
    </w:p>
    <w:p w:rsidR="00A718F9" w:rsidRPr="002E0746" w:rsidRDefault="00A718F9" w:rsidP="00A718F9">
      <w:pPr>
        <w:pStyle w:val="ConsPlusNormal"/>
        <w:ind w:firstLine="540"/>
        <w:jc w:val="both"/>
        <w:rPr>
          <w:rFonts w:ascii="Times New Roman" w:hAnsi="Times New Roman" w:cs="Times New Roman"/>
          <w:sz w:val="24"/>
          <w:szCs w:val="24"/>
        </w:rPr>
      </w:pPr>
      <w:r w:rsidRPr="002E0746">
        <w:rPr>
          <w:rFonts w:ascii="Times New Roman" w:hAnsi="Times New Roman" w:cs="Times New Roman"/>
          <w:position w:val="-10"/>
          <w:sz w:val="24"/>
          <w:szCs w:val="24"/>
        </w:rPr>
        <w:t>Р1</w:t>
      </w:r>
      <w:r w:rsidRPr="002E0746">
        <w:rPr>
          <w:rFonts w:ascii="Times New Roman" w:hAnsi="Times New Roman" w:cs="Times New Roman"/>
          <w:position w:val="-10"/>
          <w:sz w:val="24"/>
          <w:szCs w:val="24"/>
          <w:vertAlign w:val="subscript"/>
          <w:lang w:val="en-US"/>
        </w:rPr>
        <w:t>j</w:t>
      </w:r>
      <w:r w:rsidRPr="002E0746">
        <w:rPr>
          <w:rFonts w:ascii="Times New Roman" w:hAnsi="Times New Roman" w:cs="Times New Roman"/>
          <w:position w:val="-10"/>
          <w:sz w:val="24"/>
          <w:szCs w:val="24"/>
          <w:vertAlign w:val="superscript"/>
          <w:lang w:val="en-US"/>
        </w:rPr>
        <w:t>T</w:t>
      </w:r>
      <w:r w:rsidRPr="002E0746">
        <w:rPr>
          <w:rFonts w:ascii="Times New Roman" w:hAnsi="Times New Roman" w:cs="Times New Roman"/>
          <w:position w:val="-10"/>
          <w:sz w:val="24"/>
          <w:szCs w:val="24"/>
        </w:rPr>
        <w:t>, Р1</w:t>
      </w:r>
      <w:r w:rsidRPr="002E0746">
        <w:rPr>
          <w:rFonts w:ascii="Times New Roman" w:hAnsi="Times New Roman" w:cs="Times New Roman"/>
          <w:position w:val="-10"/>
          <w:sz w:val="24"/>
          <w:szCs w:val="24"/>
          <w:vertAlign w:val="subscript"/>
          <w:lang w:val="en-US"/>
        </w:rPr>
        <w:t>j</w:t>
      </w:r>
      <w:r w:rsidRPr="002E0746">
        <w:rPr>
          <w:rFonts w:ascii="Times New Roman" w:hAnsi="Times New Roman" w:cs="Times New Roman"/>
          <w:position w:val="-10"/>
          <w:sz w:val="24"/>
          <w:szCs w:val="24"/>
          <w:vertAlign w:val="superscript"/>
          <w:lang w:val="en-US"/>
        </w:rPr>
        <w:t>T</w:t>
      </w:r>
      <w:r w:rsidRPr="002E0746">
        <w:rPr>
          <w:rFonts w:ascii="Times New Roman" w:hAnsi="Times New Roman" w:cs="Times New Roman"/>
          <w:position w:val="-10"/>
          <w:sz w:val="24"/>
          <w:szCs w:val="24"/>
          <w:vertAlign w:val="superscript"/>
        </w:rPr>
        <w:t>+1</w:t>
      </w:r>
      <w:r w:rsidRPr="002E0746">
        <w:rPr>
          <w:rFonts w:ascii="Times New Roman" w:hAnsi="Times New Roman" w:cs="Times New Roman"/>
          <w:position w:val="-10"/>
          <w:sz w:val="24"/>
          <w:szCs w:val="24"/>
        </w:rPr>
        <w:t>, Р1</w:t>
      </w:r>
      <w:r w:rsidRPr="002E0746">
        <w:rPr>
          <w:rFonts w:ascii="Times New Roman" w:hAnsi="Times New Roman" w:cs="Times New Roman"/>
          <w:position w:val="-10"/>
          <w:sz w:val="24"/>
          <w:szCs w:val="24"/>
          <w:vertAlign w:val="subscript"/>
          <w:lang w:val="en-US"/>
        </w:rPr>
        <w:t>j</w:t>
      </w:r>
      <w:r w:rsidRPr="002E0746">
        <w:rPr>
          <w:rFonts w:ascii="Times New Roman" w:hAnsi="Times New Roman" w:cs="Times New Roman"/>
          <w:position w:val="-10"/>
          <w:sz w:val="24"/>
          <w:szCs w:val="24"/>
          <w:vertAlign w:val="superscript"/>
          <w:lang w:val="en-US"/>
        </w:rPr>
        <w:t>T</w:t>
      </w:r>
      <w:r w:rsidRPr="002E0746">
        <w:rPr>
          <w:rFonts w:ascii="Times New Roman" w:hAnsi="Times New Roman" w:cs="Times New Roman"/>
          <w:position w:val="-10"/>
          <w:sz w:val="24"/>
          <w:szCs w:val="24"/>
          <w:vertAlign w:val="superscript"/>
        </w:rPr>
        <w:t>+2</w:t>
      </w:r>
      <w:r w:rsidRPr="002E0746">
        <w:rPr>
          <w:rFonts w:ascii="Times New Roman" w:hAnsi="Times New Roman" w:cs="Times New Roman"/>
          <w:sz w:val="24"/>
          <w:szCs w:val="24"/>
        </w:rPr>
        <w:t xml:space="preserve">   расчетный объем дотации для бюджета j-го сельского поселения на очередной финансовый год, первый и второй годы планового периода;</w:t>
      </w:r>
    </w:p>
    <w:p w:rsidR="00A718F9" w:rsidRPr="002E0746" w:rsidRDefault="00A718F9" w:rsidP="00A718F9">
      <w:pPr>
        <w:pStyle w:val="ConsPlusNormal"/>
        <w:ind w:firstLine="540"/>
        <w:jc w:val="both"/>
        <w:rPr>
          <w:rFonts w:ascii="Times New Roman" w:hAnsi="Times New Roman" w:cs="Times New Roman"/>
          <w:sz w:val="24"/>
          <w:szCs w:val="24"/>
        </w:rPr>
      </w:pPr>
      <w:r w:rsidRPr="002E0746">
        <w:rPr>
          <w:rFonts w:ascii="Times New Roman" w:hAnsi="Times New Roman" w:cs="Times New Roman"/>
          <w:position w:val="-10"/>
          <w:sz w:val="24"/>
          <w:szCs w:val="24"/>
        </w:rPr>
        <w:t>ВЗ</w:t>
      </w:r>
      <w:r w:rsidRPr="002E0746">
        <w:rPr>
          <w:rFonts w:ascii="Times New Roman" w:hAnsi="Times New Roman" w:cs="Times New Roman"/>
          <w:position w:val="-10"/>
          <w:sz w:val="24"/>
          <w:szCs w:val="24"/>
          <w:vertAlign w:val="subscript"/>
          <w:lang w:val="en-US"/>
        </w:rPr>
        <w:t>j</w:t>
      </w:r>
      <w:r w:rsidRPr="002E0746">
        <w:rPr>
          <w:rFonts w:ascii="Times New Roman" w:hAnsi="Times New Roman" w:cs="Times New Roman"/>
          <w:position w:val="-10"/>
          <w:sz w:val="24"/>
          <w:szCs w:val="24"/>
          <w:vertAlign w:val="superscript"/>
          <w:lang w:val="en-US"/>
        </w:rPr>
        <w:t>I</w:t>
      </w:r>
      <w:r w:rsidRPr="002E0746">
        <w:rPr>
          <w:rFonts w:ascii="Times New Roman" w:hAnsi="Times New Roman" w:cs="Times New Roman"/>
          <w:position w:val="-10"/>
          <w:sz w:val="24"/>
          <w:szCs w:val="24"/>
        </w:rPr>
        <w:t>, ВЗ</w:t>
      </w:r>
      <w:r w:rsidRPr="002E0746">
        <w:rPr>
          <w:rFonts w:ascii="Times New Roman" w:hAnsi="Times New Roman" w:cs="Times New Roman"/>
          <w:position w:val="-10"/>
          <w:sz w:val="24"/>
          <w:szCs w:val="24"/>
          <w:vertAlign w:val="subscript"/>
          <w:lang w:val="en-US"/>
        </w:rPr>
        <w:t>j</w:t>
      </w:r>
      <w:r w:rsidRPr="002E0746">
        <w:rPr>
          <w:rFonts w:ascii="Times New Roman" w:hAnsi="Times New Roman" w:cs="Times New Roman"/>
          <w:position w:val="-10"/>
          <w:sz w:val="24"/>
          <w:szCs w:val="24"/>
          <w:vertAlign w:val="superscript"/>
          <w:lang w:val="en-US"/>
        </w:rPr>
        <w:t>I</w:t>
      </w:r>
      <w:r w:rsidRPr="002E0746">
        <w:rPr>
          <w:rFonts w:ascii="Times New Roman" w:hAnsi="Times New Roman" w:cs="Times New Roman"/>
          <w:position w:val="-10"/>
          <w:sz w:val="24"/>
          <w:szCs w:val="24"/>
          <w:vertAlign w:val="superscript"/>
        </w:rPr>
        <w:t>+1</w:t>
      </w:r>
      <w:r w:rsidRPr="002E0746">
        <w:rPr>
          <w:rFonts w:ascii="Times New Roman" w:hAnsi="Times New Roman" w:cs="Times New Roman"/>
          <w:sz w:val="24"/>
          <w:szCs w:val="24"/>
        </w:rPr>
        <w:t xml:space="preserve">   - объем дотаций, выделяемых бюджету j-го сельского поселения, утвержденный на первый и второй годы планового периода в соответствии с решением представительного органа муниципального района о бюджете муниципального района;</w:t>
      </w:r>
    </w:p>
    <w:p w:rsidR="00A718F9" w:rsidRPr="002E0746" w:rsidRDefault="00A718F9" w:rsidP="00A718F9">
      <w:pPr>
        <w:pStyle w:val="ConsPlusNormal"/>
        <w:ind w:firstLine="540"/>
        <w:jc w:val="both"/>
        <w:rPr>
          <w:rFonts w:ascii="Times New Roman" w:hAnsi="Times New Roman" w:cs="Times New Roman"/>
          <w:sz w:val="24"/>
          <w:szCs w:val="24"/>
        </w:rPr>
      </w:pPr>
      <w:r w:rsidRPr="002E0746">
        <w:rPr>
          <w:rFonts w:ascii="Times New Roman" w:hAnsi="Times New Roman" w:cs="Times New Roman"/>
          <w:position w:val="-10"/>
          <w:sz w:val="24"/>
          <w:szCs w:val="24"/>
        </w:rPr>
        <w:t>Дот</w:t>
      </w:r>
      <w:r w:rsidRPr="002E0746">
        <w:rPr>
          <w:rFonts w:ascii="Times New Roman" w:hAnsi="Times New Roman" w:cs="Times New Roman"/>
          <w:position w:val="-10"/>
          <w:sz w:val="24"/>
          <w:szCs w:val="24"/>
          <w:vertAlign w:val="subscript"/>
        </w:rPr>
        <w:t>суб</w:t>
      </w:r>
      <w:r w:rsidRPr="002E0746">
        <w:rPr>
          <w:rFonts w:ascii="Times New Roman" w:hAnsi="Times New Roman" w:cs="Times New Roman"/>
          <w:position w:val="-10"/>
          <w:sz w:val="24"/>
          <w:szCs w:val="24"/>
          <w:vertAlign w:val="superscript"/>
        </w:rPr>
        <w:t>Т</w:t>
      </w:r>
      <w:r w:rsidRPr="002E0746">
        <w:rPr>
          <w:rFonts w:ascii="Times New Roman" w:hAnsi="Times New Roman" w:cs="Times New Roman"/>
          <w:position w:val="-10"/>
          <w:sz w:val="24"/>
          <w:szCs w:val="24"/>
        </w:rPr>
        <w:t>, Дот</w:t>
      </w:r>
      <w:r w:rsidRPr="002E0746">
        <w:rPr>
          <w:rFonts w:ascii="Times New Roman" w:hAnsi="Times New Roman" w:cs="Times New Roman"/>
          <w:position w:val="-10"/>
          <w:sz w:val="24"/>
          <w:szCs w:val="24"/>
          <w:vertAlign w:val="subscript"/>
        </w:rPr>
        <w:t>суб</w:t>
      </w:r>
      <w:r w:rsidRPr="002E0746">
        <w:rPr>
          <w:rFonts w:ascii="Times New Roman" w:hAnsi="Times New Roman" w:cs="Times New Roman"/>
          <w:position w:val="-10"/>
          <w:sz w:val="24"/>
          <w:szCs w:val="24"/>
          <w:vertAlign w:val="superscript"/>
        </w:rPr>
        <w:t>Т+2</w:t>
      </w:r>
      <w:r w:rsidRPr="002E0746">
        <w:rPr>
          <w:rFonts w:ascii="Times New Roman" w:hAnsi="Times New Roman" w:cs="Times New Roman"/>
          <w:sz w:val="24"/>
          <w:szCs w:val="24"/>
        </w:rPr>
        <w:t xml:space="preserve">   - общий объем дотаций сформированный за счет субвенции, полученной бюджетом муниципального района для осуществления государственных полномочий по расчету и предоставлению дотаций сельским поселениям за счет средств областного бюджета на очередной финансовый год и первый год планового периода;</w:t>
      </w:r>
    </w:p>
    <w:p w:rsidR="00A718F9" w:rsidRPr="002E0746" w:rsidRDefault="00A718F9" w:rsidP="00A718F9">
      <w:pPr>
        <w:pStyle w:val="ConsPlusNormal"/>
        <w:ind w:firstLine="540"/>
        <w:jc w:val="both"/>
        <w:rPr>
          <w:rFonts w:ascii="Times New Roman" w:hAnsi="Times New Roman" w:cs="Times New Roman"/>
          <w:sz w:val="24"/>
          <w:szCs w:val="24"/>
        </w:rPr>
      </w:pPr>
      <w:r w:rsidRPr="002E0746">
        <w:rPr>
          <w:rFonts w:ascii="Times New Roman" w:hAnsi="Times New Roman" w:cs="Times New Roman"/>
          <w:sz w:val="24"/>
          <w:szCs w:val="24"/>
        </w:rPr>
        <w:t xml:space="preserve">2) объем дотаций, выделяемых бюджету j-го сельского поселения на очередной финансовый год, первый и второй годы планового периода, для сельских поселений, у которых объем дотаций, утвержденных решением представительного органа </w:t>
      </w:r>
      <w:r w:rsidRPr="002E0746">
        <w:rPr>
          <w:rFonts w:ascii="Times New Roman" w:hAnsi="Times New Roman" w:cs="Times New Roman"/>
          <w:sz w:val="24"/>
          <w:szCs w:val="24"/>
        </w:rPr>
        <w:lastRenderedPageBreak/>
        <w:t>муниципального района о бюджете муниципального района, превышает расчетный объем выделяемых дотаций, определяется по следующим  формулам:</w:t>
      </w:r>
    </w:p>
    <w:p w:rsidR="00A718F9" w:rsidRPr="002E0746" w:rsidRDefault="00A718F9" w:rsidP="00A718F9">
      <w:pPr>
        <w:pStyle w:val="ConsPlusNormal"/>
        <w:jc w:val="both"/>
        <w:rPr>
          <w:rFonts w:ascii="Times New Roman" w:hAnsi="Times New Roman" w:cs="Times New Roman"/>
          <w:color w:val="FF0000"/>
          <w:sz w:val="24"/>
          <w:szCs w:val="24"/>
        </w:rPr>
      </w:pPr>
    </w:p>
    <w:p w:rsidR="00A718F9" w:rsidRPr="002E0746" w:rsidRDefault="00A718F9" w:rsidP="00A718F9">
      <w:pPr>
        <w:pStyle w:val="ConsPlusNormal"/>
        <w:ind w:firstLine="540"/>
        <w:rPr>
          <w:rFonts w:ascii="Times New Roman" w:hAnsi="Times New Roman" w:cs="Times New Roman"/>
          <w:color w:val="FF0000"/>
          <w:sz w:val="24"/>
          <w:szCs w:val="24"/>
        </w:rPr>
      </w:pPr>
      <w:r w:rsidRPr="002E0746">
        <w:rPr>
          <w:rFonts w:ascii="Times New Roman" w:hAnsi="Times New Roman" w:cs="Times New Roman"/>
          <w:sz w:val="24"/>
          <w:szCs w:val="24"/>
        </w:rPr>
        <w:t xml:space="preserve">   Д1</w:t>
      </w:r>
      <w:r w:rsidRPr="002E0746">
        <w:rPr>
          <w:rFonts w:ascii="Times New Roman" w:hAnsi="Times New Roman" w:cs="Times New Roman"/>
          <w:sz w:val="24"/>
          <w:szCs w:val="24"/>
          <w:vertAlign w:val="subscript"/>
          <w:lang w:val="en-US"/>
        </w:rPr>
        <w:t>J</w:t>
      </w:r>
      <w:r w:rsidRPr="002E0746">
        <w:rPr>
          <w:rFonts w:ascii="Times New Roman" w:hAnsi="Times New Roman" w:cs="Times New Roman"/>
          <w:sz w:val="24"/>
          <w:szCs w:val="24"/>
          <w:vertAlign w:val="superscript"/>
        </w:rPr>
        <w:t>Т</w:t>
      </w:r>
      <w:r w:rsidRPr="002E0746">
        <w:rPr>
          <w:rFonts w:ascii="Times New Roman" w:hAnsi="Times New Roman" w:cs="Times New Roman"/>
          <w:sz w:val="24"/>
          <w:szCs w:val="24"/>
        </w:rPr>
        <w:t xml:space="preserve"> = ВЗ</w:t>
      </w:r>
      <w:r w:rsidRPr="002E0746">
        <w:rPr>
          <w:rFonts w:ascii="Times New Roman" w:hAnsi="Times New Roman" w:cs="Times New Roman"/>
          <w:sz w:val="24"/>
          <w:szCs w:val="24"/>
          <w:vertAlign w:val="subscript"/>
          <w:lang w:val="en-US"/>
        </w:rPr>
        <w:t>J</w:t>
      </w:r>
      <w:r w:rsidRPr="002E0746">
        <w:rPr>
          <w:rFonts w:ascii="Times New Roman" w:hAnsi="Times New Roman" w:cs="Times New Roman"/>
          <w:sz w:val="24"/>
          <w:szCs w:val="24"/>
          <w:vertAlign w:val="superscript"/>
          <w:lang w:val="en-US"/>
        </w:rPr>
        <w:t>I</w:t>
      </w:r>
      <w:r w:rsidRPr="002E0746">
        <w:rPr>
          <w:rFonts w:ascii="Times New Roman" w:hAnsi="Times New Roman" w:cs="Times New Roman"/>
          <w:sz w:val="24"/>
          <w:szCs w:val="24"/>
          <w:vertAlign w:val="superscript"/>
        </w:rPr>
        <w:t xml:space="preserve"> </w:t>
      </w:r>
      <w:r w:rsidRPr="002E0746">
        <w:rPr>
          <w:rFonts w:ascii="Times New Roman" w:hAnsi="Times New Roman" w:cs="Times New Roman"/>
          <w:sz w:val="24"/>
          <w:szCs w:val="24"/>
        </w:rPr>
        <w:t>;</w:t>
      </w:r>
    </w:p>
    <w:p w:rsidR="00A718F9" w:rsidRPr="002E0746" w:rsidRDefault="00A718F9" w:rsidP="00A718F9">
      <w:pPr>
        <w:pStyle w:val="ConsPlusNormal"/>
        <w:ind w:firstLine="540"/>
        <w:rPr>
          <w:rFonts w:ascii="Times New Roman" w:hAnsi="Times New Roman" w:cs="Times New Roman"/>
          <w:color w:val="FF0000"/>
          <w:sz w:val="24"/>
          <w:szCs w:val="24"/>
        </w:rPr>
      </w:pPr>
    </w:p>
    <w:p w:rsidR="00A718F9" w:rsidRPr="002E0746" w:rsidRDefault="00A718F9" w:rsidP="00A718F9">
      <w:pPr>
        <w:pStyle w:val="ConsPlusNormal"/>
        <w:ind w:firstLine="540"/>
        <w:rPr>
          <w:rFonts w:ascii="Times New Roman" w:hAnsi="Times New Roman" w:cs="Times New Roman"/>
          <w:color w:val="FF0000"/>
          <w:sz w:val="24"/>
          <w:szCs w:val="24"/>
        </w:rPr>
      </w:pPr>
    </w:p>
    <w:p w:rsidR="00A718F9" w:rsidRPr="002E0746" w:rsidRDefault="00A718F9" w:rsidP="00A718F9">
      <w:pPr>
        <w:pStyle w:val="ConsPlusNormal"/>
        <w:ind w:firstLine="708"/>
        <w:rPr>
          <w:rFonts w:ascii="Times New Roman" w:hAnsi="Times New Roman" w:cs="Times New Roman"/>
          <w:sz w:val="24"/>
          <w:szCs w:val="24"/>
        </w:rPr>
      </w:pPr>
      <w:r w:rsidRPr="002E0746">
        <w:rPr>
          <w:rFonts w:ascii="Times New Roman" w:hAnsi="Times New Roman" w:cs="Times New Roman"/>
          <w:sz w:val="24"/>
          <w:szCs w:val="24"/>
        </w:rPr>
        <w:t>Д1</w:t>
      </w:r>
      <w:r w:rsidRPr="002E0746">
        <w:rPr>
          <w:rFonts w:ascii="Times New Roman" w:hAnsi="Times New Roman" w:cs="Times New Roman"/>
          <w:sz w:val="24"/>
          <w:szCs w:val="24"/>
          <w:vertAlign w:val="subscript"/>
          <w:lang w:val="en-US"/>
        </w:rPr>
        <w:t>J</w:t>
      </w:r>
      <w:r w:rsidRPr="002E0746">
        <w:rPr>
          <w:rFonts w:ascii="Times New Roman" w:hAnsi="Times New Roman" w:cs="Times New Roman"/>
          <w:sz w:val="24"/>
          <w:szCs w:val="24"/>
          <w:vertAlign w:val="superscript"/>
        </w:rPr>
        <w:t>Т+1</w:t>
      </w:r>
      <w:r w:rsidRPr="002E0746">
        <w:rPr>
          <w:rFonts w:ascii="Times New Roman" w:hAnsi="Times New Roman" w:cs="Times New Roman"/>
          <w:sz w:val="24"/>
          <w:szCs w:val="24"/>
        </w:rPr>
        <w:t xml:space="preserve"> = ВЗ</w:t>
      </w:r>
      <w:r w:rsidRPr="002E0746">
        <w:rPr>
          <w:rFonts w:ascii="Times New Roman" w:hAnsi="Times New Roman" w:cs="Times New Roman"/>
          <w:sz w:val="24"/>
          <w:szCs w:val="24"/>
          <w:vertAlign w:val="subscript"/>
          <w:lang w:val="en-US"/>
        </w:rPr>
        <w:t>J</w:t>
      </w:r>
      <w:r w:rsidRPr="002E0746">
        <w:rPr>
          <w:rFonts w:ascii="Times New Roman" w:hAnsi="Times New Roman" w:cs="Times New Roman"/>
          <w:sz w:val="24"/>
          <w:szCs w:val="24"/>
          <w:vertAlign w:val="superscript"/>
          <w:lang w:val="en-US"/>
        </w:rPr>
        <w:t>I</w:t>
      </w:r>
      <w:r w:rsidRPr="002E0746">
        <w:rPr>
          <w:rFonts w:ascii="Times New Roman" w:hAnsi="Times New Roman" w:cs="Times New Roman"/>
          <w:sz w:val="24"/>
          <w:szCs w:val="24"/>
          <w:vertAlign w:val="superscript"/>
        </w:rPr>
        <w:t xml:space="preserve">+1 </w:t>
      </w:r>
      <w:r w:rsidRPr="002E0746">
        <w:rPr>
          <w:rFonts w:ascii="Times New Roman" w:hAnsi="Times New Roman" w:cs="Times New Roman"/>
          <w:sz w:val="24"/>
          <w:szCs w:val="24"/>
        </w:rPr>
        <w:t>;</w:t>
      </w:r>
    </w:p>
    <w:p w:rsidR="00A718F9" w:rsidRPr="002E0746" w:rsidRDefault="00A718F9" w:rsidP="00A718F9">
      <w:pPr>
        <w:pStyle w:val="ConsPlusNormal"/>
        <w:ind w:firstLine="708"/>
        <w:rPr>
          <w:rFonts w:ascii="Times New Roman" w:hAnsi="Times New Roman" w:cs="Times New Roman"/>
          <w:sz w:val="24"/>
          <w:szCs w:val="24"/>
        </w:rPr>
      </w:pPr>
    </w:p>
    <w:p w:rsidR="00A718F9" w:rsidRPr="002E0746" w:rsidRDefault="00A718F9" w:rsidP="00A718F9">
      <w:pPr>
        <w:pStyle w:val="ConsPlusNormal"/>
        <w:ind w:firstLine="708"/>
        <w:rPr>
          <w:rFonts w:ascii="Times New Roman" w:hAnsi="Times New Roman" w:cs="Times New Roman"/>
          <w:color w:val="FF0000"/>
          <w:sz w:val="24"/>
          <w:szCs w:val="24"/>
        </w:rPr>
      </w:pPr>
    </w:p>
    <w:p w:rsidR="00A718F9" w:rsidRPr="002E0746" w:rsidRDefault="00A718F9" w:rsidP="00A718F9">
      <w:pPr>
        <w:pStyle w:val="ConsPlusNormal"/>
        <w:ind w:firstLine="708"/>
        <w:rPr>
          <w:rFonts w:ascii="Times New Roman" w:hAnsi="Times New Roman" w:cs="Times New Roman"/>
          <w:sz w:val="24"/>
          <w:szCs w:val="24"/>
        </w:rPr>
      </w:pPr>
      <w:r w:rsidRPr="002E0746">
        <w:rPr>
          <w:rFonts w:ascii="Times New Roman" w:hAnsi="Times New Roman" w:cs="Times New Roman"/>
          <w:sz w:val="24"/>
          <w:szCs w:val="24"/>
        </w:rPr>
        <w:t>Д1</w:t>
      </w:r>
      <w:r w:rsidRPr="002E0746">
        <w:rPr>
          <w:rFonts w:ascii="Times New Roman" w:hAnsi="Times New Roman" w:cs="Times New Roman"/>
          <w:sz w:val="24"/>
          <w:szCs w:val="24"/>
          <w:vertAlign w:val="subscript"/>
          <w:lang w:val="en-US"/>
        </w:rPr>
        <w:t>J</w:t>
      </w:r>
      <w:r w:rsidRPr="002E0746">
        <w:rPr>
          <w:rFonts w:ascii="Times New Roman" w:hAnsi="Times New Roman" w:cs="Times New Roman"/>
          <w:sz w:val="24"/>
          <w:szCs w:val="24"/>
          <w:vertAlign w:val="superscript"/>
        </w:rPr>
        <w:t>Т+2</w:t>
      </w:r>
      <w:r w:rsidRPr="002E0746">
        <w:rPr>
          <w:rFonts w:ascii="Times New Roman" w:hAnsi="Times New Roman" w:cs="Times New Roman"/>
          <w:sz w:val="24"/>
          <w:szCs w:val="24"/>
        </w:rPr>
        <w:t xml:space="preserve"> = Р</w:t>
      </w:r>
      <w:r w:rsidRPr="002E0746">
        <w:rPr>
          <w:rFonts w:ascii="Times New Roman" w:hAnsi="Times New Roman" w:cs="Times New Roman"/>
          <w:sz w:val="24"/>
          <w:szCs w:val="24"/>
          <w:vertAlign w:val="subscript"/>
          <w:lang w:val="en-US"/>
        </w:rPr>
        <w:t>J</w:t>
      </w:r>
      <w:r w:rsidRPr="002E0746">
        <w:rPr>
          <w:rFonts w:ascii="Times New Roman" w:hAnsi="Times New Roman" w:cs="Times New Roman"/>
          <w:sz w:val="24"/>
          <w:szCs w:val="24"/>
          <w:vertAlign w:val="superscript"/>
        </w:rPr>
        <w:t xml:space="preserve">Т+1 </w:t>
      </w:r>
      <w:r w:rsidRPr="002E0746">
        <w:rPr>
          <w:rFonts w:ascii="Times New Roman" w:hAnsi="Times New Roman" w:cs="Times New Roman"/>
          <w:sz w:val="24"/>
          <w:szCs w:val="24"/>
        </w:rPr>
        <w:t>;</w:t>
      </w:r>
    </w:p>
    <w:p w:rsidR="00A718F9" w:rsidRPr="002E0746" w:rsidRDefault="00A718F9" w:rsidP="00A718F9">
      <w:pPr>
        <w:pStyle w:val="ConsPlusNormal"/>
        <w:rPr>
          <w:rFonts w:ascii="Times New Roman" w:hAnsi="Times New Roman" w:cs="Times New Roman"/>
          <w:sz w:val="24"/>
          <w:szCs w:val="24"/>
        </w:rPr>
      </w:pPr>
    </w:p>
    <w:p w:rsidR="00A718F9" w:rsidRPr="002E0746" w:rsidRDefault="00A718F9" w:rsidP="00A718F9">
      <w:pPr>
        <w:pStyle w:val="ConsPlusNormal"/>
        <w:ind w:firstLine="540"/>
        <w:jc w:val="both"/>
        <w:rPr>
          <w:rFonts w:ascii="Times New Roman" w:hAnsi="Times New Roman" w:cs="Times New Roman"/>
          <w:sz w:val="24"/>
          <w:szCs w:val="24"/>
        </w:rPr>
      </w:pPr>
      <w:r w:rsidRPr="002E0746">
        <w:rPr>
          <w:rFonts w:ascii="Times New Roman" w:hAnsi="Times New Roman" w:cs="Times New Roman"/>
          <w:sz w:val="24"/>
          <w:szCs w:val="24"/>
        </w:rPr>
        <w:t>3) расчет расчетного объема дотации для бюджета j-го сельского поселения на очередной финансовый год, первый и второй годы планового периода производится по следующим формулам:</w:t>
      </w:r>
    </w:p>
    <w:p w:rsidR="00A718F9" w:rsidRPr="002E0746" w:rsidRDefault="00A718F9" w:rsidP="00A718F9">
      <w:pPr>
        <w:pStyle w:val="ConsPlusNormal"/>
        <w:ind w:firstLine="540"/>
        <w:jc w:val="both"/>
        <w:rPr>
          <w:rFonts w:ascii="Times New Roman" w:hAnsi="Times New Roman" w:cs="Times New Roman"/>
          <w:sz w:val="24"/>
          <w:szCs w:val="24"/>
        </w:rPr>
      </w:pPr>
      <w:r w:rsidRPr="002E0746">
        <w:rPr>
          <w:rFonts w:ascii="Times New Roman" w:hAnsi="Times New Roman" w:cs="Times New Roman"/>
          <w:sz w:val="24"/>
          <w:szCs w:val="24"/>
        </w:rPr>
        <w:t xml:space="preserve">   Р</w:t>
      </w:r>
      <w:r w:rsidRPr="002E0746">
        <w:rPr>
          <w:rFonts w:ascii="Times New Roman" w:hAnsi="Times New Roman" w:cs="Times New Roman"/>
          <w:sz w:val="24"/>
          <w:szCs w:val="24"/>
          <w:vertAlign w:val="subscript"/>
          <w:lang w:val="en-US"/>
        </w:rPr>
        <w:t>j</w:t>
      </w:r>
      <w:r w:rsidRPr="002E0746">
        <w:rPr>
          <w:rFonts w:ascii="Times New Roman" w:hAnsi="Times New Roman" w:cs="Times New Roman"/>
          <w:sz w:val="24"/>
          <w:szCs w:val="24"/>
          <w:vertAlign w:val="superscript"/>
        </w:rPr>
        <w:t>Т</w:t>
      </w:r>
      <w:r w:rsidRPr="002E0746">
        <w:rPr>
          <w:rFonts w:ascii="Times New Roman" w:hAnsi="Times New Roman" w:cs="Times New Roman"/>
          <w:sz w:val="24"/>
          <w:szCs w:val="24"/>
        </w:rPr>
        <w:t xml:space="preserve"> = Дот</w:t>
      </w:r>
      <w:r w:rsidRPr="002E0746">
        <w:rPr>
          <w:rFonts w:ascii="Times New Roman" w:hAnsi="Times New Roman" w:cs="Times New Roman"/>
          <w:sz w:val="24"/>
          <w:szCs w:val="24"/>
          <w:vertAlign w:val="subscript"/>
        </w:rPr>
        <w:t>суб</w:t>
      </w:r>
      <w:r w:rsidRPr="002E0746">
        <w:rPr>
          <w:rFonts w:ascii="Times New Roman" w:hAnsi="Times New Roman" w:cs="Times New Roman"/>
          <w:sz w:val="24"/>
          <w:szCs w:val="24"/>
          <w:vertAlign w:val="superscript"/>
        </w:rPr>
        <w:t>Т</w:t>
      </w:r>
      <w:r w:rsidRPr="002E0746">
        <w:rPr>
          <w:rFonts w:ascii="Times New Roman" w:hAnsi="Times New Roman" w:cs="Times New Roman"/>
          <w:sz w:val="24"/>
          <w:szCs w:val="24"/>
        </w:rPr>
        <w:t xml:space="preserve"> х Т</w:t>
      </w:r>
      <w:r w:rsidRPr="002E0746">
        <w:rPr>
          <w:rFonts w:ascii="Times New Roman" w:hAnsi="Times New Roman" w:cs="Times New Roman"/>
          <w:sz w:val="24"/>
          <w:szCs w:val="24"/>
          <w:vertAlign w:val="subscript"/>
          <w:lang w:val="en-US"/>
        </w:rPr>
        <w:t>j</w:t>
      </w:r>
      <w:r w:rsidRPr="002E0746">
        <w:rPr>
          <w:rFonts w:ascii="Times New Roman" w:hAnsi="Times New Roman" w:cs="Times New Roman"/>
          <w:sz w:val="24"/>
          <w:szCs w:val="24"/>
          <w:vertAlign w:val="superscript"/>
        </w:rPr>
        <w:t>Т</w:t>
      </w:r>
      <w:r w:rsidRPr="002E0746">
        <w:rPr>
          <w:rFonts w:ascii="Times New Roman" w:hAnsi="Times New Roman" w:cs="Times New Roman"/>
          <w:sz w:val="24"/>
          <w:szCs w:val="24"/>
        </w:rPr>
        <w:t xml:space="preserve"> /Т</w:t>
      </w:r>
      <w:r w:rsidRPr="002E0746">
        <w:rPr>
          <w:rFonts w:ascii="Times New Roman" w:hAnsi="Times New Roman" w:cs="Times New Roman"/>
          <w:sz w:val="24"/>
          <w:szCs w:val="24"/>
          <w:vertAlign w:val="superscript"/>
        </w:rPr>
        <w:t>Т</w:t>
      </w:r>
      <w:r w:rsidRPr="002E0746">
        <w:rPr>
          <w:rFonts w:ascii="Times New Roman" w:hAnsi="Times New Roman" w:cs="Times New Roman"/>
          <w:sz w:val="24"/>
          <w:szCs w:val="24"/>
        </w:rPr>
        <w:t xml:space="preserve"> ;</w:t>
      </w:r>
    </w:p>
    <w:p w:rsidR="00A718F9" w:rsidRPr="002E0746" w:rsidRDefault="00A718F9" w:rsidP="00A718F9">
      <w:pPr>
        <w:pStyle w:val="ConsPlusNormal"/>
        <w:jc w:val="both"/>
        <w:rPr>
          <w:rFonts w:ascii="Times New Roman" w:hAnsi="Times New Roman" w:cs="Times New Roman"/>
          <w:sz w:val="24"/>
          <w:szCs w:val="24"/>
        </w:rPr>
      </w:pPr>
    </w:p>
    <w:p w:rsidR="00A718F9" w:rsidRPr="002E0746" w:rsidRDefault="00A718F9" w:rsidP="00A718F9">
      <w:pPr>
        <w:pStyle w:val="ConsPlusNormal"/>
        <w:ind w:firstLine="708"/>
        <w:jc w:val="both"/>
        <w:rPr>
          <w:rFonts w:ascii="Times New Roman" w:hAnsi="Times New Roman" w:cs="Times New Roman"/>
          <w:sz w:val="24"/>
          <w:szCs w:val="24"/>
        </w:rPr>
      </w:pPr>
      <w:r w:rsidRPr="002E0746">
        <w:rPr>
          <w:rFonts w:ascii="Times New Roman" w:hAnsi="Times New Roman" w:cs="Times New Roman"/>
          <w:sz w:val="24"/>
          <w:szCs w:val="24"/>
        </w:rPr>
        <w:t>Р</w:t>
      </w:r>
      <w:r w:rsidRPr="002E0746">
        <w:rPr>
          <w:rFonts w:ascii="Times New Roman" w:hAnsi="Times New Roman" w:cs="Times New Roman"/>
          <w:sz w:val="24"/>
          <w:szCs w:val="24"/>
          <w:vertAlign w:val="subscript"/>
          <w:lang w:val="en-US"/>
        </w:rPr>
        <w:t>j</w:t>
      </w:r>
      <w:r w:rsidRPr="002E0746">
        <w:rPr>
          <w:rFonts w:ascii="Times New Roman" w:hAnsi="Times New Roman" w:cs="Times New Roman"/>
          <w:sz w:val="24"/>
          <w:szCs w:val="24"/>
          <w:vertAlign w:val="superscript"/>
        </w:rPr>
        <w:t>Т+1</w:t>
      </w:r>
      <w:r w:rsidRPr="002E0746">
        <w:rPr>
          <w:rFonts w:ascii="Times New Roman" w:hAnsi="Times New Roman" w:cs="Times New Roman"/>
          <w:sz w:val="24"/>
          <w:szCs w:val="24"/>
        </w:rPr>
        <w:t xml:space="preserve"> = Дот</w:t>
      </w:r>
      <w:r w:rsidRPr="002E0746">
        <w:rPr>
          <w:rFonts w:ascii="Times New Roman" w:hAnsi="Times New Roman" w:cs="Times New Roman"/>
          <w:sz w:val="24"/>
          <w:szCs w:val="24"/>
          <w:vertAlign w:val="subscript"/>
        </w:rPr>
        <w:t>суб</w:t>
      </w:r>
      <w:r w:rsidRPr="002E0746">
        <w:rPr>
          <w:rFonts w:ascii="Times New Roman" w:hAnsi="Times New Roman" w:cs="Times New Roman"/>
          <w:sz w:val="24"/>
          <w:szCs w:val="24"/>
          <w:vertAlign w:val="superscript"/>
        </w:rPr>
        <w:t>Т+1</w:t>
      </w:r>
      <w:r w:rsidRPr="002E0746">
        <w:rPr>
          <w:rFonts w:ascii="Times New Roman" w:hAnsi="Times New Roman" w:cs="Times New Roman"/>
          <w:sz w:val="24"/>
          <w:szCs w:val="24"/>
        </w:rPr>
        <w:t xml:space="preserve"> х Т</w:t>
      </w:r>
      <w:r w:rsidRPr="002E0746">
        <w:rPr>
          <w:rFonts w:ascii="Times New Roman" w:hAnsi="Times New Roman" w:cs="Times New Roman"/>
          <w:sz w:val="24"/>
          <w:szCs w:val="24"/>
          <w:vertAlign w:val="subscript"/>
          <w:lang w:val="en-US"/>
        </w:rPr>
        <w:t>j</w:t>
      </w:r>
      <w:r w:rsidRPr="002E0746">
        <w:rPr>
          <w:rFonts w:ascii="Times New Roman" w:hAnsi="Times New Roman" w:cs="Times New Roman"/>
          <w:sz w:val="24"/>
          <w:szCs w:val="24"/>
          <w:vertAlign w:val="superscript"/>
        </w:rPr>
        <w:t>Т+1</w:t>
      </w:r>
      <w:r w:rsidRPr="002E0746">
        <w:rPr>
          <w:rFonts w:ascii="Times New Roman" w:hAnsi="Times New Roman" w:cs="Times New Roman"/>
          <w:sz w:val="24"/>
          <w:szCs w:val="24"/>
        </w:rPr>
        <w:t xml:space="preserve"> /Т</w:t>
      </w:r>
      <w:r w:rsidRPr="002E0746">
        <w:rPr>
          <w:rFonts w:ascii="Times New Roman" w:hAnsi="Times New Roman" w:cs="Times New Roman"/>
          <w:sz w:val="24"/>
          <w:szCs w:val="24"/>
          <w:vertAlign w:val="superscript"/>
        </w:rPr>
        <w:t xml:space="preserve">Т+1 </w:t>
      </w:r>
      <w:r w:rsidRPr="002E0746">
        <w:rPr>
          <w:rFonts w:ascii="Times New Roman" w:hAnsi="Times New Roman" w:cs="Times New Roman"/>
          <w:sz w:val="24"/>
          <w:szCs w:val="24"/>
        </w:rPr>
        <w:t>;</w:t>
      </w:r>
    </w:p>
    <w:p w:rsidR="00A718F9" w:rsidRPr="002E0746" w:rsidRDefault="00A718F9" w:rsidP="00A718F9">
      <w:pPr>
        <w:pStyle w:val="ConsPlusNormal"/>
        <w:ind w:firstLine="708"/>
        <w:jc w:val="both"/>
        <w:rPr>
          <w:rFonts w:ascii="Times New Roman" w:hAnsi="Times New Roman" w:cs="Times New Roman"/>
          <w:sz w:val="24"/>
          <w:szCs w:val="24"/>
        </w:rPr>
      </w:pPr>
    </w:p>
    <w:p w:rsidR="00A718F9" w:rsidRPr="002E0746" w:rsidRDefault="00A718F9" w:rsidP="00A718F9">
      <w:pPr>
        <w:pStyle w:val="ConsPlusNormal"/>
        <w:ind w:firstLine="708"/>
        <w:jc w:val="both"/>
        <w:rPr>
          <w:rFonts w:ascii="Times New Roman" w:hAnsi="Times New Roman" w:cs="Times New Roman"/>
          <w:sz w:val="24"/>
          <w:szCs w:val="24"/>
        </w:rPr>
      </w:pPr>
      <w:r w:rsidRPr="002E0746">
        <w:rPr>
          <w:rFonts w:ascii="Times New Roman" w:hAnsi="Times New Roman" w:cs="Times New Roman"/>
          <w:sz w:val="24"/>
          <w:szCs w:val="24"/>
        </w:rPr>
        <w:t>Р</w:t>
      </w:r>
      <w:r w:rsidRPr="002E0746">
        <w:rPr>
          <w:rFonts w:ascii="Times New Roman" w:hAnsi="Times New Roman" w:cs="Times New Roman"/>
          <w:sz w:val="24"/>
          <w:szCs w:val="24"/>
          <w:vertAlign w:val="subscript"/>
          <w:lang w:val="en-US"/>
        </w:rPr>
        <w:t>j</w:t>
      </w:r>
      <w:r w:rsidRPr="002E0746">
        <w:rPr>
          <w:rFonts w:ascii="Times New Roman" w:hAnsi="Times New Roman" w:cs="Times New Roman"/>
          <w:sz w:val="24"/>
          <w:szCs w:val="24"/>
          <w:vertAlign w:val="superscript"/>
        </w:rPr>
        <w:t>Т+2</w:t>
      </w:r>
      <w:r w:rsidRPr="002E0746">
        <w:rPr>
          <w:rFonts w:ascii="Times New Roman" w:hAnsi="Times New Roman" w:cs="Times New Roman"/>
          <w:sz w:val="24"/>
          <w:szCs w:val="24"/>
        </w:rPr>
        <w:t xml:space="preserve"> = Дот</w:t>
      </w:r>
      <w:r w:rsidRPr="002E0746">
        <w:rPr>
          <w:rFonts w:ascii="Times New Roman" w:hAnsi="Times New Roman" w:cs="Times New Roman"/>
          <w:sz w:val="24"/>
          <w:szCs w:val="24"/>
          <w:vertAlign w:val="subscript"/>
        </w:rPr>
        <w:t>суб</w:t>
      </w:r>
      <w:r w:rsidRPr="002E0746">
        <w:rPr>
          <w:rFonts w:ascii="Times New Roman" w:hAnsi="Times New Roman" w:cs="Times New Roman"/>
          <w:sz w:val="24"/>
          <w:szCs w:val="24"/>
          <w:vertAlign w:val="superscript"/>
        </w:rPr>
        <w:t>Т+2</w:t>
      </w:r>
      <w:r w:rsidRPr="002E0746">
        <w:rPr>
          <w:rFonts w:ascii="Times New Roman" w:hAnsi="Times New Roman" w:cs="Times New Roman"/>
          <w:sz w:val="24"/>
          <w:szCs w:val="24"/>
        </w:rPr>
        <w:t xml:space="preserve"> х Т</w:t>
      </w:r>
      <w:r w:rsidRPr="002E0746">
        <w:rPr>
          <w:rFonts w:ascii="Times New Roman" w:hAnsi="Times New Roman" w:cs="Times New Roman"/>
          <w:sz w:val="24"/>
          <w:szCs w:val="24"/>
          <w:vertAlign w:val="subscript"/>
          <w:lang w:val="en-US"/>
        </w:rPr>
        <w:t>j</w:t>
      </w:r>
      <w:r w:rsidRPr="002E0746">
        <w:rPr>
          <w:rFonts w:ascii="Times New Roman" w:hAnsi="Times New Roman" w:cs="Times New Roman"/>
          <w:sz w:val="24"/>
          <w:szCs w:val="24"/>
          <w:vertAlign w:val="superscript"/>
        </w:rPr>
        <w:t>Т+2</w:t>
      </w:r>
      <w:r w:rsidRPr="002E0746">
        <w:rPr>
          <w:rFonts w:ascii="Times New Roman" w:hAnsi="Times New Roman" w:cs="Times New Roman"/>
          <w:sz w:val="24"/>
          <w:szCs w:val="24"/>
        </w:rPr>
        <w:t xml:space="preserve"> /Т</w:t>
      </w:r>
      <w:r w:rsidRPr="002E0746">
        <w:rPr>
          <w:rFonts w:ascii="Times New Roman" w:hAnsi="Times New Roman" w:cs="Times New Roman"/>
          <w:sz w:val="24"/>
          <w:szCs w:val="24"/>
          <w:vertAlign w:val="superscript"/>
        </w:rPr>
        <w:t xml:space="preserve">Т+2 </w:t>
      </w:r>
      <w:r w:rsidRPr="002E0746">
        <w:rPr>
          <w:rFonts w:ascii="Times New Roman" w:hAnsi="Times New Roman" w:cs="Times New Roman"/>
          <w:sz w:val="24"/>
          <w:szCs w:val="24"/>
        </w:rPr>
        <w:t>;  где</w:t>
      </w:r>
    </w:p>
    <w:p w:rsidR="00A718F9" w:rsidRPr="002E0746" w:rsidRDefault="00A718F9" w:rsidP="00A718F9">
      <w:pPr>
        <w:pStyle w:val="ConsPlusNormal"/>
        <w:ind w:firstLine="708"/>
        <w:jc w:val="both"/>
        <w:rPr>
          <w:rFonts w:ascii="Times New Roman" w:hAnsi="Times New Roman" w:cs="Times New Roman"/>
          <w:sz w:val="24"/>
          <w:szCs w:val="24"/>
        </w:rPr>
      </w:pPr>
    </w:p>
    <w:p w:rsidR="00A718F9" w:rsidRPr="002E0746" w:rsidRDefault="00A718F9" w:rsidP="00A718F9">
      <w:pPr>
        <w:pStyle w:val="ConsPlusNormal"/>
        <w:ind w:firstLine="708"/>
        <w:jc w:val="both"/>
        <w:rPr>
          <w:rFonts w:ascii="Times New Roman" w:hAnsi="Times New Roman" w:cs="Times New Roman"/>
          <w:sz w:val="24"/>
          <w:szCs w:val="24"/>
        </w:rPr>
      </w:pPr>
    </w:p>
    <w:p w:rsidR="00A718F9" w:rsidRPr="002E0746" w:rsidRDefault="00A718F9" w:rsidP="00A718F9">
      <w:pPr>
        <w:pStyle w:val="ConsPlusNormal"/>
        <w:ind w:firstLine="540"/>
        <w:jc w:val="both"/>
        <w:rPr>
          <w:rFonts w:ascii="Times New Roman" w:hAnsi="Times New Roman" w:cs="Times New Roman"/>
          <w:sz w:val="24"/>
          <w:szCs w:val="24"/>
        </w:rPr>
      </w:pPr>
      <w:r w:rsidRPr="002E0746">
        <w:rPr>
          <w:rFonts w:ascii="Times New Roman" w:hAnsi="Times New Roman" w:cs="Times New Roman"/>
          <w:sz w:val="24"/>
          <w:szCs w:val="24"/>
        </w:rPr>
        <w:t>Дот</w:t>
      </w:r>
      <w:r w:rsidRPr="002E0746">
        <w:rPr>
          <w:rFonts w:ascii="Times New Roman" w:hAnsi="Times New Roman" w:cs="Times New Roman"/>
          <w:sz w:val="24"/>
          <w:szCs w:val="24"/>
          <w:vertAlign w:val="subscript"/>
        </w:rPr>
        <w:t>суб</w:t>
      </w:r>
      <w:r w:rsidRPr="002E0746">
        <w:rPr>
          <w:rFonts w:ascii="Times New Roman" w:hAnsi="Times New Roman" w:cs="Times New Roman"/>
          <w:sz w:val="24"/>
          <w:szCs w:val="24"/>
          <w:vertAlign w:val="superscript"/>
        </w:rPr>
        <w:t>Т</w:t>
      </w:r>
      <w:r w:rsidRPr="002E0746">
        <w:rPr>
          <w:rFonts w:ascii="Times New Roman" w:hAnsi="Times New Roman" w:cs="Times New Roman"/>
          <w:sz w:val="24"/>
          <w:szCs w:val="24"/>
        </w:rPr>
        <w:t>, Дот</w:t>
      </w:r>
      <w:r w:rsidRPr="002E0746">
        <w:rPr>
          <w:rFonts w:ascii="Times New Roman" w:hAnsi="Times New Roman" w:cs="Times New Roman"/>
          <w:sz w:val="24"/>
          <w:szCs w:val="24"/>
          <w:vertAlign w:val="subscript"/>
        </w:rPr>
        <w:t>суб</w:t>
      </w:r>
      <w:r w:rsidRPr="002E0746">
        <w:rPr>
          <w:rFonts w:ascii="Times New Roman" w:hAnsi="Times New Roman" w:cs="Times New Roman"/>
          <w:sz w:val="24"/>
          <w:szCs w:val="24"/>
          <w:vertAlign w:val="superscript"/>
        </w:rPr>
        <w:t>Т+1</w:t>
      </w:r>
      <w:r w:rsidRPr="002E0746">
        <w:rPr>
          <w:rFonts w:ascii="Times New Roman" w:hAnsi="Times New Roman" w:cs="Times New Roman"/>
          <w:sz w:val="24"/>
          <w:szCs w:val="24"/>
        </w:rPr>
        <w:t xml:space="preserve"> , Дот</w:t>
      </w:r>
      <w:r w:rsidRPr="002E0746">
        <w:rPr>
          <w:rFonts w:ascii="Times New Roman" w:hAnsi="Times New Roman" w:cs="Times New Roman"/>
          <w:sz w:val="24"/>
          <w:szCs w:val="24"/>
          <w:vertAlign w:val="subscript"/>
        </w:rPr>
        <w:t>суб</w:t>
      </w:r>
      <w:r w:rsidRPr="002E0746">
        <w:rPr>
          <w:rFonts w:ascii="Times New Roman" w:hAnsi="Times New Roman" w:cs="Times New Roman"/>
          <w:sz w:val="24"/>
          <w:szCs w:val="24"/>
          <w:vertAlign w:val="superscript"/>
        </w:rPr>
        <w:t>Т+2</w:t>
      </w:r>
      <w:r w:rsidRPr="002E0746">
        <w:rPr>
          <w:rFonts w:ascii="Times New Roman" w:hAnsi="Times New Roman" w:cs="Times New Roman"/>
          <w:sz w:val="24"/>
          <w:szCs w:val="24"/>
        </w:rPr>
        <w:t xml:space="preserve"> – общий объем дотаций, сформированный за счет субвенции, полученной бюджетом муниципального района для осуществления государственных полномочий по расчету и предоставлению дотаций сельским поселениям за счет средств областного бюджета, на очередной финансовый год, первый и второй годы планового периода;</w:t>
      </w:r>
    </w:p>
    <w:p w:rsidR="00A718F9" w:rsidRPr="002E0746" w:rsidRDefault="00A718F9" w:rsidP="00A718F9">
      <w:pPr>
        <w:pStyle w:val="ConsPlusNormal"/>
        <w:ind w:firstLine="540"/>
        <w:jc w:val="both"/>
        <w:rPr>
          <w:rFonts w:ascii="Times New Roman" w:hAnsi="Times New Roman" w:cs="Times New Roman"/>
          <w:color w:val="FF0000"/>
          <w:sz w:val="24"/>
          <w:szCs w:val="24"/>
        </w:rPr>
      </w:pPr>
      <w:r w:rsidRPr="002E0746">
        <w:rPr>
          <w:rFonts w:ascii="Times New Roman" w:hAnsi="Times New Roman" w:cs="Times New Roman"/>
          <w:sz w:val="24"/>
          <w:szCs w:val="24"/>
        </w:rPr>
        <w:t>Т</w:t>
      </w:r>
      <w:r w:rsidRPr="002E0746">
        <w:rPr>
          <w:rFonts w:ascii="Times New Roman" w:hAnsi="Times New Roman" w:cs="Times New Roman"/>
          <w:sz w:val="24"/>
          <w:szCs w:val="24"/>
          <w:vertAlign w:val="subscript"/>
          <w:lang w:val="en-US"/>
        </w:rPr>
        <w:t>j</w:t>
      </w:r>
      <w:r w:rsidRPr="002E0746">
        <w:rPr>
          <w:rFonts w:ascii="Times New Roman" w:hAnsi="Times New Roman" w:cs="Times New Roman"/>
          <w:sz w:val="24"/>
          <w:szCs w:val="24"/>
          <w:vertAlign w:val="superscript"/>
        </w:rPr>
        <w:t>Т</w:t>
      </w:r>
      <w:r w:rsidRPr="002E0746">
        <w:rPr>
          <w:rFonts w:ascii="Times New Roman" w:hAnsi="Times New Roman" w:cs="Times New Roman"/>
          <w:sz w:val="24"/>
          <w:szCs w:val="24"/>
        </w:rPr>
        <w:t>, Т</w:t>
      </w:r>
      <w:r w:rsidRPr="002E0746">
        <w:rPr>
          <w:rFonts w:ascii="Times New Roman" w:hAnsi="Times New Roman" w:cs="Times New Roman"/>
          <w:sz w:val="24"/>
          <w:szCs w:val="24"/>
          <w:vertAlign w:val="subscript"/>
          <w:lang w:val="en-US"/>
        </w:rPr>
        <w:t>j</w:t>
      </w:r>
      <w:r w:rsidRPr="002E0746">
        <w:rPr>
          <w:rFonts w:ascii="Times New Roman" w:hAnsi="Times New Roman" w:cs="Times New Roman"/>
          <w:sz w:val="24"/>
          <w:szCs w:val="24"/>
          <w:vertAlign w:val="superscript"/>
        </w:rPr>
        <w:t>Т+1</w:t>
      </w:r>
      <w:r w:rsidRPr="002E0746">
        <w:rPr>
          <w:rFonts w:ascii="Times New Roman" w:hAnsi="Times New Roman" w:cs="Times New Roman"/>
          <w:sz w:val="24"/>
          <w:szCs w:val="24"/>
        </w:rPr>
        <w:t>,Т</w:t>
      </w:r>
      <w:r w:rsidRPr="002E0746">
        <w:rPr>
          <w:rFonts w:ascii="Times New Roman" w:hAnsi="Times New Roman" w:cs="Times New Roman"/>
          <w:sz w:val="24"/>
          <w:szCs w:val="24"/>
          <w:vertAlign w:val="subscript"/>
          <w:lang w:val="en-US"/>
        </w:rPr>
        <w:t>j</w:t>
      </w:r>
      <w:r w:rsidRPr="002E0746">
        <w:rPr>
          <w:rFonts w:ascii="Times New Roman" w:hAnsi="Times New Roman" w:cs="Times New Roman"/>
          <w:sz w:val="24"/>
          <w:szCs w:val="24"/>
          <w:vertAlign w:val="superscript"/>
        </w:rPr>
        <w:t>Т+2</w:t>
      </w:r>
      <w:r w:rsidRPr="002E0746">
        <w:rPr>
          <w:rFonts w:ascii="Times New Roman" w:hAnsi="Times New Roman" w:cs="Times New Roman"/>
          <w:sz w:val="24"/>
          <w:szCs w:val="24"/>
        </w:rPr>
        <w:t xml:space="preserve"> - объем средств, необходимый для доведения уровня бюджетной обеспеченности j-го сельского поселения до уровня бюджетной обеспеченности, установленного в качестве критерия выравнивания бюджетной обеспеченности сельских поселений на очередной финансовый год, первый и второй годы планового периода;</w:t>
      </w:r>
    </w:p>
    <w:p w:rsidR="00A718F9" w:rsidRPr="002E0746" w:rsidRDefault="00A718F9" w:rsidP="00A718F9">
      <w:pPr>
        <w:pStyle w:val="ConsPlusNormal"/>
        <w:ind w:firstLine="540"/>
        <w:jc w:val="both"/>
        <w:rPr>
          <w:rFonts w:ascii="Times New Roman" w:hAnsi="Times New Roman" w:cs="Times New Roman"/>
          <w:sz w:val="24"/>
          <w:szCs w:val="24"/>
        </w:rPr>
      </w:pPr>
      <w:r w:rsidRPr="002E0746">
        <w:rPr>
          <w:rFonts w:ascii="Times New Roman" w:hAnsi="Times New Roman" w:cs="Times New Roman"/>
          <w:sz w:val="24"/>
          <w:szCs w:val="24"/>
        </w:rPr>
        <w:t>Т</w:t>
      </w:r>
      <w:r w:rsidRPr="002E0746">
        <w:rPr>
          <w:rFonts w:ascii="Times New Roman" w:hAnsi="Times New Roman" w:cs="Times New Roman"/>
          <w:sz w:val="24"/>
          <w:szCs w:val="24"/>
          <w:vertAlign w:val="superscript"/>
        </w:rPr>
        <w:t>T</w:t>
      </w:r>
      <w:r w:rsidRPr="002E0746">
        <w:rPr>
          <w:rFonts w:ascii="Times New Roman" w:hAnsi="Times New Roman" w:cs="Times New Roman"/>
          <w:sz w:val="24"/>
          <w:szCs w:val="24"/>
        </w:rPr>
        <w:t>, Т</w:t>
      </w:r>
      <w:r w:rsidRPr="002E0746">
        <w:rPr>
          <w:rFonts w:ascii="Times New Roman" w:hAnsi="Times New Roman" w:cs="Times New Roman"/>
          <w:sz w:val="24"/>
          <w:szCs w:val="24"/>
          <w:vertAlign w:val="superscript"/>
        </w:rPr>
        <w:t>T+1</w:t>
      </w:r>
      <w:r w:rsidRPr="002E0746">
        <w:rPr>
          <w:rFonts w:ascii="Times New Roman" w:hAnsi="Times New Roman" w:cs="Times New Roman"/>
          <w:sz w:val="24"/>
          <w:szCs w:val="24"/>
        </w:rPr>
        <w:t>, Т</w:t>
      </w:r>
      <w:r w:rsidRPr="002E0746">
        <w:rPr>
          <w:rFonts w:ascii="Times New Roman" w:hAnsi="Times New Roman" w:cs="Times New Roman"/>
          <w:sz w:val="24"/>
          <w:szCs w:val="24"/>
          <w:vertAlign w:val="superscript"/>
        </w:rPr>
        <w:t>T+2</w:t>
      </w:r>
      <w:r w:rsidRPr="002E0746">
        <w:rPr>
          <w:rFonts w:ascii="Times New Roman" w:hAnsi="Times New Roman" w:cs="Times New Roman"/>
          <w:sz w:val="24"/>
          <w:szCs w:val="24"/>
        </w:rPr>
        <w:t xml:space="preserve"> - суммарный объем средств, необходимый для доведения уровней бюджетной обеспеченности сельских поселений муниципального района до уровня бюджетной обеспеченности, установленного в качестве критерия выравнивания бюджетной обеспеченности сельских поселений, на очередной финансовый год, первый и второй годы планового периода.</w:t>
      </w:r>
    </w:p>
    <w:p w:rsidR="00A718F9" w:rsidRPr="002E0746" w:rsidRDefault="00A718F9" w:rsidP="00A718F9">
      <w:pPr>
        <w:widowControl w:val="0"/>
        <w:autoSpaceDE w:val="0"/>
        <w:autoSpaceDN w:val="0"/>
        <w:adjustRightInd w:val="0"/>
        <w:ind w:firstLine="540"/>
        <w:jc w:val="both"/>
        <w:rPr>
          <w:szCs w:val="24"/>
        </w:rPr>
      </w:pPr>
    </w:p>
    <w:p w:rsidR="00A718F9" w:rsidRPr="002E0746" w:rsidRDefault="007E4671" w:rsidP="00A718F9">
      <w:pPr>
        <w:widowControl w:val="0"/>
        <w:autoSpaceDE w:val="0"/>
        <w:autoSpaceDN w:val="0"/>
        <w:adjustRightInd w:val="0"/>
        <w:ind w:firstLine="540"/>
        <w:jc w:val="both"/>
        <w:rPr>
          <w:szCs w:val="24"/>
        </w:rPr>
      </w:pPr>
      <w:r w:rsidRPr="002E0746">
        <w:rPr>
          <w:szCs w:val="24"/>
        </w:rPr>
        <w:t>5.</w:t>
      </w:r>
      <w:r w:rsidR="00A718F9" w:rsidRPr="002E0746">
        <w:rPr>
          <w:szCs w:val="24"/>
        </w:rPr>
        <w:t xml:space="preserve">7. В случае утверждения бюджета муниципального района на очередной финансовый год размер дотации для </w:t>
      </w:r>
      <w:r w:rsidR="00A718F9" w:rsidRPr="002E0746">
        <w:rPr>
          <w:szCs w:val="24"/>
          <w:lang w:val="en-US"/>
        </w:rPr>
        <w:t>j</w:t>
      </w:r>
      <w:r w:rsidR="00A718F9" w:rsidRPr="002E0746">
        <w:rPr>
          <w:szCs w:val="24"/>
        </w:rPr>
        <w:t>-го сельского поселения (Д1</w:t>
      </w:r>
      <w:r w:rsidR="00A718F9" w:rsidRPr="002E0746">
        <w:rPr>
          <w:szCs w:val="24"/>
          <w:lang w:val="en-US"/>
        </w:rPr>
        <w:t>j</w:t>
      </w:r>
      <w:r w:rsidR="00A718F9" w:rsidRPr="002E0746">
        <w:rPr>
          <w:szCs w:val="24"/>
        </w:rPr>
        <w:t>) рассчитывается по следующей формуле:</w:t>
      </w:r>
    </w:p>
    <w:p w:rsidR="00A718F9" w:rsidRPr="002E0746" w:rsidRDefault="00A718F9" w:rsidP="00A718F9">
      <w:pPr>
        <w:widowControl w:val="0"/>
        <w:autoSpaceDE w:val="0"/>
        <w:autoSpaceDN w:val="0"/>
        <w:adjustRightInd w:val="0"/>
        <w:ind w:firstLine="540"/>
        <w:jc w:val="both"/>
        <w:rPr>
          <w:szCs w:val="24"/>
        </w:rPr>
      </w:pPr>
      <w:r w:rsidRPr="002E0746">
        <w:rPr>
          <w:szCs w:val="24"/>
        </w:rPr>
        <w:t xml:space="preserve">                    Д1</w:t>
      </w:r>
      <w:r w:rsidRPr="002E0746">
        <w:rPr>
          <w:szCs w:val="24"/>
          <w:vertAlign w:val="subscript"/>
          <w:lang w:val="en-US"/>
        </w:rPr>
        <w:t>j</w:t>
      </w:r>
      <w:r w:rsidRPr="002E0746">
        <w:rPr>
          <w:szCs w:val="24"/>
        </w:rPr>
        <w:t xml:space="preserve"> = Дот</w:t>
      </w:r>
      <w:r w:rsidRPr="002E0746">
        <w:rPr>
          <w:szCs w:val="24"/>
          <w:vertAlign w:val="subscript"/>
        </w:rPr>
        <w:t>суб</w:t>
      </w:r>
      <w:r w:rsidRPr="002E0746">
        <w:rPr>
          <w:szCs w:val="24"/>
        </w:rPr>
        <w:t xml:space="preserve"> </w:t>
      </w:r>
      <w:r w:rsidRPr="002E0746">
        <w:rPr>
          <w:szCs w:val="24"/>
          <w:lang w:val="en-US"/>
        </w:rPr>
        <w:t>X</w:t>
      </w:r>
      <w:r w:rsidRPr="002E0746">
        <w:rPr>
          <w:szCs w:val="24"/>
        </w:rPr>
        <w:t xml:space="preserve"> Т</w:t>
      </w:r>
      <w:r w:rsidRPr="002E0746">
        <w:rPr>
          <w:szCs w:val="24"/>
          <w:vertAlign w:val="subscript"/>
          <w:lang w:val="en-US"/>
        </w:rPr>
        <w:t>j</w:t>
      </w:r>
      <w:r w:rsidRPr="002E0746">
        <w:rPr>
          <w:szCs w:val="24"/>
        </w:rPr>
        <w:t xml:space="preserve"> / Т, где:</w:t>
      </w:r>
    </w:p>
    <w:p w:rsidR="00A718F9" w:rsidRPr="002E0746" w:rsidRDefault="00A718F9" w:rsidP="00A718F9">
      <w:pPr>
        <w:widowControl w:val="0"/>
        <w:autoSpaceDE w:val="0"/>
        <w:autoSpaceDN w:val="0"/>
        <w:adjustRightInd w:val="0"/>
        <w:ind w:firstLine="540"/>
        <w:jc w:val="both"/>
        <w:rPr>
          <w:szCs w:val="24"/>
        </w:rPr>
      </w:pPr>
    </w:p>
    <w:p w:rsidR="00A718F9" w:rsidRPr="002E0746" w:rsidRDefault="00A718F9" w:rsidP="00A718F9">
      <w:pPr>
        <w:widowControl w:val="0"/>
        <w:autoSpaceDE w:val="0"/>
        <w:autoSpaceDN w:val="0"/>
        <w:adjustRightInd w:val="0"/>
        <w:ind w:firstLine="540"/>
        <w:jc w:val="both"/>
        <w:rPr>
          <w:szCs w:val="24"/>
        </w:rPr>
      </w:pPr>
      <w:r w:rsidRPr="002E0746">
        <w:rPr>
          <w:szCs w:val="24"/>
        </w:rPr>
        <w:t>Дот</w:t>
      </w:r>
      <w:r w:rsidRPr="002E0746">
        <w:rPr>
          <w:szCs w:val="24"/>
          <w:vertAlign w:val="subscript"/>
        </w:rPr>
        <w:t xml:space="preserve">суб  </w:t>
      </w:r>
      <w:r w:rsidRPr="002E0746">
        <w:rPr>
          <w:szCs w:val="24"/>
        </w:rPr>
        <w:t>- общий объем дотаций, сформированный за счет субвенции, полученной бюджетом муниципального района для осуществления государственных полномочий по расчету и предоставлению дотаций сельским поселениям за счет средств областного бюджета;</w:t>
      </w:r>
    </w:p>
    <w:p w:rsidR="00A718F9" w:rsidRPr="002E0746" w:rsidRDefault="00A718F9" w:rsidP="00A718F9">
      <w:pPr>
        <w:widowControl w:val="0"/>
        <w:autoSpaceDE w:val="0"/>
        <w:autoSpaceDN w:val="0"/>
        <w:adjustRightInd w:val="0"/>
        <w:ind w:firstLine="540"/>
        <w:jc w:val="both"/>
        <w:rPr>
          <w:szCs w:val="24"/>
        </w:rPr>
      </w:pPr>
      <w:r w:rsidRPr="002E0746">
        <w:rPr>
          <w:szCs w:val="24"/>
        </w:rPr>
        <w:t>Т</w:t>
      </w:r>
      <w:r w:rsidRPr="002E0746">
        <w:rPr>
          <w:szCs w:val="24"/>
          <w:vertAlign w:val="subscript"/>
          <w:lang w:val="en-US"/>
        </w:rPr>
        <w:t>j</w:t>
      </w:r>
      <w:r w:rsidRPr="002E0746">
        <w:rPr>
          <w:szCs w:val="24"/>
          <w:vertAlign w:val="subscript"/>
        </w:rPr>
        <w:t xml:space="preserve">  </w:t>
      </w:r>
      <w:r w:rsidRPr="002E0746">
        <w:rPr>
          <w:szCs w:val="24"/>
        </w:rPr>
        <w:t xml:space="preserve">- объем средств, необходимый для доведения уровня бюджетной обеспеченности </w:t>
      </w:r>
      <w:r w:rsidRPr="002E0746">
        <w:rPr>
          <w:szCs w:val="24"/>
          <w:lang w:val="en-US"/>
        </w:rPr>
        <w:t>j</w:t>
      </w:r>
      <w:r w:rsidRPr="002E0746">
        <w:rPr>
          <w:szCs w:val="24"/>
        </w:rPr>
        <w:t xml:space="preserve">-го сельского поселения до уровня бюджетной обеспеченности, установленного в качестве критерия выравнивания бюджетной обеспеченности сельских поселений; </w:t>
      </w:r>
    </w:p>
    <w:p w:rsidR="00A718F9" w:rsidRPr="002E0746" w:rsidRDefault="00A718F9" w:rsidP="00A718F9">
      <w:pPr>
        <w:widowControl w:val="0"/>
        <w:autoSpaceDE w:val="0"/>
        <w:autoSpaceDN w:val="0"/>
        <w:adjustRightInd w:val="0"/>
        <w:ind w:firstLine="540"/>
        <w:jc w:val="both"/>
        <w:rPr>
          <w:szCs w:val="24"/>
        </w:rPr>
      </w:pPr>
      <w:r w:rsidRPr="002E0746">
        <w:rPr>
          <w:szCs w:val="24"/>
        </w:rPr>
        <w:t>Т – Суммарный объем средств, необходимый до доведения уровней бюджетной обеспеченности сельских поселений муниципального района до уровня бюджетной обеспеченности сельских поселений.</w:t>
      </w:r>
    </w:p>
    <w:p w:rsidR="00A718F9" w:rsidRPr="002E0746" w:rsidRDefault="00A718F9" w:rsidP="00A718F9">
      <w:pPr>
        <w:widowControl w:val="0"/>
        <w:autoSpaceDE w:val="0"/>
        <w:autoSpaceDN w:val="0"/>
        <w:adjustRightInd w:val="0"/>
        <w:jc w:val="both"/>
        <w:rPr>
          <w:color w:val="FF0000"/>
          <w:szCs w:val="24"/>
        </w:rPr>
      </w:pPr>
    </w:p>
    <w:p w:rsidR="00A718F9" w:rsidRPr="002E0746" w:rsidRDefault="007E4671" w:rsidP="00A718F9">
      <w:pPr>
        <w:widowControl w:val="0"/>
        <w:autoSpaceDE w:val="0"/>
        <w:autoSpaceDN w:val="0"/>
        <w:adjustRightInd w:val="0"/>
        <w:ind w:firstLine="540"/>
        <w:jc w:val="both"/>
        <w:rPr>
          <w:szCs w:val="24"/>
        </w:rPr>
      </w:pPr>
      <w:r w:rsidRPr="002E0746">
        <w:rPr>
          <w:szCs w:val="24"/>
        </w:rPr>
        <w:t>5.</w:t>
      </w:r>
      <w:r w:rsidR="00A718F9" w:rsidRPr="002E0746">
        <w:rPr>
          <w:szCs w:val="24"/>
        </w:rPr>
        <w:t>8. Объем средств, необходимый для доведения уровня бюджетной обеспеченности j-го сельского  поселения до уровня бюджетной обеспеченности, установленного в качестве критерия выравнивания бюджетной обеспеченности сельских поселений</w:t>
      </w:r>
      <w:r w:rsidR="00A718F9" w:rsidRPr="002E0746">
        <w:rPr>
          <w:position w:val="-9"/>
          <w:szCs w:val="24"/>
        </w:rPr>
        <w:t xml:space="preserve">  </w:t>
      </w:r>
      <w:r w:rsidR="00A718F9" w:rsidRPr="002E0746">
        <w:rPr>
          <w:szCs w:val="24"/>
        </w:rPr>
        <w:t>(Т</w:t>
      </w:r>
      <w:r w:rsidR="00A718F9" w:rsidRPr="002E0746">
        <w:rPr>
          <w:szCs w:val="24"/>
          <w:vertAlign w:val="subscript"/>
          <w:lang w:val="en-US"/>
        </w:rPr>
        <w:t>j</w:t>
      </w:r>
      <w:r w:rsidR="00A718F9" w:rsidRPr="002E0746">
        <w:rPr>
          <w:szCs w:val="24"/>
        </w:rPr>
        <w:t xml:space="preserve">), рассчитывается по следующей формуле: </w:t>
      </w:r>
    </w:p>
    <w:p w:rsidR="00A718F9" w:rsidRPr="002E0746" w:rsidRDefault="00A718F9" w:rsidP="00A718F9">
      <w:pPr>
        <w:widowControl w:val="0"/>
        <w:autoSpaceDE w:val="0"/>
        <w:autoSpaceDN w:val="0"/>
        <w:adjustRightInd w:val="0"/>
        <w:jc w:val="both"/>
        <w:rPr>
          <w:color w:val="FF0000"/>
          <w:szCs w:val="24"/>
        </w:rPr>
      </w:pPr>
    </w:p>
    <w:p w:rsidR="00A718F9" w:rsidRPr="002E0746" w:rsidRDefault="00A718F9" w:rsidP="00A718F9">
      <w:pPr>
        <w:widowControl w:val="0"/>
        <w:autoSpaceDE w:val="0"/>
        <w:autoSpaceDN w:val="0"/>
        <w:adjustRightInd w:val="0"/>
        <w:ind w:firstLine="540"/>
        <w:jc w:val="both"/>
        <w:rPr>
          <w:szCs w:val="24"/>
        </w:rPr>
      </w:pPr>
      <w:r w:rsidRPr="002E0746">
        <w:rPr>
          <w:position w:val="-9"/>
          <w:szCs w:val="24"/>
        </w:rPr>
        <w:t xml:space="preserve">  Т = А х (БО</w:t>
      </w:r>
      <w:r w:rsidRPr="002E0746">
        <w:rPr>
          <w:position w:val="-9"/>
          <w:szCs w:val="24"/>
          <w:vertAlign w:val="subscript"/>
          <w:lang w:val="en-US"/>
        </w:rPr>
        <w:t>max</w:t>
      </w:r>
      <w:r w:rsidRPr="002E0746">
        <w:rPr>
          <w:position w:val="-9"/>
          <w:szCs w:val="24"/>
        </w:rPr>
        <w:t xml:space="preserve"> – БО</w:t>
      </w:r>
      <w:r w:rsidRPr="002E0746">
        <w:rPr>
          <w:position w:val="-9"/>
          <w:szCs w:val="24"/>
          <w:vertAlign w:val="subscript"/>
          <w:lang w:val="en-US"/>
        </w:rPr>
        <w:t>j</w:t>
      </w:r>
      <w:r w:rsidRPr="002E0746">
        <w:rPr>
          <w:position w:val="-9"/>
          <w:szCs w:val="24"/>
        </w:rPr>
        <w:t>) х ИБР</w:t>
      </w:r>
      <w:r w:rsidRPr="002E0746">
        <w:rPr>
          <w:position w:val="-9"/>
          <w:szCs w:val="24"/>
          <w:vertAlign w:val="subscript"/>
          <w:lang w:val="en-US"/>
        </w:rPr>
        <w:t>j</w:t>
      </w:r>
      <w:r w:rsidRPr="002E0746">
        <w:rPr>
          <w:position w:val="-9"/>
          <w:szCs w:val="24"/>
        </w:rPr>
        <w:t xml:space="preserve"> х Н</w:t>
      </w:r>
      <w:r w:rsidRPr="002E0746">
        <w:rPr>
          <w:position w:val="-9"/>
          <w:szCs w:val="24"/>
          <w:vertAlign w:val="subscript"/>
          <w:lang w:val="en-US"/>
        </w:rPr>
        <w:t>j</w:t>
      </w:r>
      <w:r w:rsidRPr="002E0746">
        <w:rPr>
          <w:position w:val="-9"/>
          <w:szCs w:val="24"/>
        </w:rPr>
        <w:t>, где:</w:t>
      </w:r>
    </w:p>
    <w:p w:rsidR="00A718F9" w:rsidRPr="002E0746" w:rsidRDefault="00A718F9" w:rsidP="00A718F9">
      <w:pPr>
        <w:widowControl w:val="0"/>
        <w:autoSpaceDE w:val="0"/>
        <w:autoSpaceDN w:val="0"/>
        <w:adjustRightInd w:val="0"/>
        <w:jc w:val="both"/>
        <w:rPr>
          <w:color w:val="FF0000"/>
          <w:szCs w:val="24"/>
        </w:rPr>
      </w:pPr>
    </w:p>
    <w:p w:rsidR="00A718F9" w:rsidRPr="002E0746" w:rsidRDefault="00A718F9" w:rsidP="00A718F9">
      <w:pPr>
        <w:widowControl w:val="0"/>
        <w:autoSpaceDE w:val="0"/>
        <w:autoSpaceDN w:val="0"/>
        <w:adjustRightInd w:val="0"/>
        <w:ind w:firstLine="540"/>
        <w:jc w:val="both"/>
        <w:rPr>
          <w:szCs w:val="24"/>
        </w:rPr>
      </w:pPr>
      <w:r w:rsidRPr="002E0746">
        <w:rPr>
          <w:szCs w:val="24"/>
        </w:rPr>
        <w:t xml:space="preserve">А - рассчитанный на основе показателей прогноза консолидированного бюджета Челябинской области средний уровень налоговых доходов  сельских  поселений  по нормативам, установленным </w:t>
      </w:r>
      <w:hyperlink r:id="rId8" w:history="1">
        <w:r w:rsidRPr="002E0746">
          <w:rPr>
            <w:szCs w:val="24"/>
          </w:rPr>
          <w:t>статьей 61</w:t>
        </w:r>
      </w:hyperlink>
      <w:r w:rsidRPr="002E0746">
        <w:rPr>
          <w:szCs w:val="24"/>
        </w:rPr>
        <w:t>-5 Бюджетного кодекса Российской Федерации, в расчете на душу населения (рассчитывается Министерством финансов Челябинской области);</w:t>
      </w:r>
    </w:p>
    <w:p w:rsidR="00A718F9" w:rsidRPr="002E0746" w:rsidRDefault="00A718F9" w:rsidP="00A718F9">
      <w:pPr>
        <w:widowControl w:val="0"/>
        <w:autoSpaceDE w:val="0"/>
        <w:autoSpaceDN w:val="0"/>
        <w:adjustRightInd w:val="0"/>
        <w:ind w:firstLine="540"/>
        <w:jc w:val="both"/>
        <w:rPr>
          <w:szCs w:val="24"/>
        </w:rPr>
      </w:pPr>
      <w:r w:rsidRPr="002E0746">
        <w:rPr>
          <w:position w:val="-9"/>
          <w:szCs w:val="24"/>
        </w:rPr>
        <w:t>БО</w:t>
      </w:r>
      <w:r w:rsidRPr="002E0746">
        <w:rPr>
          <w:position w:val="-9"/>
          <w:szCs w:val="24"/>
          <w:vertAlign w:val="subscript"/>
          <w:lang w:val="en-US"/>
        </w:rPr>
        <w:t>max</w:t>
      </w:r>
      <w:r w:rsidRPr="002E0746">
        <w:rPr>
          <w:color w:val="FF0000"/>
          <w:szCs w:val="24"/>
        </w:rPr>
        <w:t xml:space="preserve"> </w:t>
      </w:r>
      <w:r w:rsidRPr="002E0746">
        <w:rPr>
          <w:szCs w:val="24"/>
        </w:rPr>
        <w:t>- уровень бюджетной обеспеченности, установленный в качестве критерия выравнивания бюджетной обеспеченности  сельских  поселений и рассчитываемый по следующей формуле:</w:t>
      </w:r>
    </w:p>
    <w:p w:rsidR="00A718F9" w:rsidRPr="002E0746" w:rsidRDefault="00A718F9" w:rsidP="00A718F9">
      <w:pPr>
        <w:widowControl w:val="0"/>
        <w:autoSpaceDE w:val="0"/>
        <w:autoSpaceDN w:val="0"/>
        <w:adjustRightInd w:val="0"/>
        <w:jc w:val="both"/>
        <w:rPr>
          <w:color w:val="FF0000"/>
          <w:szCs w:val="24"/>
        </w:rPr>
      </w:pPr>
    </w:p>
    <w:p w:rsidR="00A718F9" w:rsidRPr="002E0746" w:rsidRDefault="00A718F9" w:rsidP="00A718F9">
      <w:pPr>
        <w:widowControl w:val="0"/>
        <w:autoSpaceDE w:val="0"/>
        <w:autoSpaceDN w:val="0"/>
        <w:adjustRightInd w:val="0"/>
        <w:ind w:firstLine="540"/>
        <w:jc w:val="both"/>
        <w:rPr>
          <w:szCs w:val="24"/>
        </w:rPr>
      </w:pPr>
      <w:r w:rsidRPr="002E0746">
        <w:rPr>
          <w:position w:val="-9"/>
          <w:szCs w:val="24"/>
        </w:rPr>
        <w:t>БО</w:t>
      </w:r>
      <w:r w:rsidRPr="002E0746">
        <w:rPr>
          <w:position w:val="-9"/>
          <w:szCs w:val="24"/>
          <w:vertAlign w:val="subscript"/>
          <w:lang w:val="en-US"/>
        </w:rPr>
        <w:t>max</w:t>
      </w:r>
      <w:r w:rsidRPr="002E0746">
        <w:rPr>
          <w:color w:val="FF0000"/>
          <w:szCs w:val="24"/>
        </w:rPr>
        <w:t xml:space="preserve"> </w:t>
      </w:r>
      <w:r w:rsidRPr="002E0746">
        <w:rPr>
          <w:position w:val="-8"/>
          <w:szCs w:val="24"/>
        </w:rPr>
        <w:t>= (Суб + НД) /НД, где:</w:t>
      </w:r>
    </w:p>
    <w:p w:rsidR="00A718F9" w:rsidRPr="002E0746" w:rsidRDefault="00A718F9" w:rsidP="00A718F9">
      <w:pPr>
        <w:widowControl w:val="0"/>
        <w:autoSpaceDE w:val="0"/>
        <w:autoSpaceDN w:val="0"/>
        <w:adjustRightInd w:val="0"/>
        <w:jc w:val="both"/>
        <w:rPr>
          <w:color w:val="FF0000"/>
          <w:szCs w:val="24"/>
        </w:rPr>
      </w:pPr>
    </w:p>
    <w:p w:rsidR="00A718F9" w:rsidRPr="002E0746" w:rsidRDefault="00A718F9" w:rsidP="00A718F9">
      <w:pPr>
        <w:widowControl w:val="0"/>
        <w:autoSpaceDE w:val="0"/>
        <w:autoSpaceDN w:val="0"/>
        <w:adjustRightInd w:val="0"/>
        <w:ind w:firstLine="540"/>
        <w:jc w:val="both"/>
        <w:rPr>
          <w:szCs w:val="24"/>
        </w:rPr>
      </w:pPr>
      <w:r w:rsidRPr="002E0746">
        <w:rPr>
          <w:szCs w:val="24"/>
        </w:rPr>
        <w:t>Суб - общий объем субвенций бюджетам муниципальных районов из областного бюджета для осуществления государственных полномочий по расчету и предоставлению за счет средств областного бюджета дотаций бюджетам сельских поселений, входящих в состав территорий муниципальных районов;</w:t>
      </w:r>
    </w:p>
    <w:p w:rsidR="00A718F9" w:rsidRPr="002E0746" w:rsidRDefault="00A718F9" w:rsidP="00A718F9">
      <w:pPr>
        <w:widowControl w:val="0"/>
        <w:autoSpaceDE w:val="0"/>
        <w:autoSpaceDN w:val="0"/>
        <w:adjustRightInd w:val="0"/>
        <w:ind w:firstLine="540"/>
        <w:jc w:val="both"/>
        <w:rPr>
          <w:szCs w:val="24"/>
        </w:rPr>
      </w:pPr>
      <w:r w:rsidRPr="002E0746">
        <w:rPr>
          <w:szCs w:val="24"/>
        </w:rPr>
        <w:t xml:space="preserve">НД - рассчитанный на основе показателей прогноза консолидированного бюджета Челябинской области общий объем налоговых доходов бюджетов сельских  поселений по нормативам, установленным </w:t>
      </w:r>
      <w:hyperlink r:id="rId9" w:history="1">
        <w:r w:rsidRPr="002E0746">
          <w:rPr>
            <w:szCs w:val="24"/>
          </w:rPr>
          <w:t>статьей 61</w:t>
        </w:r>
      </w:hyperlink>
      <w:r w:rsidRPr="002E0746">
        <w:rPr>
          <w:szCs w:val="24"/>
        </w:rPr>
        <w:t>-5 Бюджетного кодекса Российской Федерации;</w:t>
      </w:r>
    </w:p>
    <w:p w:rsidR="00A718F9" w:rsidRPr="002E0746" w:rsidRDefault="00A718F9" w:rsidP="00A718F9">
      <w:pPr>
        <w:widowControl w:val="0"/>
        <w:autoSpaceDE w:val="0"/>
        <w:autoSpaceDN w:val="0"/>
        <w:adjustRightInd w:val="0"/>
        <w:ind w:firstLine="540"/>
        <w:jc w:val="both"/>
        <w:rPr>
          <w:szCs w:val="24"/>
        </w:rPr>
      </w:pPr>
      <w:r w:rsidRPr="002E0746">
        <w:rPr>
          <w:position w:val="-9"/>
          <w:szCs w:val="24"/>
        </w:rPr>
        <w:t>Н</w:t>
      </w:r>
      <w:r w:rsidRPr="002E0746">
        <w:rPr>
          <w:position w:val="-9"/>
          <w:szCs w:val="24"/>
          <w:vertAlign w:val="subscript"/>
          <w:lang w:val="en-US"/>
        </w:rPr>
        <w:t>j</w:t>
      </w:r>
      <w:r w:rsidRPr="002E0746">
        <w:rPr>
          <w:szCs w:val="24"/>
        </w:rPr>
        <w:t xml:space="preserve"> - численность населения, постоянно проживающего на территории j-го сельского поселения, на последнюю отчетную дату на основании статистической отчетности.</w:t>
      </w:r>
    </w:p>
    <w:p w:rsidR="00A718F9" w:rsidRPr="002E0746" w:rsidRDefault="00A718F9" w:rsidP="00A718F9">
      <w:pPr>
        <w:widowControl w:val="0"/>
        <w:tabs>
          <w:tab w:val="left" w:pos="5145"/>
          <w:tab w:val="right" w:pos="9355"/>
        </w:tabs>
        <w:autoSpaceDE w:val="0"/>
        <w:autoSpaceDN w:val="0"/>
        <w:adjustRightInd w:val="0"/>
        <w:outlineLvl w:val="1"/>
        <w:rPr>
          <w:color w:val="FF0000"/>
          <w:szCs w:val="24"/>
        </w:rPr>
      </w:pPr>
      <w:bookmarkStart w:id="2" w:name="Par437"/>
      <w:bookmarkEnd w:id="2"/>
      <w:r w:rsidRPr="002E0746">
        <w:rPr>
          <w:color w:val="FF0000"/>
          <w:szCs w:val="24"/>
        </w:rPr>
        <w:t xml:space="preserve">                                                           </w:t>
      </w:r>
    </w:p>
    <w:p w:rsidR="00A718F9" w:rsidRPr="002E0746" w:rsidRDefault="00A718F9" w:rsidP="007E4671">
      <w:pPr>
        <w:widowControl w:val="0"/>
        <w:tabs>
          <w:tab w:val="left" w:pos="5145"/>
          <w:tab w:val="right" w:pos="9355"/>
        </w:tabs>
        <w:autoSpaceDE w:val="0"/>
        <w:autoSpaceDN w:val="0"/>
        <w:adjustRightInd w:val="0"/>
        <w:outlineLvl w:val="1"/>
        <w:rPr>
          <w:szCs w:val="24"/>
          <w:u w:val="single"/>
        </w:rPr>
      </w:pPr>
      <w:r w:rsidRPr="002E0746">
        <w:rPr>
          <w:szCs w:val="24"/>
        </w:rPr>
        <w:t xml:space="preserve">          </w:t>
      </w:r>
      <w:r w:rsidR="007E4671" w:rsidRPr="002E0746">
        <w:rPr>
          <w:szCs w:val="24"/>
          <w:u w:val="single"/>
        </w:rPr>
        <w:t>5.9</w:t>
      </w:r>
      <w:bookmarkStart w:id="3" w:name="Par450"/>
      <w:bookmarkEnd w:id="3"/>
      <w:r w:rsidR="007E4671" w:rsidRPr="002E0746">
        <w:rPr>
          <w:szCs w:val="24"/>
          <w:u w:val="single"/>
        </w:rPr>
        <w:t>.</w:t>
      </w:r>
      <w:r w:rsidR="007E4671" w:rsidRPr="002E0746">
        <w:rPr>
          <w:color w:val="FF0000"/>
          <w:szCs w:val="24"/>
          <w:u w:val="single"/>
        </w:rPr>
        <w:t xml:space="preserve"> </w:t>
      </w:r>
      <w:r w:rsidRPr="002E0746">
        <w:rPr>
          <w:szCs w:val="24"/>
          <w:u w:val="single"/>
        </w:rPr>
        <w:t>Расчет индекса налогового потенциала</w:t>
      </w:r>
    </w:p>
    <w:p w:rsidR="00A718F9" w:rsidRPr="002E0746" w:rsidRDefault="00A718F9" w:rsidP="00A718F9">
      <w:pPr>
        <w:widowControl w:val="0"/>
        <w:autoSpaceDE w:val="0"/>
        <w:autoSpaceDN w:val="0"/>
        <w:adjustRightInd w:val="0"/>
        <w:jc w:val="both"/>
        <w:rPr>
          <w:szCs w:val="24"/>
        </w:rPr>
      </w:pPr>
    </w:p>
    <w:p w:rsidR="00A718F9" w:rsidRPr="002E0746" w:rsidRDefault="00A718F9" w:rsidP="00A718F9">
      <w:pPr>
        <w:widowControl w:val="0"/>
        <w:autoSpaceDE w:val="0"/>
        <w:autoSpaceDN w:val="0"/>
        <w:adjustRightInd w:val="0"/>
        <w:ind w:firstLine="540"/>
        <w:jc w:val="both"/>
        <w:rPr>
          <w:szCs w:val="24"/>
        </w:rPr>
      </w:pPr>
      <w:r w:rsidRPr="002E0746">
        <w:rPr>
          <w:szCs w:val="24"/>
        </w:rPr>
        <w:t xml:space="preserve">1. Индекс налогового потенциала j-го сельского поселения на очередной финансовый год, первый и второй годы планового периода </w:t>
      </w:r>
      <w:r w:rsidRPr="002E0746">
        <w:rPr>
          <w:position w:val="-9"/>
          <w:szCs w:val="24"/>
        </w:rPr>
        <w:t xml:space="preserve"> (ИНП</w:t>
      </w:r>
      <w:r w:rsidRPr="002E0746">
        <w:rPr>
          <w:position w:val="-9"/>
          <w:szCs w:val="24"/>
          <w:vertAlign w:val="subscript"/>
          <w:lang w:val="en-US"/>
        </w:rPr>
        <w:t>j</w:t>
      </w:r>
      <w:r w:rsidRPr="002E0746">
        <w:rPr>
          <w:position w:val="-9"/>
          <w:szCs w:val="24"/>
          <w:vertAlign w:val="subscript"/>
        </w:rPr>
        <w:t>)</w:t>
      </w:r>
      <w:r w:rsidRPr="002E0746">
        <w:rPr>
          <w:position w:val="-9"/>
          <w:szCs w:val="24"/>
        </w:rPr>
        <w:t xml:space="preserve"> </w:t>
      </w:r>
      <w:r w:rsidRPr="002E0746">
        <w:rPr>
          <w:szCs w:val="24"/>
        </w:rPr>
        <w:t xml:space="preserve"> рассчитывается по следующей формуле:</w:t>
      </w:r>
    </w:p>
    <w:p w:rsidR="00A718F9" w:rsidRPr="002E0746" w:rsidRDefault="00A718F9" w:rsidP="00A718F9">
      <w:pPr>
        <w:widowControl w:val="0"/>
        <w:autoSpaceDE w:val="0"/>
        <w:autoSpaceDN w:val="0"/>
        <w:adjustRightInd w:val="0"/>
        <w:jc w:val="both"/>
        <w:rPr>
          <w:color w:val="FF0000"/>
          <w:szCs w:val="24"/>
        </w:rPr>
      </w:pPr>
    </w:p>
    <w:p w:rsidR="00A718F9" w:rsidRPr="002E0746" w:rsidRDefault="00A718F9" w:rsidP="00A718F9">
      <w:pPr>
        <w:widowControl w:val="0"/>
        <w:autoSpaceDE w:val="0"/>
        <w:autoSpaceDN w:val="0"/>
        <w:adjustRightInd w:val="0"/>
        <w:ind w:firstLine="540"/>
        <w:jc w:val="both"/>
        <w:rPr>
          <w:szCs w:val="24"/>
        </w:rPr>
      </w:pPr>
      <w:r w:rsidRPr="002E0746">
        <w:rPr>
          <w:position w:val="-9"/>
          <w:szCs w:val="24"/>
        </w:rPr>
        <w:t>ИНП</w:t>
      </w:r>
      <w:r w:rsidRPr="002E0746">
        <w:rPr>
          <w:position w:val="-9"/>
          <w:szCs w:val="24"/>
          <w:vertAlign w:val="subscript"/>
          <w:lang w:val="en-US"/>
        </w:rPr>
        <w:t>j</w:t>
      </w:r>
      <w:r w:rsidRPr="002E0746">
        <w:rPr>
          <w:position w:val="-9"/>
          <w:szCs w:val="24"/>
          <w:vertAlign w:val="subscript"/>
        </w:rPr>
        <w:t xml:space="preserve">  =  </w:t>
      </w:r>
      <w:r w:rsidRPr="002E0746">
        <w:rPr>
          <w:position w:val="-9"/>
          <w:szCs w:val="24"/>
        </w:rPr>
        <w:t>СУММ (УВН</w:t>
      </w:r>
      <w:r w:rsidRPr="002E0746">
        <w:rPr>
          <w:position w:val="-9"/>
          <w:szCs w:val="24"/>
          <w:vertAlign w:val="subscript"/>
          <w:lang w:val="en-US"/>
        </w:rPr>
        <w:t>k</w:t>
      </w:r>
      <w:r w:rsidRPr="002E0746">
        <w:rPr>
          <w:position w:val="-9"/>
          <w:szCs w:val="24"/>
          <w:vertAlign w:val="subscript"/>
        </w:rPr>
        <w:t xml:space="preserve"> </w:t>
      </w:r>
      <w:r w:rsidRPr="002E0746">
        <w:rPr>
          <w:position w:val="-9"/>
          <w:szCs w:val="24"/>
        </w:rPr>
        <w:t xml:space="preserve"> </w:t>
      </w:r>
      <w:r w:rsidRPr="002E0746">
        <w:rPr>
          <w:position w:val="-9"/>
          <w:szCs w:val="24"/>
          <w:lang w:val="en-US"/>
        </w:rPr>
        <w:t>X</w:t>
      </w:r>
      <w:r w:rsidRPr="002E0746">
        <w:rPr>
          <w:position w:val="-9"/>
          <w:szCs w:val="24"/>
        </w:rPr>
        <w:t xml:space="preserve">   ИНП</w:t>
      </w:r>
      <w:r w:rsidRPr="002E0746">
        <w:rPr>
          <w:position w:val="-9"/>
          <w:szCs w:val="24"/>
          <w:vertAlign w:val="subscript"/>
          <w:lang w:val="en-US"/>
        </w:rPr>
        <w:t>jk</w:t>
      </w:r>
      <w:r w:rsidRPr="002E0746">
        <w:rPr>
          <w:position w:val="-9"/>
          <w:szCs w:val="24"/>
        </w:rPr>
        <w:t>),  где:</w:t>
      </w:r>
    </w:p>
    <w:p w:rsidR="00A718F9" w:rsidRPr="002E0746" w:rsidRDefault="00A718F9" w:rsidP="00A718F9">
      <w:pPr>
        <w:widowControl w:val="0"/>
        <w:autoSpaceDE w:val="0"/>
        <w:autoSpaceDN w:val="0"/>
        <w:adjustRightInd w:val="0"/>
        <w:jc w:val="both"/>
        <w:rPr>
          <w:color w:val="FF0000"/>
          <w:szCs w:val="24"/>
        </w:rPr>
      </w:pPr>
    </w:p>
    <w:p w:rsidR="00A718F9" w:rsidRPr="002E0746" w:rsidRDefault="00A718F9" w:rsidP="00A718F9">
      <w:pPr>
        <w:widowControl w:val="0"/>
        <w:autoSpaceDE w:val="0"/>
        <w:autoSpaceDN w:val="0"/>
        <w:adjustRightInd w:val="0"/>
        <w:ind w:firstLine="540"/>
        <w:jc w:val="both"/>
        <w:rPr>
          <w:szCs w:val="24"/>
        </w:rPr>
      </w:pPr>
      <w:r w:rsidRPr="002E0746">
        <w:rPr>
          <w:position w:val="-8"/>
          <w:szCs w:val="24"/>
        </w:rPr>
        <w:t>УВН</w:t>
      </w:r>
      <w:r w:rsidRPr="002E0746">
        <w:rPr>
          <w:position w:val="-8"/>
          <w:szCs w:val="24"/>
          <w:vertAlign w:val="subscript"/>
          <w:lang w:val="en-US"/>
        </w:rPr>
        <w:t>k</w:t>
      </w:r>
      <w:r w:rsidRPr="002E0746">
        <w:rPr>
          <w:szCs w:val="24"/>
        </w:rPr>
        <w:t xml:space="preserve">- удельный вес k-го налога, рассчитанного по нормативу отчислений, установленному на очередной финансовый год в соответствии со </w:t>
      </w:r>
      <w:hyperlink r:id="rId10" w:history="1">
        <w:r w:rsidRPr="002E0746">
          <w:rPr>
            <w:szCs w:val="24"/>
          </w:rPr>
          <w:t>статьей 61</w:t>
        </w:r>
      </w:hyperlink>
      <w:r w:rsidRPr="002E0746">
        <w:rPr>
          <w:szCs w:val="24"/>
        </w:rPr>
        <w:t xml:space="preserve">-5 Бюджетного кодекса Российской Федерации, в налоговых доходах бюджетов  сельских поселений, рассчитанных по нормативам отчислений, установленным на очередной финансовый год в соответствии со </w:t>
      </w:r>
      <w:hyperlink r:id="rId11" w:history="1">
        <w:r w:rsidRPr="002E0746">
          <w:rPr>
            <w:szCs w:val="24"/>
          </w:rPr>
          <w:t>статьей 61</w:t>
        </w:r>
      </w:hyperlink>
      <w:r w:rsidRPr="002E0746">
        <w:rPr>
          <w:szCs w:val="24"/>
        </w:rPr>
        <w:t>-5 Бюджетного кодекса Российской Федерации, в среднем за 2 последних отчетных года (рассчитывается Министерством финансов Челябинской области);</w:t>
      </w:r>
    </w:p>
    <w:p w:rsidR="00A718F9" w:rsidRPr="002E0746" w:rsidRDefault="00A718F9" w:rsidP="00A718F9">
      <w:pPr>
        <w:widowControl w:val="0"/>
        <w:autoSpaceDE w:val="0"/>
        <w:autoSpaceDN w:val="0"/>
        <w:adjustRightInd w:val="0"/>
        <w:jc w:val="both"/>
        <w:rPr>
          <w:color w:val="FF0000"/>
          <w:szCs w:val="24"/>
        </w:rPr>
      </w:pPr>
    </w:p>
    <w:p w:rsidR="00A718F9" w:rsidRPr="002E0746" w:rsidRDefault="00A718F9" w:rsidP="00A718F9">
      <w:pPr>
        <w:widowControl w:val="0"/>
        <w:autoSpaceDE w:val="0"/>
        <w:autoSpaceDN w:val="0"/>
        <w:adjustRightInd w:val="0"/>
        <w:ind w:firstLine="540"/>
        <w:jc w:val="both"/>
        <w:rPr>
          <w:szCs w:val="24"/>
        </w:rPr>
      </w:pPr>
      <w:r w:rsidRPr="002E0746">
        <w:rPr>
          <w:position w:val="-9"/>
          <w:szCs w:val="24"/>
        </w:rPr>
        <w:t>ИНП</w:t>
      </w:r>
      <w:r w:rsidRPr="002E0746">
        <w:rPr>
          <w:position w:val="-9"/>
          <w:szCs w:val="24"/>
          <w:vertAlign w:val="subscript"/>
          <w:lang w:val="en-US"/>
        </w:rPr>
        <w:t>jk</w:t>
      </w:r>
      <w:r w:rsidRPr="002E0746">
        <w:rPr>
          <w:position w:val="-9"/>
          <w:szCs w:val="24"/>
        </w:rPr>
        <w:t xml:space="preserve"> </w:t>
      </w:r>
      <w:r w:rsidRPr="002E0746">
        <w:rPr>
          <w:szCs w:val="24"/>
        </w:rPr>
        <w:t>- индекс налогового потенциала j-го сельского поселения по k-му налогу, учитываемому при оценке индекса налогового потенциала. Расчет производится по налогу на доходы физических лиц, единому сельскохозяйственному налогу, земельному налогу и налогу на имущество физических лиц.</w:t>
      </w:r>
    </w:p>
    <w:p w:rsidR="00236FF9" w:rsidRPr="00236FF9" w:rsidRDefault="00A718F9" w:rsidP="00236FF9">
      <w:pPr>
        <w:pStyle w:val="aa"/>
        <w:widowControl w:val="0"/>
        <w:numPr>
          <w:ilvl w:val="0"/>
          <w:numId w:val="13"/>
        </w:numPr>
        <w:autoSpaceDE w:val="0"/>
        <w:autoSpaceDN w:val="0"/>
        <w:adjustRightInd w:val="0"/>
        <w:jc w:val="both"/>
        <w:rPr>
          <w:szCs w:val="24"/>
        </w:rPr>
      </w:pPr>
      <w:r w:rsidRPr="00236FF9">
        <w:rPr>
          <w:szCs w:val="24"/>
        </w:rPr>
        <w:t xml:space="preserve">Индекс налогового потенциала j-го  сельского  поселения по налогу на доходы </w:t>
      </w:r>
    </w:p>
    <w:p w:rsidR="00A718F9" w:rsidRPr="00236FF9" w:rsidRDefault="00A718F9" w:rsidP="00236FF9">
      <w:pPr>
        <w:pStyle w:val="aa"/>
        <w:widowControl w:val="0"/>
        <w:numPr>
          <w:ilvl w:val="0"/>
          <w:numId w:val="13"/>
        </w:numPr>
        <w:autoSpaceDE w:val="0"/>
        <w:autoSpaceDN w:val="0"/>
        <w:adjustRightInd w:val="0"/>
        <w:jc w:val="both"/>
        <w:rPr>
          <w:position w:val="-10"/>
          <w:szCs w:val="24"/>
        </w:rPr>
      </w:pPr>
      <w:r w:rsidRPr="00236FF9">
        <w:rPr>
          <w:szCs w:val="24"/>
        </w:rPr>
        <w:lastRenderedPageBreak/>
        <w:t xml:space="preserve">физических лиц на очередной финансовый год, первый и второй годы планового периода </w:t>
      </w:r>
    </w:p>
    <w:p w:rsidR="00A718F9" w:rsidRPr="002E0746" w:rsidRDefault="00A718F9" w:rsidP="00A718F9">
      <w:pPr>
        <w:widowControl w:val="0"/>
        <w:autoSpaceDE w:val="0"/>
        <w:autoSpaceDN w:val="0"/>
        <w:adjustRightInd w:val="0"/>
        <w:ind w:firstLine="540"/>
        <w:jc w:val="both"/>
        <w:rPr>
          <w:szCs w:val="24"/>
        </w:rPr>
      </w:pPr>
      <w:r w:rsidRPr="002E0746">
        <w:rPr>
          <w:position w:val="-10"/>
          <w:szCs w:val="24"/>
        </w:rPr>
        <w:t>ИНП</w:t>
      </w:r>
      <w:r w:rsidRPr="002E0746">
        <w:rPr>
          <w:position w:val="-10"/>
          <w:szCs w:val="24"/>
          <w:vertAlign w:val="subscript"/>
          <w:lang w:val="en-US"/>
        </w:rPr>
        <w:t>j</w:t>
      </w:r>
      <w:r w:rsidRPr="002E0746">
        <w:rPr>
          <w:position w:val="-10"/>
          <w:szCs w:val="24"/>
          <w:vertAlign w:val="superscript"/>
        </w:rPr>
        <w:t>НДФЛ</w:t>
      </w:r>
      <w:r w:rsidRPr="002E0746">
        <w:rPr>
          <w:szCs w:val="24"/>
        </w:rPr>
        <w:t xml:space="preserve"> рассчитывается по следующей формуле:</w:t>
      </w:r>
    </w:p>
    <w:p w:rsidR="00A718F9" w:rsidRPr="002E0746" w:rsidRDefault="00A718F9" w:rsidP="00A718F9">
      <w:pPr>
        <w:widowControl w:val="0"/>
        <w:autoSpaceDE w:val="0"/>
        <w:autoSpaceDN w:val="0"/>
        <w:adjustRightInd w:val="0"/>
        <w:jc w:val="both"/>
        <w:rPr>
          <w:color w:val="FF0000"/>
          <w:szCs w:val="24"/>
        </w:rPr>
      </w:pPr>
    </w:p>
    <w:p w:rsidR="00A718F9" w:rsidRPr="002E0746" w:rsidRDefault="00A718F9" w:rsidP="00A718F9">
      <w:pPr>
        <w:widowControl w:val="0"/>
        <w:autoSpaceDE w:val="0"/>
        <w:autoSpaceDN w:val="0"/>
        <w:adjustRightInd w:val="0"/>
        <w:ind w:firstLine="540"/>
        <w:jc w:val="both"/>
        <w:rPr>
          <w:color w:val="FF0000"/>
          <w:position w:val="-10"/>
          <w:szCs w:val="24"/>
        </w:rPr>
      </w:pPr>
    </w:p>
    <w:p w:rsidR="00A718F9" w:rsidRPr="002E0746" w:rsidRDefault="00A718F9" w:rsidP="00A718F9">
      <w:pPr>
        <w:widowControl w:val="0"/>
        <w:autoSpaceDE w:val="0"/>
        <w:autoSpaceDN w:val="0"/>
        <w:adjustRightInd w:val="0"/>
        <w:ind w:firstLine="540"/>
        <w:jc w:val="both"/>
        <w:rPr>
          <w:szCs w:val="24"/>
        </w:rPr>
      </w:pPr>
      <w:r w:rsidRPr="002E0746">
        <w:rPr>
          <w:color w:val="FF0000"/>
          <w:position w:val="-10"/>
          <w:szCs w:val="24"/>
        </w:rPr>
        <w:t xml:space="preserve"> </w:t>
      </w:r>
      <w:r w:rsidRPr="002E0746">
        <w:rPr>
          <w:position w:val="-10"/>
          <w:szCs w:val="24"/>
        </w:rPr>
        <w:t>ИНП</w:t>
      </w:r>
      <w:r w:rsidRPr="002E0746">
        <w:rPr>
          <w:position w:val="-10"/>
          <w:szCs w:val="24"/>
          <w:vertAlign w:val="subscript"/>
          <w:lang w:val="en-US"/>
        </w:rPr>
        <w:t>j</w:t>
      </w:r>
      <w:r w:rsidRPr="002E0746">
        <w:rPr>
          <w:position w:val="-10"/>
          <w:szCs w:val="24"/>
          <w:vertAlign w:val="superscript"/>
        </w:rPr>
        <w:t xml:space="preserve">НДФЛ </w:t>
      </w:r>
      <w:r w:rsidRPr="002E0746">
        <w:rPr>
          <w:position w:val="-10"/>
          <w:szCs w:val="24"/>
        </w:rPr>
        <w:t>= (ООТ</w:t>
      </w:r>
      <w:r w:rsidRPr="002E0746">
        <w:rPr>
          <w:position w:val="-10"/>
          <w:szCs w:val="24"/>
          <w:vertAlign w:val="subscript"/>
          <w:lang w:val="en-US"/>
        </w:rPr>
        <w:t>j</w:t>
      </w:r>
      <w:r w:rsidRPr="002E0746">
        <w:rPr>
          <w:position w:val="-10"/>
          <w:szCs w:val="24"/>
          <w:vertAlign w:val="subscript"/>
        </w:rPr>
        <w:t xml:space="preserve"> </w:t>
      </w:r>
      <w:r w:rsidRPr="002E0746">
        <w:rPr>
          <w:position w:val="-10"/>
          <w:szCs w:val="24"/>
          <w:lang w:val="en-US"/>
        </w:rPr>
        <w:t>X</w:t>
      </w:r>
      <w:r w:rsidRPr="002E0746">
        <w:rPr>
          <w:position w:val="-10"/>
          <w:szCs w:val="24"/>
        </w:rPr>
        <w:t xml:space="preserve"> К</w:t>
      </w:r>
      <w:r w:rsidRPr="002E0746">
        <w:rPr>
          <w:position w:val="-10"/>
          <w:szCs w:val="24"/>
          <w:vertAlign w:val="subscript"/>
          <w:lang w:val="en-US"/>
        </w:rPr>
        <w:t>j</w:t>
      </w:r>
      <w:r w:rsidRPr="002E0746">
        <w:rPr>
          <w:position w:val="-10"/>
          <w:szCs w:val="24"/>
          <w:vertAlign w:val="superscript"/>
          <w:lang w:val="en-US"/>
        </w:rPr>
        <w:t>O</w:t>
      </w:r>
      <w:r w:rsidRPr="002E0746">
        <w:rPr>
          <w:position w:val="-10"/>
          <w:szCs w:val="24"/>
          <w:vertAlign w:val="superscript"/>
        </w:rPr>
        <w:t xml:space="preserve">П </w:t>
      </w:r>
      <w:r w:rsidRPr="002E0746">
        <w:rPr>
          <w:position w:val="-10"/>
          <w:szCs w:val="24"/>
        </w:rPr>
        <w:t>/  ООТ</w:t>
      </w:r>
      <w:r w:rsidRPr="002E0746">
        <w:rPr>
          <w:position w:val="-10"/>
          <w:szCs w:val="24"/>
          <w:vertAlign w:val="subscript"/>
        </w:rPr>
        <w:t>ОБЛ</w:t>
      </w:r>
      <w:r w:rsidRPr="002E0746">
        <w:rPr>
          <w:position w:val="-10"/>
          <w:szCs w:val="24"/>
        </w:rPr>
        <w:t xml:space="preserve"> ) / (Н</w:t>
      </w:r>
      <w:r w:rsidRPr="002E0746">
        <w:rPr>
          <w:position w:val="-10"/>
          <w:szCs w:val="24"/>
          <w:vertAlign w:val="subscript"/>
          <w:lang w:val="en-US"/>
        </w:rPr>
        <w:t>j</w:t>
      </w:r>
      <w:r w:rsidRPr="002E0746">
        <w:rPr>
          <w:position w:val="-10"/>
          <w:szCs w:val="24"/>
        </w:rPr>
        <w:t xml:space="preserve"> / Н), где: </w:t>
      </w:r>
    </w:p>
    <w:p w:rsidR="00A718F9" w:rsidRPr="002E0746" w:rsidRDefault="00A718F9" w:rsidP="00A718F9">
      <w:pPr>
        <w:widowControl w:val="0"/>
        <w:autoSpaceDE w:val="0"/>
        <w:autoSpaceDN w:val="0"/>
        <w:adjustRightInd w:val="0"/>
        <w:jc w:val="both"/>
        <w:rPr>
          <w:color w:val="FF0000"/>
          <w:szCs w:val="24"/>
        </w:rPr>
      </w:pPr>
    </w:p>
    <w:p w:rsidR="00A718F9" w:rsidRPr="002E0746" w:rsidRDefault="00A718F9" w:rsidP="00A718F9">
      <w:pPr>
        <w:widowControl w:val="0"/>
        <w:autoSpaceDE w:val="0"/>
        <w:autoSpaceDN w:val="0"/>
        <w:adjustRightInd w:val="0"/>
        <w:ind w:firstLine="540"/>
        <w:jc w:val="both"/>
        <w:rPr>
          <w:szCs w:val="24"/>
        </w:rPr>
      </w:pPr>
      <w:r w:rsidRPr="002E0746">
        <w:rPr>
          <w:position w:val="-10"/>
          <w:szCs w:val="24"/>
        </w:rPr>
        <w:t>Н</w:t>
      </w:r>
      <w:r w:rsidRPr="002E0746">
        <w:rPr>
          <w:position w:val="-10"/>
          <w:szCs w:val="24"/>
          <w:vertAlign w:val="subscript"/>
          <w:lang w:val="en-US"/>
        </w:rPr>
        <w:t>j</w:t>
      </w:r>
      <w:r w:rsidRPr="002E0746">
        <w:rPr>
          <w:position w:val="-10"/>
          <w:szCs w:val="24"/>
        </w:rPr>
        <w:t xml:space="preserve"> </w:t>
      </w:r>
      <w:r w:rsidRPr="002E0746">
        <w:rPr>
          <w:szCs w:val="24"/>
        </w:rPr>
        <w:t>- численность населения, постоянно проживающего на территории j-го сельского поселения, на последнюю отчетную дату на основании статистической отчетности;</w:t>
      </w:r>
    </w:p>
    <w:p w:rsidR="00A718F9" w:rsidRPr="002E0746" w:rsidRDefault="00A718F9" w:rsidP="00A718F9">
      <w:pPr>
        <w:widowControl w:val="0"/>
        <w:autoSpaceDE w:val="0"/>
        <w:autoSpaceDN w:val="0"/>
        <w:adjustRightInd w:val="0"/>
        <w:ind w:firstLine="540"/>
        <w:jc w:val="both"/>
        <w:rPr>
          <w:szCs w:val="24"/>
        </w:rPr>
      </w:pPr>
      <w:r w:rsidRPr="002E0746">
        <w:rPr>
          <w:szCs w:val="24"/>
        </w:rPr>
        <w:t>Н - численность населения, постоянно проживающего на территориях  сельских  поселений Челябинской области, на последнюю отчетную дату на основании статистической отчетности;</w:t>
      </w:r>
    </w:p>
    <w:p w:rsidR="00A718F9" w:rsidRPr="002E0746" w:rsidRDefault="00A718F9" w:rsidP="00A718F9">
      <w:pPr>
        <w:widowControl w:val="0"/>
        <w:autoSpaceDE w:val="0"/>
        <w:autoSpaceDN w:val="0"/>
        <w:adjustRightInd w:val="0"/>
        <w:ind w:firstLine="540"/>
        <w:jc w:val="both"/>
        <w:rPr>
          <w:szCs w:val="24"/>
        </w:rPr>
      </w:pPr>
      <w:r w:rsidRPr="002E0746">
        <w:rPr>
          <w:position w:val="-9"/>
          <w:szCs w:val="24"/>
        </w:rPr>
        <w:t>ООТ</w:t>
      </w:r>
      <w:r w:rsidRPr="002E0746">
        <w:rPr>
          <w:position w:val="-9"/>
          <w:szCs w:val="24"/>
          <w:vertAlign w:val="subscript"/>
          <w:lang w:val="en-US"/>
        </w:rPr>
        <w:t>j</w:t>
      </w:r>
      <w:r w:rsidRPr="002E0746">
        <w:rPr>
          <w:szCs w:val="24"/>
        </w:rPr>
        <w:t>- показатель, характеризующий налоговый потенциал j-го сельского поселения по налогу на доходы физических лиц, - объем оплаты труда наемных работников за последний отчетный год на основании информации Министерства экономического развития Челябинской области с учетом информации налоговых органов;</w:t>
      </w:r>
    </w:p>
    <w:p w:rsidR="00A718F9" w:rsidRPr="002E0746" w:rsidRDefault="00A718F9" w:rsidP="00A718F9">
      <w:pPr>
        <w:widowControl w:val="0"/>
        <w:autoSpaceDE w:val="0"/>
        <w:autoSpaceDN w:val="0"/>
        <w:adjustRightInd w:val="0"/>
        <w:ind w:firstLine="540"/>
        <w:jc w:val="both"/>
        <w:rPr>
          <w:szCs w:val="24"/>
        </w:rPr>
      </w:pPr>
      <w:r w:rsidRPr="002E0746">
        <w:rPr>
          <w:position w:val="-10"/>
          <w:szCs w:val="24"/>
        </w:rPr>
        <w:t>К</w:t>
      </w:r>
      <w:r w:rsidRPr="002E0746">
        <w:rPr>
          <w:position w:val="-10"/>
          <w:szCs w:val="24"/>
          <w:vertAlign w:val="subscript"/>
          <w:lang w:val="en-US"/>
        </w:rPr>
        <w:t>j</w:t>
      </w:r>
      <w:r w:rsidRPr="002E0746">
        <w:rPr>
          <w:position w:val="-10"/>
          <w:szCs w:val="24"/>
          <w:vertAlign w:val="superscript"/>
        </w:rPr>
        <w:t>ОП</w:t>
      </w:r>
      <w:r w:rsidRPr="002E0746">
        <w:rPr>
          <w:szCs w:val="24"/>
        </w:rPr>
        <w:t>- коэффициент, учитывающий влияние на поступление налога на доходы физических лиц на территории j-го  сельского  поселения платежей обособленных подразделений, головные организации которых расположены за пределами Челябинской</w:t>
      </w:r>
      <w:r w:rsidRPr="002E0746">
        <w:rPr>
          <w:color w:val="FF0000"/>
          <w:szCs w:val="24"/>
        </w:rPr>
        <w:t xml:space="preserve"> </w:t>
      </w:r>
      <w:r w:rsidRPr="002E0746">
        <w:rPr>
          <w:szCs w:val="24"/>
        </w:rPr>
        <w:t>области, который рассчитывается по следующей формуле:</w:t>
      </w:r>
    </w:p>
    <w:p w:rsidR="00A718F9" w:rsidRPr="002E0746" w:rsidRDefault="00A718F9" w:rsidP="00A718F9">
      <w:pPr>
        <w:widowControl w:val="0"/>
        <w:autoSpaceDE w:val="0"/>
        <w:autoSpaceDN w:val="0"/>
        <w:adjustRightInd w:val="0"/>
        <w:ind w:firstLine="540"/>
        <w:jc w:val="both"/>
        <w:rPr>
          <w:position w:val="-10"/>
          <w:szCs w:val="24"/>
        </w:rPr>
      </w:pPr>
    </w:p>
    <w:p w:rsidR="00A718F9" w:rsidRPr="002E0746" w:rsidRDefault="00A718F9" w:rsidP="00A718F9">
      <w:pPr>
        <w:widowControl w:val="0"/>
        <w:autoSpaceDE w:val="0"/>
        <w:autoSpaceDN w:val="0"/>
        <w:adjustRightInd w:val="0"/>
        <w:ind w:firstLine="540"/>
        <w:jc w:val="both"/>
        <w:rPr>
          <w:szCs w:val="24"/>
        </w:rPr>
      </w:pPr>
      <w:r w:rsidRPr="002E0746">
        <w:rPr>
          <w:position w:val="-10"/>
          <w:szCs w:val="24"/>
        </w:rPr>
        <w:t>К</w:t>
      </w:r>
      <w:r w:rsidRPr="002E0746">
        <w:rPr>
          <w:position w:val="-10"/>
          <w:szCs w:val="24"/>
          <w:vertAlign w:val="subscript"/>
          <w:lang w:val="en-US"/>
        </w:rPr>
        <w:t>j</w:t>
      </w:r>
      <w:r w:rsidRPr="002E0746">
        <w:rPr>
          <w:position w:val="-10"/>
          <w:szCs w:val="24"/>
        </w:rPr>
        <w:t>оп = ПрИз</w:t>
      </w:r>
      <w:r w:rsidRPr="002E0746">
        <w:rPr>
          <w:position w:val="-10"/>
          <w:szCs w:val="24"/>
          <w:vertAlign w:val="subscript"/>
          <w:lang w:val="en-US"/>
        </w:rPr>
        <w:t>j</w:t>
      </w:r>
      <w:r w:rsidRPr="002E0746">
        <w:rPr>
          <w:position w:val="-10"/>
          <w:szCs w:val="24"/>
          <w:vertAlign w:val="subscript"/>
        </w:rPr>
        <w:t xml:space="preserve">  </w:t>
      </w:r>
      <w:r w:rsidRPr="002E0746">
        <w:rPr>
          <w:position w:val="-10"/>
          <w:szCs w:val="24"/>
        </w:rPr>
        <w:t xml:space="preserve">/ ПрИз, где: </w:t>
      </w:r>
    </w:p>
    <w:p w:rsidR="00A718F9" w:rsidRPr="002E0746" w:rsidRDefault="00A718F9" w:rsidP="00A718F9">
      <w:pPr>
        <w:widowControl w:val="0"/>
        <w:autoSpaceDE w:val="0"/>
        <w:autoSpaceDN w:val="0"/>
        <w:adjustRightInd w:val="0"/>
        <w:jc w:val="both"/>
        <w:rPr>
          <w:color w:val="FF0000"/>
          <w:szCs w:val="24"/>
        </w:rPr>
      </w:pPr>
    </w:p>
    <w:p w:rsidR="00A718F9" w:rsidRPr="002E0746" w:rsidRDefault="00A718F9" w:rsidP="00A718F9">
      <w:pPr>
        <w:widowControl w:val="0"/>
        <w:autoSpaceDE w:val="0"/>
        <w:autoSpaceDN w:val="0"/>
        <w:adjustRightInd w:val="0"/>
        <w:ind w:firstLine="540"/>
        <w:jc w:val="both"/>
        <w:rPr>
          <w:szCs w:val="24"/>
        </w:rPr>
      </w:pPr>
      <w:r w:rsidRPr="002E0746">
        <w:rPr>
          <w:position w:val="-9"/>
          <w:szCs w:val="24"/>
        </w:rPr>
        <w:t>ПрИз</w:t>
      </w:r>
      <w:r w:rsidRPr="002E0746">
        <w:rPr>
          <w:position w:val="-9"/>
          <w:szCs w:val="24"/>
          <w:vertAlign w:val="subscript"/>
          <w:lang w:val="en-US"/>
        </w:rPr>
        <w:t>j</w:t>
      </w:r>
      <w:r w:rsidRPr="002E0746">
        <w:rPr>
          <w:szCs w:val="24"/>
        </w:rPr>
        <w:t>- процент изъятия налога на доходы физических лиц, фактически сложившийся в j-ом  сельском  поселении;</w:t>
      </w:r>
    </w:p>
    <w:p w:rsidR="00A718F9" w:rsidRPr="002E0746" w:rsidRDefault="00A718F9" w:rsidP="00A718F9">
      <w:pPr>
        <w:widowControl w:val="0"/>
        <w:autoSpaceDE w:val="0"/>
        <w:autoSpaceDN w:val="0"/>
        <w:adjustRightInd w:val="0"/>
        <w:ind w:firstLine="540"/>
        <w:jc w:val="both"/>
        <w:rPr>
          <w:szCs w:val="24"/>
        </w:rPr>
      </w:pPr>
      <w:r w:rsidRPr="002E0746">
        <w:rPr>
          <w:szCs w:val="24"/>
        </w:rPr>
        <w:t>ПрИз – средний по поселениям  процент изъятия налога на доходы физических лиц (рассчитывается Министерством финансов Челябинской области).</w:t>
      </w:r>
    </w:p>
    <w:p w:rsidR="00A718F9" w:rsidRPr="002E0746" w:rsidRDefault="00A718F9" w:rsidP="00A718F9">
      <w:pPr>
        <w:widowControl w:val="0"/>
        <w:autoSpaceDE w:val="0"/>
        <w:autoSpaceDN w:val="0"/>
        <w:adjustRightInd w:val="0"/>
        <w:ind w:firstLine="540"/>
        <w:jc w:val="both"/>
        <w:rPr>
          <w:szCs w:val="24"/>
        </w:rPr>
      </w:pPr>
      <w:r w:rsidRPr="002E0746">
        <w:rPr>
          <w:szCs w:val="24"/>
        </w:rPr>
        <w:t>Коэффициент рассчитывается по данным последнего отчетного года и принимает значение не менее 1.</w:t>
      </w:r>
    </w:p>
    <w:p w:rsidR="00A718F9" w:rsidRPr="002E0746" w:rsidRDefault="00A718F9" w:rsidP="00A718F9">
      <w:pPr>
        <w:widowControl w:val="0"/>
        <w:autoSpaceDE w:val="0"/>
        <w:autoSpaceDN w:val="0"/>
        <w:adjustRightInd w:val="0"/>
        <w:ind w:firstLine="540"/>
        <w:jc w:val="both"/>
        <w:rPr>
          <w:szCs w:val="24"/>
        </w:rPr>
      </w:pPr>
      <w:r w:rsidRPr="002E0746">
        <w:rPr>
          <w:szCs w:val="24"/>
        </w:rPr>
        <w:t>Процент изъятия налога на доходы физических лиц, фактически сложившийся в j-ом сельском  поселении, (</w:t>
      </w:r>
      <w:r w:rsidRPr="002E0746">
        <w:rPr>
          <w:position w:val="-9"/>
          <w:szCs w:val="24"/>
        </w:rPr>
        <w:t>ПрИз</w:t>
      </w:r>
      <w:r w:rsidRPr="002E0746">
        <w:rPr>
          <w:position w:val="-9"/>
          <w:szCs w:val="24"/>
          <w:vertAlign w:val="subscript"/>
          <w:lang w:val="en-US"/>
        </w:rPr>
        <w:t>j</w:t>
      </w:r>
      <w:r w:rsidRPr="002E0746">
        <w:rPr>
          <w:position w:val="-9"/>
          <w:szCs w:val="24"/>
        </w:rPr>
        <w:t>)</w:t>
      </w:r>
      <w:r w:rsidRPr="002E0746">
        <w:rPr>
          <w:szCs w:val="24"/>
        </w:rPr>
        <w:t>- рассчитывается по следующей формуле:</w:t>
      </w:r>
    </w:p>
    <w:p w:rsidR="00A718F9" w:rsidRPr="002E0746" w:rsidRDefault="00A718F9" w:rsidP="00A718F9">
      <w:pPr>
        <w:widowControl w:val="0"/>
        <w:autoSpaceDE w:val="0"/>
        <w:autoSpaceDN w:val="0"/>
        <w:adjustRightInd w:val="0"/>
        <w:jc w:val="both"/>
        <w:rPr>
          <w:color w:val="FF0000"/>
          <w:szCs w:val="24"/>
        </w:rPr>
      </w:pPr>
    </w:p>
    <w:p w:rsidR="00A718F9" w:rsidRPr="002E0746" w:rsidRDefault="00A718F9" w:rsidP="00A718F9">
      <w:pPr>
        <w:widowControl w:val="0"/>
        <w:autoSpaceDE w:val="0"/>
        <w:autoSpaceDN w:val="0"/>
        <w:adjustRightInd w:val="0"/>
        <w:ind w:firstLine="540"/>
        <w:jc w:val="both"/>
        <w:rPr>
          <w:szCs w:val="24"/>
        </w:rPr>
      </w:pPr>
      <w:r w:rsidRPr="002E0746">
        <w:rPr>
          <w:position w:val="-10"/>
          <w:szCs w:val="24"/>
        </w:rPr>
        <w:t xml:space="preserve"> ПрИз</w:t>
      </w:r>
      <w:r w:rsidRPr="002E0746">
        <w:rPr>
          <w:position w:val="-10"/>
          <w:szCs w:val="24"/>
          <w:vertAlign w:val="subscript"/>
          <w:lang w:val="en-US"/>
        </w:rPr>
        <w:t>j</w:t>
      </w:r>
      <w:r w:rsidRPr="002E0746">
        <w:rPr>
          <w:position w:val="-10"/>
          <w:szCs w:val="24"/>
          <w:vertAlign w:val="subscript"/>
        </w:rPr>
        <w:t xml:space="preserve">  </w:t>
      </w:r>
      <w:r w:rsidRPr="002E0746">
        <w:rPr>
          <w:szCs w:val="24"/>
        </w:rPr>
        <w:t>=  (НДФЛ</w:t>
      </w:r>
      <w:r w:rsidRPr="002E0746">
        <w:rPr>
          <w:szCs w:val="24"/>
          <w:vertAlign w:val="subscript"/>
          <w:lang w:val="en-US"/>
        </w:rPr>
        <w:t>j</w:t>
      </w:r>
      <w:r w:rsidRPr="002E0746">
        <w:rPr>
          <w:szCs w:val="24"/>
          <w:vertAlign w:val="subscript"/>
        </w:rPr>
        <w:t xml:space="preserve"> / </w:t>
      </w:r>
      <w:r w:rsidRPr="002E0746">
        <w:rPr>
          <w:szCs w:val="24"/>
        </w:rPr>
        <w:t>Норм</w:t>
      </w:r>
      <w:r w:rsidRPr="002E0746">
        <w:rPr>
          <w:szCs w:val="24"/>
          <w:vertAlign w:val="superscript"/>
        </w:rPr>
        <w:t xml:space="preserve">ндфл) </w:t>
      </w:r>
      <w:r w:rsidRPr="002E0746">
        <w:rPr>
          <w:szCs w:val="24"/>
        </w:rPr>
        <w:t xml:space="preserve"> / ООТ</w:t>
      </w:r>
      <w:r w:rsidRPr="002E0746">
        <w:rPr>
          <w:szCs w:val="24"/>
          <w:vertAlign w:val="subscript"/>
          <w:lang w:val="en-US"/>
        </w:rPr>
        <w:t>j</w:t>
      </w:r>
      <w:r w:rsidRPr="002E0746">
        <w:rPr>
          <w:szCs w:val="24"/>
          <w:vertAlign w:val="subscript"/>
        </w:rPr>
        <w:t xml:space="preserve">, </w:t>
      </w:r>
      <w:r w:rsidRPr="002E0746">
        <w:rPr>
          <w:szCs w:val="24"/>
        </w:rPr>
        <w:t xml:space="preserve">где: </w:t>
      </w:r>
    </w:p>
    <w:p w:rsidR="00A718F9" w:rsidRPr="002E0746" w:rsidRDefault="00A718F9" w:rsidP="00A718F9">
      <w:pPr>
        <w:widowControl w:val="0"/>
        <w:autoSpaceDE w:val="0"/>
        <w:autoSpaceDN w:val="0"/>
        <w:adjustRightInd w:val="0"/>
        <w:jc w:val="both"/>
        <w:rPr>
          <w:color w:val="FF0000"/>
          <w:szCs w:val="24"/>
        </w:rPr>
      </w:pPr>
    </w:p>
    <w:p w:rsidR="00A718F9" w:rsidRPr="002E0746" w:rsidRDefault="00A718F9" w:rsidP="00A718F9">
      <w:pPr>
        <w:widowControl w:val="0"/>
        <w:autoSpaceDE w:val="0"/>
        <w:autoSpaceDN w:val="0"/>
        <w:adjustRightInd w:val="0"/>
        <w:ind w:firstLine="540"/>
        <w:jc w:val="both"/>
        <w:rPr>
          <w:szCs w:val="24"/>
        </w:rPr>
      </w:pPr>
      <w:r w:rsidRPr="002E0746">
        <w:rPr>
          <w:szCs w:val="24"/>
        </w:rPr>
        <w:t>НДФЛ</w:t>
      </w:r>
      <w:r w:rsidRPr="002E0746">
        <w:rPr>
          <w:szCs w:val="24"/>
          <w:vertAlign w:val="subscript"/>
          <w:lang w:val="en-US"/>
        </w:rPr>
        <w:t>j</w:t>
      </w:r>
      <w:r w:rsidRPr="002E0746">
        <w:rPr>
          <w:szCs w:val="24"/>
        </w:rPr>
        <w:t xml:space="preserve"> - сумма поступившего в бюджет j-го  сельского  поселения налога на доходы физических лиц, удерживаемого налоговыми агентами (налоговой базой по которому является оплата труда), за вычетом сумм, поступивших по результатам контрольной работы налоговых органов и в уплату задолженности прошлых лет, по информации налоговых органов;</w:t>
      </w:r>
    </w:p>
    <w:p w:rsidR="00A718F9" w:rsidRPr="002E0746" w:rsidRDefault="00A718F9" w:rsidP="00A718F9">
      <w:pPr>
        <w:widowControl w:val="0"/>
        <w:autoSpaceDE w:val="0"/>
        <w:autoSpaceDN w:val="0"/>
        <w:adjustRightInd w:val="0"/>
        <w:ind w:firstLine="540"/>
        <w:jc w:val="both"/>
        <w:rPr>
          <w:szCs w:val="24"/>
        </w:rPr>
      </w:pPr>
      <w:r w:rsidRPr="002E0746">
        <w:rPr>
          <w:szCs w:val="24"/>
        </w:rPr>
        <w:t>Норм</w:t>
      </w:r>
      <w:r w:rsidRPr="002E0746">
        <w:rPr>
          <w:szCs w:val="24"/>
          <w:vertAlign w:val="superscript"/>
        </w:rPr>
        <w:t>ндфл</w:t>
      </w:r>
      <w:r w:rsidRPr="002E0746">
        <w:rPr>
          <w:szCs w:val="24"/>
        </w:rPr>
        <w:t xml:space="preserve"> - норматив зачисления налога на доходы физических лиц в бюджеты сельских поселений, установленный Бюджетного кодекса Российской Федерации на соответствующий год;</w:t>
      </w:r>
    </w:p>
    <w:p w:rsidR="00A718F9" w:rsidRPr="002E0746" w:rsidRDefault="00A718F9" w:rsidP="00A718F9">
      <w:pPr>
        <w:widowControl w:val="0"/>
        <w:autoSpaceDE w:val="0"/>
        <w:autoSpaceDN w:val="0"/>
        <w:adjustRightInd w:val="0"/>
        <w:ind w:firstLine="540"/>
        <w:jc w:val="both"/>
        <w:rPr>
          <w:szCs w:val="24"/>
        </w:rPr>
      </w:pPr>
      <w:r w:rsidRPr="002E0746">
        <w:rPr>
          <w:szCs w:val="24"/>
        </w:rPr>
        <w:t>ООТ</w:t>
      </w:r>
      <w:r w:rsidRPr="002E0746">
        <w:rPr>
          <w:szCs w:val="24"/>
          <w:vertAlign w:val="subscript"/>
          <w:lang w:val="en-US"/>
        </w:rPr>
        <w:t>j</w:t>
      </w:r>
      <w:r w:rsidRPr="002E0746">
        <w:rPr>
          <w:szCs w:val="24"/>
        </w:rPr>
        <w:t xml:space="preserve"> - суммарный объем оплаты труда наемных работников в  сельских поселениях  Челябинской области, рассчитанный с учетом корректировки на коэффициент, учитывающий влияние на поступление налога на доходы физических лиц платежей обособленных подразделений, головные организации которых расположены за пределами Челябинской области (рассчитывается Министерством финансов Челябинской области).</w:t>
      </w:r>
    </w:p>
    <w:p w:rsidR="00A718F9" w:rsidRPr="002E0746" w:rsidRDefault="00A718F9" w:rsidP="00A718F9">
      <w:pPr>
        <w:widowControl w:val="0"/>
        <w:autoSpaceDE w:val="0"/>
        <w:autoSpaceDN w:val="0"/>
        <w:adjustRightInd w:val="0"/>
        <w:ind w:firstLine="540"/>
        <w:jc w:val="both"/>
        <w:rPr>
          <w:szCs w:val="24"/>
        </w:rPr>
      </w:pPr>
      <w:r w:rsidRPr="002E0746">
        <w:rPr>
          <w:szCs w:val="24"/>
        </w:rPr>
        <w:t xml:space="preserve">В случае отсутствия информации налоговых органов о суммах налога на доходы физических лиц, поступивших по результатам контрольной работы налоговых органов и в </w:t>
      </w:r>
      <w:r w:rsidRPr="002E0746">
        <w:rPr>
          <w:szCs w:val="24"/>
        </w:rPr>
        <w:lastRenderedPageBreak/>
        <w:t>уплату задолженности прошлых лет в разрезе поселений, в расчете коэффициента, учитывающего влияние на поступление налога на доходы физических лиц платежей обособленных подразделений, головные организации которых расположены за пределами Челябинской области, используется среднерайонный процент изъятия налога на доходы физических лиц.</w:t>
      </w:r>
    </w:p>
    <w:p w:rsidR="00A718F9" w:rsidRPr="002E0746" w:rsidRDefault="00A718F9" w:rsidP="00A718F9">
      <w:pPr>
        <w:widowControl w:val="0"/>
        <w:autoSpaceDE w:val="0"/>
        <w:autoSpaceDN w:val="0"/>
        <w:adjustRightInd w:val="0"/>
        <w:ind w:firstLine="540"/>
        <w:jc w:val="both"/>
        <w:rPr>
          <w:szCs w:val="24"/>
        </w:rPr>
      </w:pPr>
      <w:r w:rsidRPr="002E0746">
        <w:rPr>
          <w:szCs w:val="24"/>
        </w:rPr>
        <w:t xml:space="preserve">3. Индекс налогового потенциала j-го сельского поселения по земельному налогу на очередной финансовый год, первый и второй годы планового периода </w:t>
      </w:r>
      <w:r w:rsidRPr="002E0746">
        <w:rPr>
          <w:position w:val="-10"/>
          <w:szCs w:val="24"/>
        </w:rPr>
        <w:t>(ИНП</w:t>
      </w:r>
      <w:r w:rsidRPr="002E0746">
        <w:rPr>
          <w:position w:val="-10"/>
          <w:szCs w:val="24"/>
          <w:vertAlign w:val="subscript"/>
          <w:lang w:val="en-US"/>
        </w:rPr>
        <w:t>j</w:t>
      </w:r>
      <w:r w:rsidRPr="002E0746">
        <w:rPr>
          <w:position w:val="-10"/>
          <w:szCs w:val="24"/>
          <w:vertAlign w:val="superscript"/>
        </w:rPr>
        <w:t>зн)</w:t>
      </w:r>
      <w:r w:rsidRPr="002E0746">
        <w:rPr>
          <w:szCs w:val="24"/>
        </w:rPr>
        <w:t xml:space="preserve"> рассчитывается по следующей формуле:</w:t>
      </w:r>
    </w:p>
    <w:p w:rsidR="00A718F9" w:rsidRPr="002E0746" w:rsidRDefault="00A718F9" w:rsidP="00A718F9">
      <w:pPr>
        <w:widowControl w:val="0"/>
        <w:autoSpaceDE w:val="0"/>
        <w:autoSpaceDN w:val="0"/>
        <w:adjustRightInd w:val="0"/>
        <w:jc w:val="both"/>
        <w:rPr>
          <w:color w:val="FF0000"/>
          <w:szCs w:val="24"/>
        </w:rPr>
      </w:pPr>
    </w:p>
    <w:p w:rsidR="00A718F9" w:rsidRPr="002E0746" w:rsidRDefault="00A718F9" w:rsidP="00A718F9">
      <w:pPr>
        <w:widowControl w:val="0"/>
        <w:autoSpaceDE w:val="0"/>
        <w:autoSpaceDN w:val="0"/>
        <w:adjustRightInd w:val="0"/>
        <w:ind w:firstLine="540"/>
        <w:jc w:val="both"/>
        <w:rPr>
          <w:szCs w:val="24"/>
        </w:rPr>
      </w:pPr>
      <w:r w:rsidRPr="002E0746">
        <w:rPr>
          <w:position w:val="-10"/>
          <w:szCs w:val="24"/>
        </w:rPr>
        <w:t>ИНП</w:t>
      </w:r>
      <w:r w:rsidRPr="002E0746">
        <w:rPr>
          <w:position w:val="-10"/>
          <w:szCs w:val="24"/>
          <w:vertAlign w:val="subscript"/>
          <w:lang w:val="en-US"/>
        </w:rPr>
        <w:t>j</w:t>
      </w:r>
      <w:r w:rsidRPr="002E0746">
        <w:rPr>
          <w:position w:val="-10"/>
          <w:szCs w:val="24"/>
          <w:vertAlign w:val="superscript"/>
        </w:rPr>
        <w:t xml:space="preserve">зн  </w:t>
      </w:r>
      <w:r w:rsidRPr="002E0746">
        <w:rPr>
          <w:position w:val="-10"/>
          <w:szCs w:val="24"/>
        </w:rPr>
        <w:t>= (БН</w:t>
      </w:r>
      <w:r w:rsidRPr="002E0746">
        <w:rPr>
          <w:position w:val="-10"/>
          <w:szCs w:val="24"/>
          <w:lang w:val="en-US"/>
        </w:rPr>
        <w:t>j</w:t>
      </w:r>
      <w:r w:rsidRPr="002E0746">
        <w:rPr>
          <w:position w:val="-10"/>
          <w:szCs w:val="24"/>
          <w:vertAlign w:val="superscript"/>
        </w:rPr>
        <w:t xml:space="preserve">зн </w:t>
      </w:r>
      <w:r w:rsidRPr="002E0746">
        <w:rPr>
          <w:szCs w:val="24"/>
          <w:vertAlign w:val="superscript"/>
        </w:rPr>
        <w:t xml:space="preserve"> </w:t>
      </w:r>
      <w:r w:rsidRPr="002E0746">
        <w:rPr>
          <w:position w:val="-10"/>
          <w:szCs w:val="24"/>
          <w:lang w:val="en-US"/>
        </w:rPr>
        <w:t>X</w:t>
      </w:r>
      <w:r w:rsidRPr="002E0746">
        <w:rPr>
          <w:position w:val="-10"/>
          <w:szCs w:val="24"/>
        </w:rPr>
        <w:t xml:space="preserve"> К</w:t>
      </w:r>
      <w:r w:rsidRPr="002E0746">
        <w:rPr>
          <w:position w:val="-10"/>
          <w:szCs w:val="24"/>
          <w:lang w:val="en-US"/>
        </w:rPr>
        <w:t>j</w:t>
      </w:r>
      <w:r w:rsidRPr="002E0746">
        <w:rPr>
          <w:position w:val="-10"/>
          <w:szCs w:val="24"/>
          <w:vertAlign w:val="superscript"/>
        </w:rPr>
        <w:t xml:space="preserve">з  </w:t>
      </w:r>
      <w:r w:rsidRPr="002E0746">
        <w:rPr>
          <w:position w:val="-10"/>
          <w:szCs w:val="24"/>
        </w:rPr>
        <w:t>/ БН</w:t>
      </w:r>
      <w:r w:rsidRPr="002E0746">
        <w:rPr>
          <w:position w:val="-10"/>
          <w:szCs w:val="24"/>
          <w:vertAlign w:val="superscript"/>
        </w:rPr>
        <w:t>зн</w:t>
      </w:r>
      <w:r w:rsidRPr="002E0746">
        <w:rPr>
          <w:position w:val="-10"/>
          <w:szCs w:val="24"/>
          <w:vertAlign w:val="subscript"/>
        </w:rPr>
        <w:t xml:space="preserve">обл </w:t>
      </w:r>
      <w:r w:rsidRPr="002E0746">
        <w:rPr>
          <w:position w:val="-10"/>
          <w:szCs w:val="24"/>
        </w:rPr>
        <w:t>) / (Н</w:t>
      </w:r>
      <w:r w:rsidRPr="002E0746">
        <w:rPr>
          <w:position w:val="-10"/>
          <w:szCs w:val="24"/>
          <w:lang w:val="en-US"/>
        </w:rPr>
        <w:t>j</w:t>
      </w:r>
      <w:r w:rsidRPr="002E0746">
        <w:rPr>
          <w:position w:val="-10"/>
          <w:szCs w:val="24"/>
        </w:rPr>
        <w:t xml:space="preserve"> / Н), где: </w:t>
      </w:r>
    </w:p>
    <w:p w:rsidR="00A718F9" w:rsidRPr="002E0746" w:rsidRDefault="00A718F9" w:rsidP="00A718F9">
      <w:pPr>
        <w:widowControl w:val="0"/>
        <w:autoSpaceDE w:val="0"/>
        <w:autoSpaceDN w:val="0"/>
        <w:adjustRightInd w:val="0"/>
        <w:ind w:firstLine="540"/>
        <w:jc w:val="both"/>
        <w:rPr>
          <w:szCs w:val="24"/>
        </w:rPr>
      </w:pPr>
      <w:r w:rsidRPr="002E0746">
        <w:rPr>
          <w:position w:val="-10"/>
          <w:szCs w:val="24"/>
        </w:rPr>
        <w:t>БН</w:t>
      </w:r>
      <w:r w:rsidRPr="002E0746">
        <w:rPr>
          <w:position w:val="-10"/>
          <w:szCs w:val="24"/>
          <w:lang w:val="en-US"/>
        </w:rPr>
        <w:t>j</w:t>
      </w:r>
      <w:r w:rsidRPr="002E0746">
        <w:rPr>
          <w:position w:val="-10"/>
          <w:szCs w:val="24"/>
          <w:vertAlign w:val="superscript"/>
        </w:rPr>
        <w:t xml:space="preserve">зн </w:t>
      </w:r>
      <w:r w:rsidRPr="002E0746">
        <w:rPr>
          <w:szCs w:val="24"/>
          <w:vertAlign w:val="superscript"/>
        </w:rPr>
        <w:t xml:space="preserve"> </w:t>
      </w:r>
      <w:r w:rsidRPr="002E0746">
        <w:rPr>
          <w:szCs w:val="24"/>
        </w:rPr>
        <w:t>- показатель, характеризующий налоговый потенциал j-го  сельского  поселения по земельному налогу, - кадастровая стоимость земельных участков, подлежащих налогообложению, за последний отчетный год по информации налоговых органов. В случае отсутствия информации налоговых органов используются сведения Министерства имущества и природных ресурсов Челябинской области;</w:t>
      </w:r>
    </w:p>
    <w:p w:rsidR="00A718F9" w:rsidRPr="002E0746" w:rsidRDefault="00A718F9" w:rsidP="00A718F9">
      <w:pPr>
        <w:widowControl w:val="0"/>
        <w:autoSpaceDE w:val="0"/>
        <w:autoSpaceDN w:val="0"/>
        <w:adjustRightInd w:val="0"/>
        <w:ind w:firstLine="540"/>
        <w:jc w:val="both"/>
        <w:rPr>
          <w:szCs w:val="24"/>
        </w:rPr>
      </w:pPr>
      <w:r w:rsidRPr="002E0746">
        <w:rPr>
          <w:position w:val="-10"/>
          <w:szCs w:val="24"/>
        </w:rPr>
        <w:t>К</w:t>
      </w:r>
      <w:r w:rsidRPr="002E0746">
        <w:rPr>
          <w:position w:val="-10"/>
          <w:szCs w:val="24"/>
          <w:lang w:val="en-US"/>
        </w:rPr>
        <w:t>j</w:t>
      </w:r>
      <w:r w:rsidRPr="002E0746">
        <w:rPr>
          <w:position w:val="-10"/>
          <w:szCs w:val="24"/>
          <w:vertAlign w:val="superscript"/>
        </w:rPr>
        <w:t>з</w:t>
      </w:r>
      <w:r w:rsidRPr="002E0746">
        <w:rPr>
          <w:szCs w:val="24"/>
        </w:rPr>
        <w:t xml:space="preserve"> - коэффициент структуры земельного фонда j-го сельского поселения, учитывающий преобладание земель различных категорий на территории сельского поселения, который рассчитывается по следующей формуле:</w:t>
      </w:r>
    </w:p>
    <w:p w:rsidR="00A718F9" w:rsidRPr="002E0746" w:rsidRDefault="00A718F9" w:rsidP="00A718F9">
      <w:pPr>
        <w:widowControl w:val="0"/>
        <w:autoSpaceDE w:val="0"/>
        <w:autoSpaceDN w:val="0"/>
        <w:adjustRightInd w:val="0"/>
        <w:jc w:val="both"/>
        <w:rPr>
          <w:color w:val="FF0000"/>
          <w:szCs w:val="24"/>
        </w:rPr>
      </w:pPr>
    </w:p>
    <w:p w:rsidR="00A718F9" w:rsidRPr="002E0746" w:rsidRDefault="00A718F9" w:rsidP="00A718F9">
      <w:pPr>
        <w:widowControl w:val="0"/>
        <w:autoSpaceDE w:val="0"/>
        <w:autoSpaceDN w:val="0"/>
        <w:adjustRightInd w:val="0"/>
        <w:ind w:firstLine="540"/>
        <w:jc w:val="both"/>
        <w:rPr>
          <w:position w:val="-30"/>
          <w:szCs w:val="24"/>
        </w:rPr>
      </w:pPr>
      <w:r w:rsidRPr="002E0746">
        <w:rPr>
          <w:position w:val="-30"/>
          <w:szCs w:val="24"/>
        </w:rPr>
        <w:t>К</w:t>
      </w:r>
      <w:r w:rsidRPr="002E0746">
        <w:rPr>
          <w:position w:val="-30"/>
          <w:szCs w:val="24"/>
          <w:vertAlign w:val="subscript"/>
          <w:lang w:val="en-US"/>
        </w:rPr>
        <w:t>j</w:t>
      </w:r>
      <w:r w:rsidRPr="002E0746">
        <w:rPr>
          <w:position w:val="-30"/>
          <w:szCs w:val="24"/>
          <w:vertAlign w:val="superscript"/>
        </w:rPr>
        <w:t>з</w:t>
      </w:r>
      <w:r w:rsidRPr="002E0746">
        <w:rPr>
          <w:position w:val="-30"/>
          <w:szCs w:val="24"/>
        </w:rPr>
        <w:t xml:space="preserve"> = ((0,3 х КЗС</w:t>
      </w:r>
      <w:r w:rsidRPr="002E0746">
        <w:rPr>
          <w:position w:val="-30"/>
          <w:szCs w:val="24"/>
          <w:vertAlign w:val="subscript"/>
          <w:lang w:val="en-US"/>
        </w:rPr>
        <w:t>j</w:t>
      </w:r>
      <w:r w:rsidRPr="002E0746">
        <w:rPr>
          <w:position w:val="-30"/>
          <w:szCs w:val="24"/>
          <w:vertAlign w:val="superscript"/>
        </w:rPr>
        <w:t>03</w:t>
      </w:r>
      <w:r w:rsidRPr="002E0746">
        <w:rPr>
          <w:position w:val="-30"/>
          <w:szCs w:val="24"/>
        </w:rPr>
        <w:t xml:space="preserve"> +1,5 х КЗС</w:t>
      </w:r>
      <w:r w:rsidRPr="002E0746">
        <w:rPr>
          <w:position w:val="-30"/>
          <w:szCs w:val="24"/>
          <w:vertAlign w:val="subscript"/>
          <w:lang w:val="en-US"/>
        </w:rPr>
        <w:t>j</w:t>
      </w:r>
      <w:r w:rsidRPr="002E0746">
        <w:rPr>
          <w:position w:val="-30"/>
          <w:szCs w:val="24"/>
          <w:vertAlign w:val="superscript"/>
        </w:rPr>
        <w:t>15</w:t>
      </w:r>
      <w:r w:rsidRPr="002E0746">
        <w:rPr>
          <w:position w:val="-30"/>
          <w:szCs w:val="24"/>
        </w:rPr>
        <w:t>) / (КЗС</w:t>
      </w:r>
      <w:r w:rsidRPr="002E0746">
        <w:rPr>
          <w:position w:val="-30"/>
          <w:szCs w:val="24"/>
          <w:vertAlign w:val="subscript"/>
          <w:lang w:val="en-US"/>
        </w:rPr>
        <w:t>j</w:t>
      </w:r>
      <w:r w:rsidRPr="002E0746">
        <w:rPr>
          <w:position w:val="-30"/>
          <w:szCs w:val="24"/>
          <w:vertAlign w:val="superscript"/>
        </w:rPr>
        <w:t>03</w:t>
      </w:r>
      <w:r w:rsidRPr="002E0746">
        <w:rPr>
          <w:position w:val="-30"/>
          <w:szCs w:val="24"/>
        </w:rPr>
        <w:t xml:space="preserve"> + КЗС</w:t>
      </w:r>
      <w:r w:rsidRPr="002E0746">
        <w:rPr>
          <w:position w:val="-30"/>
          <w:szCs w:val="24"/>
          <w:vertAlign w:val="subscript"/>
          <w:lang w:val="en-US"/>
        </w:rPr>
        <w:t>j</w:t>
      </w:r>
      <w:r w:rsidRPr="002E0746">
        <w:rPr>
          <w:position w:val="-30"/>
          <w:szCs w:val="24"/>
          <w:vertAlign w:val="superscript"/>
        </w:rPr>
        <w:t>15</w:t>
      </w:r>
      <w:r w:rsidRPr="002E0746">
        <w:rPr>
          <w:position w:val="-30"/>
          <w:szCs w:val="24"/>
        </w:rPr>
        <w:t xml:space="preserve">)) / </w:t>
      </w:r>
    </w:p>
    <w:p w:rsidR="00A718F9" w:rsidRPr="002E0746" w:rsidRDefault="00A718F9" w:rsidP="00A718F9">
      <w:pPr>
        <w:widowControl w:val="0"/>
        <w:autoSpaceDE w:val="0"/>
        <w:autoSpaceDN w:val="0"/>
        <w:adjustRightInd w:val="0"/>
        <w:ind w:firstLine="540"/>
        <w:jc w:val="both"/>
        <w:rPr>
          <w:szCs w:val="24"/>
        </w:rPr>
      </w:pPr>
      <w:r w:rsidRPr="002E0746">
        <w:rPr>
          <w:position w:val="-30"/>
          <w:szCs w:val="24"/>
        </w:rPr>
        <w:t xml:space="preserve"> / ((0,3 х КЗС</w:t>
      </w:r>
      <w:r w:rsidRPr="002E0746">
        <w:rPr>
          <w:position w:val="-30"/>
          <w:szCs w:val="24"/>
          <w:vertAlign w:val="subscript"/>
        </w:rPr>
        <w:t>обл</w:t>
      </w:r>
      <w:r w:rsidRPr="002E0746">
        <w:rPr>
          <w:position w:val="-30"/>
          <w:szCs w:val="24"/>
          <w:vertAlign w:val="superscript"/>
        </w:rPr>
        <w:t>03</w:t>
      </w:r>
      <w:r w:rsidRPr="002E0746">
        <w:rPr>
          <w:position w:val="-30"/>
          <w:szCs w:val="24"/>
        </w:rPr>
        <w:t xml:space="preserve"> + 1,5 х  КЗС</w:t>
      </w:r>
      <w:r w:rsidRPr="002E0746">
        <w:rPr>
          <w:position w:val="-30"/>
          <w:szCs w:val="24"/>
          <w:vertAlign w:val="subscript"/>
        </w:rPr>
        <w:t>обл</w:t>
      </w:r>
      <w:r w:rsidRPr="002E0746">
        <w:rPr>
          <w:position w:val="-30"/>
          <w:szCs w:val="24"/>
          <w:vertAlign w:val="superscript"/>
        </w:rPr>
        <w:t>15</w:t>
      </w:r>
      <w:r w:rsidRPr="002E0746">
        <w:rPr>
          <w:position w:val="-30"/>
          <w:szCs w:val="24"/>
        </w:rPr>
        <w:t>) / (КЗС</w:t>
      </w:r>
      <w:r w:rsidRPr="002E0746">
        <w:rPr>
          <w:position w:val="-30"/>
          <w:szCs w:val="24"/>
          <w:vertAlign w:val="subscript"/>
        </w:rPr>
        <w:t>обл</w:t>
      </w:r>
      <w:r w:rsidRPr="002E0746">
        <w:rPr>
          <w:position w:val="-30"/>
          <w:szCs w:val="24"/>
          <w:vertAlign w:val="superscript"/>
        </w:rPr>
        <w:t>03</w:t>
      </w:r>
      <w:r w:rsidRPr="002E0746">
        <w:rPr>
          <w:position w:val="-30"/>
          <w:szCs w:val="24"/>
        </w:rPr>
        <w:t xml:space="preserve"> + КЗС</w:t>
      </w:r>
      <w:r w:rsidRPr="002E0746">
        <w:rPr>
          <w:position w:val="-30"/>
          <w:szCs w:val="24"/>
          <w:vertAlign w:val="subscript"/>
        </w:rPr>
        <w:t>обл</w:t>
      </w:r>
      <w:r w:rsidRPr="002E0746">
        <w:rPr>
          <w:position w:val="-30"/>
          <w:szCs w:val="24"/>
          <w:vertAlign w:val="superscript"/>
        </w:rPr>
        <w:t>15</w:t>
      </w:r>
      <w:r w:rsidRPr="002E0746">
        <w:rPr>
          <w:position w:val="-30"/>
          <w:szCs w:val="24"/>
        </w:rPr>
        <w:t xml:space="preserve"> )), где:</w:t>
      </w:r>
    </w:p>
    <w:p w:rsidR="00A718F9" w:rsidRPr="002E0746" w:rsidRDefault="00A718F9" w:rsidP="00A718F9">
      <w:pPr>
        <w:widowControl w:val="0"/>
        <w:autoSpaceDE w:val="0"/>
        <w:autoSpaceDN w:val="0"/>
        <w:adjustRightInd w:val="0"/>
        <w:jc w:val="both"/>
        <w:rPr>
          <w:color w:val="FF0000"/>
          <w:szCs w:val="24"/>
        </w:rPr>
      </w:pPr>
    </w:p>
    <w:p w:rsidR="00A718F9" w:rsidRPr="002E0746" w:rsidRDefault="00A718F9" w:rsidP="00A718F9">
      <w:pPr>
        <w:widowControl w:val="0"/>
        <w:autoSpaceDE w:val="0"/>
        <w:autoSpaceDN w:val="0"/>
        <w:adjustRightInd w:val="0"/>
        <w:ind w:firstLine="540"/>
        <w:jc w:val="both"/>
        <w:rPr>
          <w:color w:val="FF0000"/>
          <w:position w:val="-10"/>
          <w:szCs w:val="24"/>
        </w:rPr>
      </w:pPr>
    </w:p>
    <w:p w:rsidR="00A718F9" w:rsidRPr="002E0746" w:rsidRDefault="00A718F9" w:rsidP="00A718F9">
      <w:pPr>
        <w:widowControl w:val="0"/>
        <w:autoSpaceDE w:val="0"/>
        <w:autoSpaceDN w:val="0"/>
        <w:adjustRightInd w:val="0"/>
        <w:ind w:firstLine="540"/>
        <w:jc w:val="both"/>
        <w:rPr>
          <w:szCs w:val="24"/>
        </w:rPr>
      </w:pPr>
      <w:r w:rsidRPr="002E0746">
        <w:rPr>
          <w:position w:val="-30"/>
          <w:szCs w:val="24"/>
        </w:rPr>
        <w:t>КЗС</w:t>
      </w:r>
      <w:r w:rsidRPr="002E0746">
        <w:rPr>
          <w:position w:val="-30"/>
          <w:szCs w:val="24"/>
          <w:vertAlign w:val="subscript"/>
          <w:lang w:val="en-US"/>
        </w:rPr>
        <w:t>j</w:t>
      </w:r>
      <w:r w:rsidRPr="002E0746">
        <w:rPr>
          <w:position w:val="-30"/>
          <w:szCs w:val="24"/>
          <w:vertAlign w:val="superscript"/>
        </w:rPr>
        <w:t>03</w:t>
      </w:r>
      <w:r w:rsidRPr="002E0746">
        <w:rPr>
          <w:position w:val="-30"/>
          <w:szCs w:val="24"/>
        </w:rPr>
        <w:t xml:space="preserve"> – кадастровая стоимость земельных участков </w:t>
      </w:r>
      <w:r w:rsidRPr="002E0746">
        <w:rPr>
          <w:position w:val="-30"/>
          <w:szCs w:val="24"/>
          <w:lang w:val="en-US"/>
        </w:rPr>
        <w:t>j</w:t>
      </w:r>
      <w:r w:rsidRPr="002E0746">
        <w:rPr>
          <w:position w:val="-30"/>
          <w:szCs w:val="24"/>
        </w:rPr>
        <w:t>-го сельского поселения,</w:t>
      </w:r>
      <w:r w:rsidRPr="002E0746">
        <w:rPr>
          <w:szCs w:val="24"/>
        </w:rPr>
        <w:t xml:space="preserve">  подлежащих налогообложению, за последний отчетный год, для которых Налоговым </w:t>
      </w:r>
      <w:hyperlink r:id="rId12" w:history="1">
        <w:r w:rsidRPr="002E0746">
          <w:rPr>
            <w:szCs w:val="24"/>
          </w:rPr>
          <w:t>кодексом</w:t>
        </w:r>
      </w:hyperlink>
      <w:r w:rsidRPr="002E0746">
        <w:rPr>
          <w:szCs w:val="24"/>
        </w:rPr>
        <w:t xml:space="preserve"> Российской Федерации установлена максимально возможная налоговая ставка 0,3 процента;</w:t>
      </w:r>
    </w:p>
    <w:p w:rsidR="00A718F9" w:rsidRPr="002E0746" w:rsidRDefault="00A718F9" w:rsidP="00A718F9">
      <w:pPr>
        <w:widowControl w:val="0"/>
        <w:autoSpaceDE w:val="0"/>
        <w:autoSpaceDN w:val="0"/>
        <w:adjustRightInd w:val="0"/>
        <w:ind w:firstLine="540"/>
        <w:jc w:val="both"/>
        <w:rPr>
          <w:szCs w:val="24"/>
        </w:rPr>
      </w:pPr>
    </w:p>
    <w:p w:rsidR="00A718F9" w:rsidRPr="002E0746" w:rsidRDefault="00A718F9" w:rsidP="00A718F9">
      <w:pPr>
        <w:widowControl w:val="0"/>
        <w:autoSpaceDE w:val="0"/>
        <w:autoSpaceDN w:val="0"/>
        <w:adjustRightInd w:val="0"/>
        <w:ind w:firstLine="540"/>
        <w:jc w:val="both"/>
        <w:rPr>
          <w:szCs w:val="24"/>
        </w:rPr>
      </w:pPr>
      <w:r w:rsidRPr="002E0746">
        <w:rPr>
          <w:position w:val="-30"/>
          <w:szCs w:val="24"/>
        </w:rPr>
        <w:t>КЗС</w:t>
      </w:r>
      <w:r w:rsidRPr="002E0746">
        <w:rPr>
          <w:position w:val="-30"/>
          <w:szCs w:val="24"/>
          <w:vertAlign w:val="subscript"/>
          <w:lang w:val="en-US"/>
        </w:rPr>
        <w:t>j</w:t>
      </w:r>
      <w:r w:rsidRPr="002E0746">
        <w:rPr>
          <w:position w:val="-30"/>
          <w:szCs w:val="24"/>
          <w:vertAlign w:val="superscript"/>
        </w:rPr>
        <w:t xml:space="preserve">15 - </w:t>
      </w:r>
      <w:r w:rsidRPr="002E0746">
        <w:rPr>
          <w:position w:val="-30"/>
          <w:szCs w:val="24"/>
        </w:rPr>
        <w:t xml:space="preserve">кадастровая стоимость земельных участков </w:t>
      </w:r>
      <w:r w:rsidRPr="002E0746">
        <w:rPr>
          <w:position w:val="-30"/>
          <w:szCs w:val="24"/>
          <w:lang w:val="en-US"/>
        </w:rPr>
        <w:t>j</w:t>
      </w:r>
      <w:r w:rsidRPr="002E0746">
        <w:rPr>
          <w:position w:val="-30"/>
          <w:szCs w:val="24"/>
        </w:rPr>
        <w:t>-го сельского поселения,</w:t>
      </w:r>
      <w:r w:rsidRPr="002E0746">
        <w:rPr>
          <w:szCs w:val="24"/>
        </w:rPr>
        <w:t xml:space="preserve">  подлежащих налогообложению, за последний отчетный год, для которых Налоговым </w:t>
      </w:r>
      <w:hyperlink r:id="rId13" w:history="1">
        <w:r w:rsidRPr="002E0746">
          <w:rPr>
            <w:szCs w:val="24"/>
          </w:rPr>
          <w:t>кодексом</w:t>
        </w:r>
      </w:hyperlink>
      <w:r w:rsidRPr="002E0746">
        <w:rPr>
          <w:szCs w:val="24"/>
        </w:rPr>
        <w:t xml:space="preserve"> Российской Федерации установлена максимально возможная налоговая ставка 1,5 процента;</w:t>
      </w:r>
    </w:p>
    <w:p w:rsidR="00A718F9" w:rsidRPr="002E0746" w:rsidRDefault="00A718F9" w:rsidP="00A718F9">
      <w:pPr>
        <w:widowControl w:val="0"/>
        <w:autoSpaceDE w:val="0"/>
        <w:autoSpaceDN w:val="0"/>
        <w:adjustRightInd w:val="0"/>
        <w:ind w:firstLine="540"/>
        <w:jc w:val="both"/>
        <w:rPr>
          <w:color w:val="FF0000"/>
          <w:szCs w:val="24"/>
        </w:rPr>
      </w:pPr>
    </w:p>
    <w:p w:rsidR="00A718F9" w:rsidRPr="002E0746" w:rsidRDefault="00A718F9" w:rsidP="00A718F9">
      <w:pPr>
        <w:widowControl w:val="0"/>
        <w:autoSpaceDE w:val="0"/>
        <w:autoSpaceDN w:val="0"/>
        <w:adjustRightInd w:val="0"/>
        <w:ind w:firstLine="540"/>
        <w:jc w:val="both"/>
        <w:rPr>
          <w:szCs w:val="24"/>
        </w:rPr>
      </w:pPr>
      <w:r w:rsidRPr="002E0746">
        <w:rPr>
          <w:position w:val="-30"/>
          <w:szCs w:val="24"/>
        </w:rPr>
        <w:t>КЗС</w:t>
      </w:r>
      <w:r w:rsidRPr="002E0746">
        <w:rPr>
          <w:position w:val="-30"/>
          <w:szCs w:val="24"/>
          <w:vertAlign w:val="subscript"/>
        </w:rPr>
        <w:t>обл</w:t>
      </w:r>
      <w:r w:rsidRPr="002E0746">
        <w:rPr>
          <w:position w:val="-30"/>
          <w:szCs w:val="24"/>
          <w:vertAlign w:val="superscript"/>
        </w:rPr>
        <w:t>03</w:t>
      </w:r>
      <w:r w:rsidRPr="002E0746">
        <w:rPr>
          <w:position w:val="-30"/>
          <w:szCs w:val="24"/>
        </w:rPr>
        <w:t xml:space="preserve"> –суммарная кадастровая стоимость земельных участков сельских поселения,</w:t>
      </w:r>
      <w:r w:rsidRPr="002E0746">
        <w:rPr>
          <w:szCs w:val="24"/>
        </w:rPr>
        <w:t xml:space="preserve">   Челябинской области подлежащих налогообложению, за последний отчетный год, для которых Налоговым </w:t>
      </w:r>
      <w:hyperlink r:id="rId14" w:history="1">
        <w:r w:rsidRPr="002E0746">
          <w:rPr>
            <w:szCs w:val="24"/>
          </w:rPr>
          <w:t>кодексом</w:t>
        </w:r>
      </w:hyperlink>
      <w:r w:rsidRPr="002E0746">
        <w:rPr>
          <w:szCs w:val="24"/>
        </w:rPr>
        <w:t xml:space="preserve"> Российской Федерации установлена максимально возможная налоговая ставка 0,3 процента (рассчитывается Министерством Финансов Челябинской области);</w:t>
      </w:r>
    </w:p>
    <w:p w:rsidR="00A718F9" w:rsidRPr="002E0746" w:rsidRDefault="00A718F9" w:rsidP="00A718F9">
      <w:pPr>
        <w:widowControl w:val="0"/>
        <w:autoSpaceDE w:val="0"/>
        <w:autoSpaceDN w:val="0"/>
        <w:adjustRightInd w:val="0"/>
        <w:ind w:firstLine="540"/>
        <w:jc w:val="both"/>
        <w:rPr>
          <w:szCs w:val="24"/>
        </w:rPr>
      </w:pPr>
    </w:p>
    <w:p w:rsidR="00A718F9" w:rsidRPr="002E0746" w:rsidRDefault="00A718F9" w:rsidP="00A718F9">
      <w:pPr>
        <w:widowControl w:val="0"/>
        <w:autoSpaceDE w:val="0"/>
        <w:autoSpaceDN w:val="0"/>
        <w:adjustRightInd w:val="0"/>
        <w:ind w:firstLine="540"/>
        <w:jc w:val="both"/>
        <w:rPr>
          <w:szCs w:val="24"/>
        </w:rPr>
      </w:pPr>
      <w:r w:rsidRPr="002E0746">
        <w:rPr>
          <w:position w:val="-30"/>
          <w:szCs w:val="24"/>
        </w:rPr>
        <w:t>КЗС</w:t>
      </w:r>
      <w:r w:rsidRPr="002E0746">
        <w:rPr>
          <w:position w:val="-30"/>
          <w:szCs w:val="24"/>
          <w:vertAlign w:val="subscript"/>
        </w:rPr>
        <w:t>обл</w:t>
      </w:r>
      <w:r w:rsidRPr="002E0746">
        <w:rPr>
          <w:position w:val="-30"/>
          <w:szCs w:val="24"/>
          <w:vertAlign w:val="superscript"/>
        </w:rPr>
        <w:t xml:space="preserve">15 - </w:t>
      </w:r>
      <w:r w:rsidRPr="002E0746">
        <w:rPr>
          <w:position w:val="-30"/>
          <w:szCs w:val="24"/>
        </w:rPr>
        <w:t xml:space="preserve">кадастровая стоимость земельных участков сельских поселений, </w:t>
      </w:r>
      <w:r w:rsidRPr="002E0746">
        <w:rPr>
          <w:szCs w:val="24"/>
        </w:rPr>
        <w:t xml:space="preserve">  Челябинской области, подлежащих налогообложению, за последний отчетный год, для которых Налоговым </w:t>
      </w:r>
      <w:hyperlink r:id="rId15" w:history="1">
        <w:r w:rsidRPr="002E0746">
          <w:rPr>
            <w:szCs w:val="24"/>
          </w:rPr>
          <w:t>кодексом</w:t>
        </w:r>
      </w:hyperlink>
      <w:r w:rsidRPr="002E0746">
        <w:rPr>
          <w:szCs w:val="24"/>
        </w:rPr>
        <w:t xml:space="preserve"> Российской Федерации установлена максимально возможная налоговая ставка 1,5 процента (рассчитывается Министерством Финансов Челябинской области);</w:t>
      </w:r>
    </w:p>
    <w:p w:rsidR="00A718F9" w:rsidRPr="002E0746" w:rsidRDefault="00A718F9" w:rsidP="00A718F9">
      <w:pPr>
        <w:widowControl w:val="0"/>
        <w:autoSpaceDE w:val="0"/>
        <w:autoSpaceDN w:val="0"/>
        <w:adjustRightInd w:val="0"/>
        <w:ind w:firstLine="540"/>
        <w:jc w:val="both"/>
        <w:rPr>
          <w:color w:val="FF0000"/>
          <w:szCs w:val="24"/>
        </w:rPr>
      </w:pPr>
    </w:p>
    <w:p w:rsidR="00236FF9" w:rsidRDefault="00A718F9" w:rsidP="00A718F9">
      <w:pPr>
        <w:widowControl w:val="0"/>
        <w:autoSpaceDE w:val="0"/>
        <w:autoSpaceDN w:val="0"/>
        <w:adjustRightInd w:val="0"/>
        <w:ind w:firstLine="540"/>
        <w:jc w:val="both"/>
        <w:rPr>
          <w:szCs w:val="24"/>
        </w:rPr>
      </w:pPr>
      <w:r w:rsidRPr="002E0746">
        <w:rPr>
          <w:position w:val="-9"/>
          <w:szCs w:val="24"/>
        </w:rPr>
        <w:t>БН</w:t>
      </w:r>
      <w:r w:rsidRPr="002E0746">
        <w:rPr>
          <w:position w:val="-9"/>
          <w:szCs w:val="24"/>
          <w:vertAlign w:val="subscript"/>
        </w:rPr>
        <w:t>обл</w:t>
      </w:r>
      <w:r w:rsidRPr="002E0746">
        <w:rPr>
          <w:position w:val="-9"/>
          <w:szCs w:val="24"/>
          <w:vertAlign w:val="superscript"/>
        </w:rPr>
        <w:t xml:space="preserve">ЗН - </w:t>
      </w:r>
      <w:r w:rsidRPr="002E0746">
        <w:rPr>
          <w:szCs w:val="24"/>
        </w:rPr>
        <w:t xml:space="preserve">показатель, характеризующий суммарный налоговый потенциал сельских поселений Челябинской области по земельному налогу,- кадастровая стоимость земельных участков, подлежащих налогообложению, за последний отчетный год, </w:t>
      </w:r>
    </w:p>
    <w:p w:rsidR="00A718F9" w:rsidRPr="002E0746" w:rsidRDefault="00A718F9" w:rsidP="00A718F9">
      <w:pPr>
        <w:widowControl w:val="0"/>
        <w:autoSpaceDE w:val="0"/>
        <w:autoSpaceDN w:val="0"/>
        <w:adjustRightInd w:val="0"/>
        <w:ind w:firstLine="540"/>
        <w:jc w:val="both"/>
        <w:rPr>
          <w:szCs w:val="24"/>
        </w:rPr>
      </w:pPr>
      <w:r w:rsidRPr="002E0746">
        <w:rPr>
          <w:szCs w:val="24"/>
        </w:rPr>
        <w:lastRenderedPageBreak/>
        <w:t>рассчитанный с учетом коэффициента структуры земельного фонда (рассчитывается Министерством финансов Челябинской области).</w:t>
      </w:r>
    </w:p>
    <w:p w:rsidR="00A718F9" w:rsidRPr="002E0746" w:rsidRDefault="00A718F9" w:rsidP="00A718F9">
      <w:pPr>
        <w:widowControl w:val="0"/>
        <w:autoSpaceDE w:val="0"/>
        <w:autoSpaceDN w:val="0"/>
        <w:adjustRightInd w:val="0"/>
        <w:ind w:firstLine="540"/>
        <w:jc w:val="both"/>
        <w:rPr>
          <w:szCs w:val="24"/>
        </w:rPr>
      </w:pPr>
      <w:r w:rsidRPr="002E0746">
        <w:rPr>
          <w:szCs w:val="24"/>
        </w:rPr>
        <w:t xml:space="preserve">4. Индекс налогового потенциала j-го сельского поселения по единому сельскохозяйственному налогу на очередной финансовый год, первый и второй годы планового периода </w:t>
      </w:r>
      <w:r w:rsidRPr="002E0746">
        <w:rPr>
          <w:position w:val="-10"/>
          <w:szCs w:val="24"/>
        </w:rPr>
        <w:t>( ИНП</w:t>
      </w:r>
      <w:r w:rsidRPr="002E0746">
        <w:rPr>
          <w:position w:val="-10"/>
          <w:szCs w:val="24"/>
          <w:vertAlign w:val="subscript"/>
          <w:lang w:val="en-US"/>
        </w:rPr>
        <w:t>j</w:t>
      </w:r>
      <w:r w:rsidRPr="002E0746">
        <w:rPr>
          <w:position w:val="-10"/>
          <w:szCs w:val="24"/>
          <w:vertAlign w:val="superscript"/>
        </w:rPr>
        <w:t>ЕСХН</w:t>
      </w:r>
      <w:r w:rsidRPr="002E0746">
        <w:rPr>
          <w:position w:val="-10"/>
          <w:szCs w:val="24"/>
        </w:rPr>
        <w:t xml:space="preserve">) </w:t>
      </w:r>
      <w:r w:rsidRPr="002E0746">
        <w:rPr>
          <w:szCs w:val="24"/>
        </w:rPr>
        <w:t xml:space="preserve"> рассчитывается по следующей формуле:</w:t>
      </w:r>
    </w:p>
    <w:p w:rsidR="00A718F9" w:rsidRPr="002E0746" w:rsidRDefault="00A718F9" w:rsidP="00A718F9">
      <w:pPr>
        <w:widowControl w:val="0"/>
        <w:autoSpaceDE w:val="0"/>
        <w:autoSpaceDN w:val="0"/>
        <w:adjustRightInd w:val="0"/>
        <w:jc w:val="both"/>
        <w:rPr>
          <w:color w:val="FF0000"/>
          <w:szCs w:val="24"/>
        </w:rPr>
      </w:pPr>
    </w:p>
    <w:p w:rsidR="00A718F9" w:rsidRPr="002E0746" w:rsidRDefault="00A718F9" w:rsidP="00A718F9">
      <w:pPr>
        <w:widowControl w:val="0"/>
        <w:autoSpaceDE w:val="0"/>
        <w:autoSpaceDN w:val="0"/>
        <w:adjustRightInd w:val="0"/>
        <w:ind w:firstLine="540"/>
        <w:jc w:val="both"/>
        <w:rPr>
          <w:szCs w:val="24"/>
        </w:rPr>
      </w:pPr>
      <w:r w:rsidRPr="002E0746">
        <w:rPr>
          <w:position w:val="-10"/>
          <w:szCs w:val="24"/>
        </w:rPr>
        <w:t>ИНП</w:t>
      </w:r>
      <w:r w:rsidRPr="002E0746">
        <w:rPr>
          <w:position w:val="-10"/>
          <w:szCs w:val="24"/>
          <w:vertAlign w:val="subscript"/>
          <w:lang w:val="en-US"/>
        </w:rPr>
        <w:t>j</w:t>
      </w:r>
      <w:r w:rsidRPr="002E0746">
        <w:rPr>
          <w:position w:val="-10"/>
          <w:szCs w:val="24"/>
        </w:rPr>
        <w:t xml:space="preserve"> </w:t>
      </w:r>
      <w:r w:rsidRPr="002E0746">
        <w:rPr>
          <w:position w:val="-10"/>
          <w:szCs w:val="24"/>
          <w:vertAlign w:val="superscript"/>
        </w:rPr>
        <w:t xml:space="preserve">ЕСХН   </w:t>
      </w:r>
      <w:r w:rsidRPr="002E0746">
        <w:rPr>
          <w:position w:val="-10"/>
          <w:szCs w:val="24"/>
        </w:rPr>
        <w:t>=  (БН</w:t>
      </w:r>
      <w:r w:rsidRPr="002E0746">
        <w:rPr>
          <w:position w:val="-10"/>
          <w:szCs w:val="24"/>
          <w:vertAlign w:val="subscript"/>
          <w:lang w:val="en-US"/>
        </w:rPr>
        <w:t>j</w:t>
      </w:r>
      <w:r w:rsidRPr="002E0746">
        <w:rPr>
          <w:position w:val="-10"/>
          <w:szCs w:val="24"/>
          <w:vertAlign w:val="superscript"/>
        </w:rPr>
        <w:t>ЕСХН</w:t>
      </w:r>
      <w:r w:rsidRPr="002E0746">
        <w:rPr>
          <w:position w:val="-10"/>
          <w:szCs w:val="24"/>
        </w:rPr>
        <w:t xml:space="preserve"> /БН</w:t>
      </w:r>
      <w:r w:rsidRPr="002E0746">
        <w:rPr>
          <w:position w:val="-10"/>
          <w:szCs w:val="24"/>
          <w:vertAlign w:val="subscript"/>
        </w:rPr>
        <w:t>ОБЛ</w:t>
      </w:r>
      <w:r w:rsidRPr="002E0746">
        <w:rPr>
          <w:position w:val="-10"/>
          <w:szCs w:val="24"/>
          <w:vertAlign w:val="superscript"/>
        </w:rPr>
        <w:t>ЕСХН</w:t>
      </w:r>
      <w:r w:rsidRPr="002E0746">
        <w:rPr>
          <w:position w:val="-10"/>
          <w:szCs w:val="24"/>
        </w:rPr>
        <w:t>) / (Н</w:t>
      </w:r>
      <w:r w:rsidRPr="002E0746">
        <w:rPr>
          <w:position w:val="-10"/>
          <w:szCs w:val="24"/>
          <w:vertAlign w:val="subscript"/>
          <w:lang w:val="en-US"/>
        </w:rPr>
        <w:t>j</w:t>
      </w:r>
      <w:r w:rsidRPr="002E0746">
        <w:rPr>
          <w:position w:val="-10"/>
          <w:szCs w:val="24"/>
        </w:rPr>
        <w:t xml:space="preserve"> / Н), где:</w:t>
      </w:r>
    </w:p>
    <w:p w:rsidR="00A718F9" w:rsidRPr="002E0746" w:rsidRDefault="00A718F9" w:rsidP="00A718F9">
      <w:pPr>
        <w:widowControl w:val="0"/>
        <w:autoSpaceDE w:val="0"/>
        <w:autoSpaceDN w:val="0"/>
        <w:adjustRightInd w:val="0"/>
        <w:jc w:val="both"/>
        <w:rPr>
          <w:color w:val="FF0000"/>
          <w:szCs w:val="24"/>
        </w:rPr>
      </w:pPr>
    </w:p>
    <w:p w:rsidR="00A718F9" w:rsidRPr="002E0746" w:rsidRDefault="00A718F9" w:rsidP="00A718F9">
      <w:pPr>
        <w:widowControl w:val="0"/>
        <w:autoSpaceDE w:val="0"/>
        <w:autoSpaceDN w:val="0"/>
        <w:adjustRightInd w:val="0"/>
        <w:ind w:firstLine="540"/>
        <w:jc w:val="both"/>
        <w:rPr>
          <w:szCs w:val="24"/>
        </w:rPr>
      </w:pPr>
      <w:r w:rsidRPr="002E0746">
        <w:rPr>
          <w:position w:val="-10"/>
          <w:szCs w:val="24"/>
        </w:rPr>
        <w:t>БН</w:t>
      </w:r>
      <w:r w:rsidRPr="002E0746">
        <w:rPr>
          <w:position w:val="-10"/>
          <w:szCs w:val="24"/>
          <w:vertAlign w:val="subscript"/>
          <w:lang w:val="en-US"/>
        </w:rPr>
        <w:t>j</w:t>
      </w:r>
      <w:r w:rsidRPr="002E0746">
        <w:rPr>
          <w:position w:val="-10"/>
          <w:szCs w:val="24"/>
          <w:vertAlign w:val="superscript"/>
        </w:rPr>
        <w:t>ЕСХН</w:t>
      </w:r>
      <w:r w:rsidRPr="002E0746">
        <w:rPr>
          <w:szCs w:val="24"/>
        </w:rPr>
        <w:t xml:space="preserve"> - показатель, характеризующий налоговый потенциал j-го  сельского  поселения по единому сельскохозяйственному налогу, - налоговая база по единому сельскохозяйственному налогу в соответствии с Налоговым </w:t>
      </w:r>
      <w:hyperlink r:id="rId16" w:history="1">
        <w:r w:rsidRPr="002E0746">
          <w:rPr>
            <w:szCs w:val="24"/>
          </w:rPr>
          <w:t>кодексом</w:t>
        </w:r>
      </w:hyperlink>
      <w:r w:rsidRPr="002E0746">
        <w:rPr>
          <w:szCs w:val="24"/>
        </w:rPr>
        <w:t xml:space="preserve"> Российской Федерации за последний отчетный год по информации налоговых органов;</w:t>
      </w:r>
    </w:p>
    <w:p w:rsidR="00A718F9" w:rsidRPr="002E0746" w:rsidRDefault="00A718F9" w:rsidP="00A718F9">
      <w:pPr>
        <w:widowControl w:val="0"/>
        <w:autoSpaceDE w:val="0"/>
        <w:autoSpaceDN w:val="0"/>
        <w:adjustRightInd w:val="0"/>
        <w:ind w:firstLine="540"/>
        <w:jc w:val="both"/>
        <w:rPr>
          <w:szCs w:val="24"/>
        </w:rPr>
      </w:pPr>
    </w:p>
    <w:p w:rsidR="00A718F9" w:rsidRPr="002E0746" w:rsidRDefault="00A718F9" w:rsidP="00A718F9">
      <w:pPr>
        <w:widowControl w:val="0"/>
        <w:autoSpaceDE w:val="0"/>
        <w:autoSpaceDN w:val="0"/>
        <w:adjustRightInd w:val="0"/>
        <w:ind w:firstLine="540"/>
        <w:jc w:val="both"/>
        <w:rPr>
          <w:szCs w:val="24"/>
        </w:rPr>
      </w:pPr>
      <w:r w:rsidRPr="002E0746">
        <w:rPr>
          <w:position w:val="-10"/>
          <w:szCs w:val="24"/>
        </w:rPr>
        <w:t>БН</w:t>
      </w:r>
      <w:r w:rsidRPr="002E0746">
        <w:rPr>
          <w:position w:val="-10"/>
          <w:szCs w:val="24"/>
          <w:vertAlign w:val="subscript"/>
        </w:rPr>
        <w:t>ОБЛ</w:t>
      </w:r>
      <w:r w:rsidRPr="002E0746">
        <w:rPr>
          <w:position w:val="-10"/>
          <w:szCs w:val="24"/>
          <w:vertAlign w:val="superscript"/>
        </w:rPr>
        <w:t>ЕСХН</w:t>
      </w:r>
      <w:r w:rsidRPr="002E0746">
        <w:rPr>
          <w:szCs w:val="24"/>
        </w:rPr>
        <w:t xml:space="preserve"> - показатель, характеризующий суммарный налоговый потенциал сельских поселений Челябинской области по единому сельскохозяйственному налогу, - налоговая база по единому сельскохозяйственному налогу в соответствии с Налоговым </w:t>
      </w:r>
      <w:hyperlink r:id="rId17" w:history="1">
        <w:r w:rsidRPr="002E0746">
          <w:rPr>
            <w:szCs w:val="24"/>
          </w:rPr>
          <w:t>кодексом</w:t>
        </w:r>
      </w:hyperlink>
      <w:r w:rsidRPr="002E0746">
        <w:rPr>
          <w:szCs w:val="24"/>
        </w:rPr>
        <w:t xml:space="preserve"> Российской Федерации за последний отчетный год по информации налоговых органов (рассчитывается Министерством финансов Челябинской области).</w:t>
      </w:r>
    </w:p>
    <w:p w:rsidR="00A718F9" w:rsidRPr="002E0746" w:rsidRDefault="00A718F9" w:rsidP="00A718F9">
      <w:pPr>
        <w:widowControl w:val="0"/>
        <w:autoSpaceDE w:val="0"/>
        <w:autoSpaceDN w:val="0"/>
        <w:adjustRightInd w:val="0"/>
        <w:ind w:firstLine="540"/>
        <w:jc w:val="both"/>
        <w:rPr>
          <w:szCs w:val="24"/>
        </w:rPr>
      </w:pPr>
      <w:r w:rsidRPr="002E0746">
        <w:rPr>
          <w:szCs w:val="24"/>
        </w:rPr>
        <w:t xml:space="preserve">5. Индекс налогового потенциала j-го сельского поселения по налогу на имущество физических лиц на очередной финансовый год, первый и второй годы планового периода </w:t>
      </w:r>
      <w:r w:rsidRPr="002E0746">
        <w:rPr>
          <w:position w:val="-10"/>
          <w:szCs w:val="24"/>
        </w:rPr>
        <w:t>(ИНП</w:t>
      </w:r>
      <w:r w:rsidRPr="002E0746">
        <w:rPr>
          <w:position w:val="-10"/>
          <w:szCs w:val="24"/>
          <w:vertAlign w:val="subscript"/>
          <w:lang w:val="en-US"/>
        </w:rPr>
        <w:t>j</w:t>
      </w:r>
      <w:r w:rsidRPr="002E0746">
        <w:rPr>
          <w:position w:val="-10"/>
          <w:szCs w:val="24"/>
          <w:vertAlign w:val="superscript"/>
        </w:rPr>
        <w:t xml:space="preserve">НИФЛ </w:t>
      </w:r>
      <w:r w:rsidRPr="002E0746">
        <w:rPr>
          <w:position w:val="-10"/>
          <w:szCs w:val="24"/>
        </w:rPr>
        <w:t xml:space="preserve">)  </w:t>
      </w:r>
      <w:r w:rsidRPr="002E0746">
        <w:rPr>
          <w:szCs w:val="24"/>
        </w:rPr>
        <w:t xml:space="preserve"> рассчитывается по следующей формуле:</w:t>
      </w:r>
    </w:p>
    <w:p w:rsidR="00A718F9" w:rsidRPr="002E0746" w:rsidRDefault="00A718F9" w:rsidP="00A718F9">
      <w:pPr>
        <w:widowControl w:val="0"/>
        <w:autoSpaceDE w:val="0"/>
        <w:autoSpaceDN w:val="0"/>
        <w:adjustRightInd w:val="0"/>
        <w:ind w:firstLine="540"/>
        <w:jc w:val="both"/>
        <w:rPr>
          <w:position w:val="-10"/>
          <w:szCs w:val="24"/>
        </w:rPr>
      </w:pPr>
    </w:p>
    <w:p w:rsidR="00A718F9" w:rsidRPr="002E0746" w:rsidRDefault="00A718F9" w:rsidP="00A718F9">
      <w:pPr>
        <w:widowControl w:val="0"/>
        <w:autoSpaceDE w:val="0"/>
        <w:autoSpaceDN w:val="0"/>
        <w:adjustRightInd w:val="0"/>
        <w:ind w:firstLine="540"/>
        <w:jc w:val="both"/>
        <w:rPr>
          <w:szCs w:val="24"/>
        </w:rPr>
      </w:pPr>
      <w:r w:rsidRPr="002E0746">
        <w:rPr>
          <w:position w:val="-10"/>
          <w:szCs w:val="24"/>
        </w:rPr>
        <w:t>ИНП</w:t>
      </w:r>
      <w:r w:rsidRPr="002E0746">
        <w:rPr>
          <w:position w:val="-10"/>
          <w:szCs w:val="24"/>
          <w:vertAlign w:val="subscript"/>
          <w:lang w:val="en-US"/>
        </w:rPr>
        <w:t>j</w:t>
      </w:r>
      <w:r w:rsidRPr="002E0746">
        <w:rPr>
          <w:position w:val="-10"/>
          <w:szCs w:val="24"/>
          <w:vertAlign w:val="superscript"/>
        </w:rPr>
        <w:t xml:space="preserve">НИФЛ </w:t>
      </w:r>
      <w:r w:rsidRPr="002E0746">
        <w:rPr>
          <w:szCs w:val="24"/>
          <w:vertAlign w:val="superscript"/>
        </w:rPr>
        <w:t xml:space="preserve"> </w:t>
      </w:r>
      <w:r w:rsidRPr="002E0746">
        <w:rPr>
          <w:szCs w:val="24"/>
          <w:vertAlign w:val="subscript"/>
        </w:rPr>
        <w:t xml:space="preserve">=   </w:t>
      </w:r>
      <w:r w:rsidRPr="002E0746">
        <w:rPr>
          <w:szCs w:val="24"/>
        </w:rPr>
        <w:t>(БН</w:t>
      </w:r>
      <w:r w:rsidRPr="002E0746">
        <w:rPr>
          <w:szCs w:val="24"/>
          <w:vertAlign w:val="subscript"/>
          <w:lang w:val="en-US"/>
        </w:rPr>
        <w:t>j</w:t>
      </w:r>
      <w:r w:rsidRPr="002E0746">
        <w:rPr>
          <w:szCs w:val="24"/>
          <w:vertAlign w:val="superscript"/>
        </w:rPr>
        <w:t xml:space="preserve">НИФЛ  </w:t>
      </w:r>
      <w:r w:rsidRPr="002E0746">
        <w:rPr>
          <w:szCs w:val="24"/>
          <w:vertAlign w:val="subscript"/>
          <w:lang w:val="en-US"/>
        </w:rPr>
        <w:t>X</w:t>
      </w:r>
      <w:r w:rsidRPr="002E0746">
        <w:rPr>
          <w:szCs w:val="24"/>
          <w:vertAlign w:val="subscript"/>
        </w:rPr>
        <w:t xml:space="preserve">  </w:t>
      </w:r>
      <w:r w:rsidRPr="002E0746">
        <w:rPr>
          <w:szCs w:val="24"/>
          <w:vertAlign w:val="superscript"/>
        </w:rPr>
        <w:t xml:space="preserve"> </w:t>
      </w:r>
      <w:r w:rsidRPr="002E0746">
        <w:rPr>
          <w:szCs w:val="24"/>
        </w:rPr>
        <w:t>БН</w:t>
      </w:r>
      <w:r w:rsidRPr="002E0746">
        <w:rPr>
          <w:szCs w:val="24"/>
          <w:vertAlign w:val="subscript"/>
        </w:rPr>
        <w:t>обл</w:t>
      </w:r>
      <w:r w:rsidRPr="002E0746">
        <w:rPr>
          <w:szCs w:val="24"/>
          <w:vertAlign w:val="superscript"/>
        </w:rPr>
        <w:t xml:space="preserve">НИФЛ </w:t>
      </w:r>
      <w:r w:rsidRPr="002E0746">
        <w:rPr>
          <w:szCs w:val="24"/>
        </w:rPr>
        <w:t>) / (Н</w:t>
      </w:r>
      <w:r w:rsidRPr="002E0746">
        <w:rPr>
          <w:szCs w:val="24"/>
          <w:vertAlign w:val="subscript"/>
          <w:lang w:val="en-US"/>
        </w:rPr>
        <w:t>j</w:t>
      </w:r>
      <w:r w:rsidRPr="002E0746">
        <w:rPr>
          <w:szCs w:val="24"/>
        </w:rPr>
        <w:t>/Н), где:</w:t>
      </w:r>
    </w:p>
    <w:p w:rsidR="00A718F9" w:rsidRPr="002E0746" w:rsidRDefault="00A718F9" w:rsidP="00A718F9">
      <w:pPr>
        <w:widowControl w:val="0"/>
        <w:autoSpaceDE w:val="0"/>
        <w:autoSpaceDN w:val="0"/>
        <w:adjustRightInd w:val="0"/>
        <w:jc w:val="both"/>
        <w:rPr>
          <w:szCs w:val="24"/>
        </w:rPr>
      </w:pPr>
    </w:p>
    <w:p w:rsidR="00A718F9" w:rsidRPr="002E0746" w:rsidRDefault="00A718F9" w:rsidP="00A718F9">
      <w:pPr>
        <w:widowControl w:val="0"/>
        <w:autoSpaceDE w:val="0"/>
        <w:autoSpaceDN w:val="0"/>
        <w:adjustRightInd w:val="0"/>
        <w:ind w:firstLine="540"/>
        <w:jc w:val="both"/>
        <w:rPr>
          <w:szCs w:val="24"/>
        </w:rPr>
      </w:pPr>
      <w:r w:rsidRPr="002E0746">
        <w:rPr>
          <w:position w:val="-10"/>
          <w:szCs w:val="24"/>
        </w:rPr>
        <w:t>БН</w:t>
      </w:r>
      <w:r w:rsidRPr="002E0746">
        <w:rPr>
          <w:position w:val="-10"/>
          <w:szCs w:val="24"/>
          <w:vertAlign w:val="subscript"/>
          <w:lang w:val="en-US"/>
        </w:rPr>
        <w:t>j</w:t>
      </w:r>
      <w:r w:rsidRPr="002E0746">
        <w:rPr>
          <w:position w:val="-10"/>
          <w:szCs w:val="24"/>
          <w:vertAlign w:val="superscript"/>
        </w:rPr>
        <w:t>НИФЛ</w:t>
      </w:r>
      <w:r w:rsidRPr="002E0746">
        <w:rPr>
          <w:szCs w:val="24"/>
        </w:rPr>
        <w:t>- показатель, характеризующий налоговый потенциал j-го  сельского  поселения по налогу на имущество физических лиц, - общая инвентаризационная стоимость строений, помещений и сооружений, находящихся в собственности физических лиц, по которым налог предъявлен к уплате в бюджет  сельского  поселения за последний отчетный год, по информации налоговых органов;</w:t>
      </w:r>
    </w:p>
    <w:p w:rsidR="00A718F9" w:rsidRPr="002E0746" w:rsidRDefault="00A718F9" w:rsidP="00A718F9">
      <w:pPr>
        <w:widowControl w:val="0"/>
        <w:autoSpaceDE w:val="0"/>
        <w:autoSpaceDN w:val="0"/>
        <w:adjustRightInd w:val="0"/>
        <w:ind w:firstLine="540"/>
        <w:jc w:val="both"/>
        <w:rPr>
          <w:szCs w:val="24"/>
        </w:rPr>
      </w:pPr>
      <w:r w:rsidRPr="002E0746">
        <w:rPr>
          <w:szCs w:val="24"/>
        </w:rPr>
        <w:t>БН</w:t>
      </w:r>
      <w:r w:rsidRPr="002E0746">
        <w:rPr>
          <w:szCs w:val="24"/>
          <w:vertAlign w:val="subscript"/>
        </w:rPr>
        <w:t>обл</w:t>
      </w:r>
      <w:r w:rsidRPr="002E0746">
        <w:rPr>
          <w:szCs w:val="24"/>
          <w:vertAlign w:val="superscript"/>
        </w:rPr>
        <w:t>НИФЛ</w:t>
      </w:r>
      <w:r w:rsidRPr="002E0746">
        <w:rPr>
          <w:position w:val="-9"/>
          <w:szCs w:val="24"/>
        </w:rPr>
        <w:t xml:space="preserve"> </w:t>
      </w:r>
      <w:r w:rsidRPr="002E0746">
        <w:rPr>
          <w:szCs w:val="24"/>
        </w:rPr>
        <w:t>- показатель, характеризующий суммарный налоговый потенциал сельских Челябинской области по налогу на имущество физических лиц, - общая инвентаризационная стоимость строений, помещений и сооружений, находящихся в собственности физических лиц, по которым налог предъявлен к уплате в бюджеты сельских поселений Челябинской области,  за последний отчетный год (рассчитывается Министерством финансов Челябинской области).</w:t>
      </w:r>
    </w:p>
    <w:p w:rsidR="00A718F9" w:rsidRPr="002E0746" w:rsidRDefault="00A718F9" w:rsidP="00A718F9">
      <w:pPr>
        <w:widowControl w:val="0"/>
        <w:autoSpaceDE w:val="0"/>
        <w:autoSpaceDN w:val="0"/>
        <w:adjustRightInd w:val="0"/>
        <w:jc w:val="both"/>
        <w:rPr>
          <w:szCs w:val="24"/>
        </w:rPr>
      </w:pPr>
    </w:p>
    <w:p w:rsidR="008A0E5B" w:rsidRPr="002E0746" w:rsidRDefault="00115E1E" w:rsidP="00115E1E">
      <w:pPr>
        <w:autoSpaceDE w:val="0"/>
        <w:autoSpaceDN w:val="0"/>
        <w:adjustRightInd w:val="0"/>
        <w:jc w:val="both"/>
        <w:rPr>
          <w:rFonts w:eastAsia="TimesNewRomanPSMT"/>
          <w:b/>
          <w:bCs/>
          <w:color w:val="000000" w:themeColor="text1"/>
          <w:szCs w:val="24"/>
        </w:rPr>
      </w:pPr>
      <w:bookmarkStart w:id="4" w:name="Par516"/>
      <w:bookmarkEnd w:id="4"/>
      <w:r w:rsidRPr="002E0746">
        <w:rPr>
          <w:rFonts w:eastAsia="TimesNewRomanPSMT"/>
          <w:b/>
          <w:bCs/>
          <w:color w:val="000000" w:themeColor="text1"/>
          <w:szCs w:val="24"/>
        </w:rPr>
        <w:t>6</w:t>
      </w:r>
      <w:r w:rsidR="008A0E5B" w:rsidRPr="002E0746">
        <w:rPr>
          <w:rFonts w:eastAsia="TimesNewRomanPSMT"/>
          <w:b/>
          <w:bCs/>
          <w:color w:val="000000" w:themeColor="text1"/>
          <w:szCs w:val="24"/>
        </w:rPr>
        <w:t>.</w:t>
      </w:r>
      <w:r w:rsidRPr="002E0746">
        <w:rPr>
          <w:rFonts w:eastAsia="TimesNewRomanPSMT"/>
          <w:b/>
          <w:bCs/>
          <w:color w:val="000000" w:themeColor="text1"/>
          <w:szCs w:val="24"/>
        </w:rPr>
        <w:t xml:space="preserve"> Распределение д</w:t>
      </w:r>
      <w:r w:rsidR="00B71F11" w:rsidRPr="002E0746">
        <w:rPr>
          <w:rFonts w:eastAsia="TimesNewRomanPSMT"/>
          <w:b/>
          <w:bCs/>
          <w:color w:val="000000" w:themeColor="text1"/>
          <w:szCs w:val="24"/>
        </w:rPr>
        <w:t>отации</w:t>
      </w:r>
      <w:r w:rsidR="008A0E5B" w:rsidRPr="002E0746">
        <w:rPr>
          <w:rFonts w:eastAsia="TimesNewRomanPSMT"/>
          <w:b/>
          <w:bCs/>
          <w:color w:val="000000" w:themeColor="text1"/>
          <w:szCs w:val="24"/>
        </w:rPr>
        <w:t xml:space="preserve"> на выравнивание бюджетной обеспеченности поселений из бюджета муниципального района. </w:t>
      </w:r>
    </w:p>
    <w:p w:rsidR="002873E2" w:rsidRPr="002E0746" w:rsidRDefault="008A0E5B" w:rsidP="00FE67BE">
      <w:pPr>
        <w:autoSpaceDE w:val="0"/>
        <w:autoSpaceDN w:val="0"/>
        <w:adjustRightInd w:val="0"/>
        <w:ind w:firstLine="720"/>
        <w:jc w:val="both"/>
        <w:rPr>
          <w:rFonts w:eastAsia="TimesNewRomanPSMT"/>
          <w:b/>
          <w:bCs/>
          <w:color w:val="000000" w:themeColor="text1"/>
          <w:szCs w:val="24"/>
        </w:rPr>
      </w:pPr>
      <w:r w:rsidRPr="002E0746">
        <w:rPr>
          <w:rFonts w:eastAsia="TimesNewRomanPSMT"/>
          <w:b/>
          <w:bCs/>
          <w:color w:val="000000" w:themeColor="text1"/>
          <w:szCs w:val="24"/>
        </w:rPr>
        <w:t xml:space="preserve"> </w:t>
      </w:r>
    </w:p>
    <w:p w:rsidR="006E1735" w:rsidRPr="002E0746" w:rsidRDefault="00115E1E" w:rsidP="006E1735">
      <w:pPr>
        <w:widowControl w:val="0"/>
        <w:autoSpaceDE w:val="0"/>
        <w:autoSpaceDN w:val="0"/>
        <w:adjustRightInd w:val="0"/>
        <w:ind w:firstLine="540"/>
        <w:jc w:val="both"/>
        <w:rPr>
          <w:szCs w:val="24"/>
        </w:rPr>
      </w:pPr>
      <w:r w:rsidRPr="002E0746">
        <w:rPr>
          <w:szCs w:val="24"/>
        </w:rPr>
        <w:t>6.</w:t>
      </w:r>
      <w:r w:rsidR="006E1735" w:rsidRPr="002E0746">
        <w:rPr>
          <w:szCs w:val="24"/>
        </w:rPr>
        <w:t xml:space="preserve">1. </w:t>
      </w:r>
      <w:r w:rsidR="00FC03CB" w:rsidRPr="002E0746">
        <w:rPr>
          <w:szCs w:val="24"/>
        </w:rPr>
        <w:t>Общие объемы дотаций на выравнивание бюджетной обеспеченности поселений из бюджета муниципального района</w:t>
      </w:r>
      <w:r w:rsidR="006E1735" w:rsidRPr="002E0746">
        <w:rPr>
          <w:szCs w:val="24"/>
        </w:rPr>
        <w:t xml:space="preserve"> на очередной финансовый год, первый и второй годы планового периода рассчитываются по следующим формулам:</w:t>
      </w:r>
    </w:p>
    <w:p w:rsidR="006E1735" w:rsidRPr="002E0746" w:rsidRDefault="006E1735" w:rsidP="006E1735">
      <w:pPr>
        <w:widowControl w:val="0"/>
        <w:autoSpaceDE w:val="0"/>
        <w:autoSpaceDN w:val="0"/>
        <w:adjustRightInd w:val="0"/>
        <w:ind w:firstLine="540"/>
        <w:jc w:val="both"/>
        <w:rPr>
          <w:szCs w:val="24"/>
        </w:rPr>
      </w:pPr>
    </w:p>
    <w:p w:rsidR="006E1735" w:rsidRPr="002E0746" w:rsidRDefault="006E1735" w:rsidP="006E1735">
      <w:pPr>
        <w:widowControl w:val="0"/>
        <w:autoSpaceDE w:val="0"/>
        <w:autoSpaceDN w:val="0"/>
        <w:adjustRightInd w:val="0"/>
        <w:ind w:firstLine="540"/>
        <w:jc w:val="both"/>
        <w:rPr>
          <w:szCs w:val="24"/>
        </w:rPr>
      </w:pPr>
      <w:r w:rsidRPr="002E0746">
        <w:rPr>
          <w:szCs w:val="24"/>
        </w:rPr>
        <w:t>РФФПП</w:t>
      </w:r>
      <w:r w:rsidRPr="002E0746">
        <w:rPr>
          <w:szCs w:val="24"/>
          <w:vertAlign w:val="superscript"/>
        </w:rPr>
        <w:t xml:space="preserve">Т </w:t>
      </w:r>
      <w:r w:rsidRPr="002E0746">
        <w:rPr>
          <w:szCs w:val="24"/>
        </w:rPr>
        <w:t>= Д</w:t>
      </w:r>
      <w:r w:rsidRPr="002E0746">
        <w:rPr>
          <w:szCs w:val="24"/>
          <w:vertAlign w:val="superscript"/>
        </w:rPr>
        <w:t>Т</w:t>
      </w:r>
      <w:r w:rsidRPr="002E0746">
        <w:rPr>
          <w:szCs w:val="24"/>
          <w:vertAlign w:val="subscript"/>
        </w:rPr>
        <w:t xml:space="preserve">гп </w:t>
      </w:r>
      <w:r w:rsidRPr="002E0746">
        <w:rPr>
          <w:szCs w:val="24"/>
        </w:rPr>
        <w:t>+ Д</w:t>
      </w:r>
      <w:r w:rsidRPr="002E0746">
        <w:rPr>
          <w:szCs w:val="24"/>
          <w:vertAlign w:val="superscript"/>
        </w:rPr>
        <w:t>Т</w:t>
      </w:r>
      <w:r w:rsidRPr="002E0746">
        <w:rPr>
          <w:szCs w:val="24"/>
          <w:vertAlign w:val="subscript"/>
        </w:rPr>
        <w:t xml:space="preserve">сп  </w:t>
      </w:r>
      <w:r w:rsidRPr="002E0746">
        <w:rPr>
          <w:szCs w:val="24"/>
        </w:rPr>
        <w:t>;</w:t>
      </w:r>
    </w:p>
    <w:p w:rsidR="006E1735" w:rsidRPr="002E0746" w:rsidRDefault="006E1735" w:rsidP="006E1735">
      <w:pPr>
        <w:widowControl w:val="0"/>
        <w:autoSpaceDE w:val="0"/>
        <w:autoSpaceDN w:val="0"/>
        <w:adjustRightInd w:val="0"/>
        <w:ind w:firstLine="540"/>
        <w:jc w:val="both"/>
        <w:rPr>
          <w:szCs w:val="24"/>
        </w:rPr>
      </w:pPr>
    </w:p>
    <w:p w:rsidR="006E1735" w:rsidRPr="002E0746" w:rsidRDefault="006E1735" w:rsidP="006E1735">
      <w:pPr>
        <w:widowControl w:val="0"/>
        <w:autoSpaceDE w:val="0"/>
        <w:autoSpaceDN w:val="0"/>
        <w:adjustRightInd w:val="0"/>
        <w:ind w:firstLine="540"/>
        <w:jc w:val="both"/>
        <w:rPr>
          <w:szCs w:val="24"/>
        </w:rPr>
      </w:pPr>
      <w:r w:rsidRPr="002E0746">
        <w:rPr>
          <w:szCs w:val="24"/>
        </w:rPr>
        <w:t>РФФПП</w:t>
      </w:r>
      <w:r w:rsidRPr="002E0746">
        <w:rPr>
          <w:szCs w:val="24"/>
          <w:vertAlign w:val="superscript"/>
        </w:rPr>
        <w:t xml:space="preserve">Т+1 </w:t>
      </w:r>
      <w:r w:rsidRPr="002E0746">
        <w:rPr>
          <w:szCs w:val="24"/>
        </w:rPr>
        <w:t>= 0,85 х Д</w:t>
      </w:r>
      <w:r w:rsidRPr="002E0746">
        <w:rPr>
          <w:szCs w:val="24"/>
          <w:vertAlign w:val="superscript"/>
        </w:rPr>
        <w:t>Т</w:t>
      </w:r>
      <w:r w:rsidRPr="002E0746">
        <w:rPr>
          <w:szCs w:val="24"/>
          <w:vertAlign w:val="subscript"/>
        </w:rPr>
        <w:t xml:space="preserve">гп </w:t>
      </w:r>
      <w:r w:rsidRPr="002E0746">
        <w:rPr>
          <w:szCs w:val="24"/>
        </w:rPr>
        <w:t>+ 0,85 х Д</w:t>
      </w:r>
      <w:r w:rsidRPr="002E0746">
        <w:rPr>
          <w:szCs w:val="24"/>
          <w:vertAlign w:val="superscript"/>
        </w:rPr>
        <w:t>Т</w:t>
      </w:r>
      <w:r w:rsidRPr="002E0746">
        <w:rPr>
          <w:szCs w:val="24"/>
          <w:vertAlign w:val="subscript"/>
        </w:rPr>
        <w:t>сп</w:t>
      </w:r>
      <w:r w:rsidRPr="002E0746">
        <w:rPr>
          <w:szCs w:val="24"/>
        </w:rPr>
        <w:t xml:space="preserve"> ;</w:t>
      </w:r>
    </w:p>
    <w:p w:rsidR="006E1735" w:rsidRPr="002E0746" w:rsidRDefault="006E1735" w:rsidP="006E1735">
      <w:pPr>
        <w:widowControl w:val="0"/>
        <w:autoSpaceDE w:val="0"/>
        <w:autoSpaceDN w:val="0"/>
        <w:adjustRightInd w:val="0"/>
        <w:ind w:firstLine="540"/>
        <w:jc w:val="both"/>
        <w:rPr>
          <w:szCs w:val="24"/>
        </w:rPr>
      </w:pPr>
    </w:p>
    <w:p w:rsidR="006E1735" w:rsidRPr="002E0746" w:rsidRDefault="006E1735" w:rsidP="006E1735">
      <w:pPr>
        <w:widowControl w:val="0"/>
        <w:autoSpaceDE w:val="0"/>
        <w:autoSpaceDN w:val="0"/>
        <w:adjustRightInd w:val="0"/>
        <w:ind w:firstLine="540"/>
        <w:jc w:val="both"/>
        <w:rPr>
          <w:szCs w:val="24"/>
        </w:rPr>
      </w:pPr>
    </w:p>
    <w:p w:rsidR="006E1735" w:rsidRPr="002E0746" w:rsidRDefault="006E1735" w:rsidP="006E1735">
      <w:pPr>
        <w:widowControl w:val="0"/>
        <w:autoSpaceDE w:val="0"/>
        <w:autoSpaceDN w:val="0"/>
        <w:adjustRightInd w:val="0"/>
        <w:ind w:firstLine="540"/>
        <w:jc w:val="both"/>
        <w:rPr>
          <w:szCs w:val="24"/>
        </w:rPr>
      </w:pPr>
      <w:r w:rsidRPr="002E0746">
        <w:rPr>
          <w:szCs w:val="24"/>
        </w:rPr>
        <w:t xml:space="preserve"> РФФПП</w:t>
      </w:r>
      <w:r w:rsidRPr="002E0746">
        <w:rPr>
          <w:szCs w:val="24"/>
          <w:vertAlign w:val="superscript"/>
        </w:rPr>
        <w:t xml:space="preserve">Т+2 </w:t>
      </w:r>
      <w:r w:rsidRPr="002E0746">
        <w:rPr>
          <w:szCs w:val="24"/>
        </w:rPr>
        <w:t>= 0,80 х Д</w:t>
      </w:r>
      <w:r w:rsidRPr="002E0746">
        <w:rPr>
          <w:szCs w:val="24"/>
          <w:vertAlign w:val="superscript"/>
        </w:rPr>
        <w:t>Т</w:t>
      </w:r>
      <w:r w:rsidRPr="002E0746">
        <w:rPr>
          <w:szCs w:val="24"/>
          <w:vertAlign w:val="subscript"/>
        </w:rPr>
        <w:t xml:space="preserve">гп </w:t>
      </w:r>
      <w:r w:rsidRPr="002E0746">
        <w:rPr>
          <w:szCs w:val="24"/>
        </w:rPr>
        <w:t>+ 0,80 х Д</w:t>
      </w:r>
      <w:r w:rsidRPr="002E0746">
        <w:rPr>
          <w:szCs w:val="24"/>
          <w:vertAlign w:val="superscript"/>
        </w:rPr>
        <w:t>Т</w:t>
      </w:r>
      <w:r w:rsidRPr="002E0746">
        <w:rPr>
          <w:szCs w:val="24"/>
          <w:vertAlign w:val="subscript"/>
        </w:rPr>
        <w:t>сп</w:t>
      </w:r>
      <w:r w:rsidRPr="002E0746">
        <w:rPr>
          <w:szCs w:val="24"/>
        </w:rPr>
        <w:t xml:space="preserve"> ; где:</w:t>
      </w:r>
    </w:p>
    <w:p w:rsidR="006E1735" w:rsidRPr="002E0746" w:rsidRDefault="006E1735" w:rsidP="006E1735">
      <w:pPr>
        <w:widowControl w:val="0"/>
        <w:autoSpaceDE w:val="0"/>
        <w:autoSpaceDN w:val="0"/>
        <w:adjustRightInd w:val="0"/>
        <w:ind w:firstLine="540"/>
        <w:jc w:val="both"/>
        <w:rPr>
          <w:szCs w:val="24"/>
        </w:rPr>
      </w:pPr>
    </w:p>
    <w:p w:rsidR="006E1735" w:rsidRPr="002E0746" w:rsidRDefault="006E1735" w:rsidP="006E1735">
      <w:pPr>
        <w:widowControl w:val="0"/>
        <w:autoSpaceDE w:val="0"/>
        <w:autoSpaceDN w:val="0"/>
        <w:adjustRightInd w:val="0"/>
        <w:ind w:firstLine="540"/>
        <w:jc w:val="both"/>
        <w:rPr>
          <w:szCs w:val="24"/>
        </w:rPr>
      </w:pPr>
      <w:r w:rsidRPr="002E0746">
        <w:rPr>
          <w:szCs w:val="24"/>
        </w:rPr>
        <w:t>РФФПП</w:t>
      </w:r>
      <w:r w:rsidRPr="002E0746">
        <w:rPr>
          <w:szCs w:val="24"/>
          <w:vertAlign w:val="superscript"/>
        </w:rPr>
        <w:t xml:space="preserve">Т </w:t>
      </w:r>
      <w:r w:rsidRPr="002E0746">
        <w:rPr>
          <w:szCs w:val="24"/>
        </w:rPr>
        <w:t>; РФФПП</w:t>
      </w:r>
      <w:r w:rsidRPr="002E0746">
        <w:rPr>
          <w:szCs w:val="24"/>
          <w:vertAlign w:val="superscript"/>
        </w:rPr>
        <w:t>Т+1</w:t>
      </w:r>
      <w:r w:rsidRPr="002E0746">
        <w:rPr>
          <w:szCs w:val="24"/>
        </w:rPr>
        <w:t>; РФФПП</w:t>
      </w:r>
      <w:r w:rsidRPr="002E0746">
        <w:rPr>
          <w:szCs w:val="24"/>
          <w:vertAlign w:val="superscript"/>
        </w:rPr>
        <w:t xml:space="preserve">Т+2 </w:t>
      </w:r>
      <w:r w:rsidRPr="002E0746">
        <w:rPr>
          <w:szCs w:val="24"/>
        </w:rPr>
        <w:t xml:space="preserve"> - общий объем </w:t>
      </w:r>
      <w:r w:rsidR="00FC03CB" w:rsidRPr="002E0746">
        <w:rPr>
          <w:szCs w:val="24"/>
        </w:rPr>
        <w:t>дотаций на выравнивание бюджетной обеспеченности поселений из бюджета муниципального района</w:t>
      </w:r>
      <w:r w:rsidRPr="002E0746">
        <w:rPr>
          <w:szCs w:val="24"/>
        </w:rPr>
        <w:t xml:space="preserve"> на очередной финансовый год, первый и второй годы планового периода; </w:t>
      </w:r>
    </w:p>
    <w:p w:rsidR="006E1735" w:rsidRPr="002E0746" w:rsidRDefault="006E1735" w:rsidP="006E1735">
      <w:pPr>
        <w:widowControl w:val="0"/>
        <w:autoSpaceDE w:val="0"/>
        <w:autoSpaceDN w:val="0"/>
        <w:adjustRightInd w:val="0"/>
        <w:ind w:firstLine="540"/>
        <w:jc w:val="both"/>
        <w:rPr>
          <w:szCs w:val="24"/>
        </w:rPr>
      </w:pPr>
    </w:p>
    <w:p w:rsidR="006E1735" w:rsidRPr="002E0746" w:rsidRDefault="006E1735" w:rsidP="006E1735">
      <w:pPr>
        <w:widowControl w:val="0"/>
        <w:autoSpaceDE w:val="0"/>
        <w:autoSpaceDN w:val="0"/>
        <w:adjustRightInd w:val="0"/>
        <w:ind w:firstLine="540"/>
        <w:jc w:val="both"/>
        <w:rPr>
          <w:szCs w:val="24"/>
        </w:rPr>
      </w:pPr>
      <w:r w:rsidRPr="002E0746">
        <w:rPr>
          <w:szCs w:val="24"/>
        </w:rPr>
        <w:t>Д</w:t>
      </w:r>
      <w:r w:rsidRPr="002E0746">
        <w:rPr>
          <w:szCs w:val="24"/>
          <w:vertAlign w:val="superscript"/>
        </w:rPr>
        <w:t>Т</w:t>
      </w:r>
      <w:r w:rsidRPr="002E0746">
        <w:rPr>
          <w:szCs w:val="24"/>
          <w:vertAlign w:val="subscript"/>
        </w:rPr>
        <w:t xml:space="preserve">сп  </w:t>
      </w:r>
      <w:r w:rsidRPr="002E0746">
        <w:rPr>
          <w:szCs w:val="24"/>
        </w:rPr>
        <w:t xml:space="preserve"> - часть </w:t>
      </w:r>
      <w:r w:rsidR="00FC03CB" w:rsidRPr="002E0746">
        <w:rPr>
          <w:szCs w:val="24"/>
        </w:rPr>
        <w:t>общего объема дотаций на выравнивание бюджетной обеспеченности поселений из бюджета муниципального района</w:t>
      </w:r>
      <w:r w:rsidRPr="002E0746">
        <w:rPr>
          <w:szCs w:val="24"/>
        </w:rPr>
        <w:t>, распределяемая между сельскими поселениями в очередном финансовом году (общий объем дотаций на выравнивание бюджетной об</w:t>
      </w:r>
      <w:r w:rsidR="00FC03CB" w:rsidRPr="002E0746">
        <w:rPr>
          <w:szCs w:val="24"/>
        </w:rPr>
        <w:t>еспеченности сельских поселений</w:t>
      </w:r>
      <w:r w:rsidRPr="002E0746">
        <w:rPr>
          <w:szCs w:val="24"/>
        </w:rPr>
        <w:t xml:space="preserve"> сформированн</w:t>
      </w:r>
      <w:r w:rsidR="00FC03CB" w:rsidRPr="002E0746">
        <w:rPr>
          <w:szCs w:val="24"/>
        </w:rPr>
        <w:t>ый</w:t>
      </w:r>
      <w:r w:rsidRPr="002E0746">
        <w:rPr>
          <w:szCs w:val="24"/>
        </w:rPr>
        <w:t xml:space="preserve"> за счет собственных доходов бюджетов муниципальных районов, на очередной финансовый год), которая расчитываеться по следующей формуле: </w:t>
      </w:r>
    </w:p>
    <w:p w:rsidR="006E1735" w:rsidRPr="002E0746" w:rsidRDefault="006E1735" w:rsidP="006E1735">
      <w:pPr>
        <w:widowControl w:val="0"/>
        <w:autoSpaceDE w:val="0"/>
        <w:autoSpaceDN w:val="0"/>
        <w:adjustRightInd w:val="0"/>
        <w:jc w:val="both"/>
        <w:rPr>
          <w:color w:val="FF0000"/>
          <w:szCs w:val="24"/>
        </w:rPr>
      </w:pPr>
    </w:p>
    <w:p w:rsidR="006E1735" w:rsidRPr="002E0746" w:rsidRDefault="006E1735" w:rsidP="006E1735">
      <w:pPr>
        <w:widowControl w:val="0"/>
        <w:autoSpaceDE w:val="0"/>
        <w:autoSpaceDN w:val="0"/>
        <w:adjustRightInd w:val="0"/>
        <w:ind w:firstLine="540"/>
        <w:jc w:val="both"/>
        <w:rPr>
          <w:szCs w:val="24"/>
        </w:rPr>
      </w:pPr>
      <w:r w:rsidRPr="002E0746">
        <w:rPr>
          <w:position w:val="-9"/>
          <w:szCs w:val="24"/>
        </w:rPr>
        <w:t>Д</w:t>
      </w:r>
      <w:r w:rsidRPr="002E0746">
        <w:rPr>
          <w:position w:val="-9"/>
          <w:szCs w:val="24"/>
          <w:vertAlign w:val="superscript"/>
          <w:lang w:val="en-US"/>
        </w:rPr>
        <w:t>T</w:t>
      </w:r>
      <w:r w:rsidRPr="002E0746">
        <w:rPr>
          <w:position w:val="-9"/>
          <w:szCs w:val="24"/>
          <w:vertAlign w:val="subscript"/>
        </w:rPr>
        <w:t xml:space="preserve">сп </w:t>
      </w:r>
      <w:r w:rsidRPr="002E0746">
        <w:rPr>
          <w:position w:val="-9"/>
          <w:szCs w:val="24"/>
        </w:rPr>
        <w:t xml:space="preserve"> = (Р</w:t>
      </w:r>
      <w:r w:rsidRPr="002E0746">
        <w:rPr>
          <w:position w:val="-9"/>
          <w:szCs w:val="24"/>
          <w:vertAlign w:val="subscript"/>
        </w:rPr>
        <w:t xml:space="preserve">сп </w:t>
      </w:r>
      <w:r w:rsidRPr="002E0746">
        <w:rPr>
          <w:position w:val="-9"/>
          <w:szCs w:val="24"/>
        </w:rPr>
        <w:t xml:space="preserve"> - (ПД</w:t>
      </w:r>
      <w:r w:rsidRPr="002E0746">
        <w:rPr>
          <w:position w:val="-9"/>
          <w:szCs w:val="24"/>
          <w:vertAlign w:val="subscript"/>
        </w:rPr>
        <w:t xml:space="preserve">сп </w:t>
      </w:r>
      <w:r w:rsidRPr="002E0746">
        <w:rPr>
          <w:position w:val="-9"/>
          <w:szCs w:val="24"/>
        </w:rPr>
        <w:t xml:space="preserve"> + Дот</w:t>
      </w:r>
      <w:r w:rsidRPr="002E0746">
        <w:rPr>
          <w:position w:val="-9"/>
          <w:szCs w:val="24"/>
          <w:vertAlign w:val="subscript"/>
        </w:rPr>
        <w:t>сп</w:t>
      </w:r>
      <w:r w:rsidRPr="002E0746">
        <w:rPr>
          <w:position w:val="-9"/>
          <w:szCs w:val="24"/>
          <w:vertAlign w:val="superscript"/>
        </w:rPr>
        <w:t>суб</w:t>
      </w:r>
      <w:r w:rsidRPr="002E0746">
        <w:rPr>
          <w:position w:val="-9"/>
          <w:szCs w:val="24"/>
        </w:rPr>
        <w:t xml:space="preserve"> )) х </w:t>
      </w:r>
      <w:r w:rsidRPr="002E0746">
        <w:rPr>
          <w:position w:val="-9"/>
          <w:szCs w:val="24"/>
          <w:lang w:val="en-US"/>
        </w:rPr>
        <w:t>d</w:t>
      </w:r>
      <w:r w:rsidRPr="002E0746">
        <w:rPr>
          <w:position w:val="-9"/>
          <w:szCs w:val="24"/>
        </w:rPr>
        <w:t xml:space="preserve">, где: </w:t>
      </w:r>
    </w:p>
    <w:p w:rsidR="006E1735" w:rsidRPr="002E0746" w:rsidRDefault="006E1735" w:rsidP="006E1735">
      <w:pPr>
        <w:widowControl w:val="0"/>
        <w:autoSpaceDE w:val="0"/>
        <w:autoSpaceDN w:val="0"/>
        <w:adjustRightInd w:val="0"/>
        <w:ind w:right="-141"/>
        <w:jc w:val="both"/>
        <w:rPr>
          <w:color w:val="FF0000"/>
          <w:szCs w:val="24"/>
        </w:rPr>
      </w:pPr>
    </w:p>
    <w:p w:rsidR="006E1735" w:rsidRPr="002E0746" w:rsidRDefault="006E1735" w:rsidP="006E1735">
      <w:pPr>
        <w:widowControl w:val="0"/>
        <w:autoSpaceDE w:val="0"/>
        <w:autoSpaceDN w:val="0"/>
        <w:adjustRightInd w:val="0"/>
        <w:ind w:firstLine="540"/>
        <w:jc w:val="both"/>
        <w:rPr>
          <w:szCs w:val="24"/>
        </w:rPr>
      </w:pPr>
      <w:r w:rsidRPr="002E0746">
        <w:rPr>
          <w:position w:val="-9"/>
          <w:szCs w:val="24"/>
        </w:rPr>
        <w:t>Р</w:t>
      </w:r>
      <w:r w:rsidRPr="002E0746">
        <w:rPr>
          <w:position w:val="-9"/>
          <w:szCs w:val="24"/>
          <w:vertAlign w:val="subscript"/>
        </w:rPr>
        <w:t>сп</w:t>
      </w:r>
      <w:r w:rsidRPr="002E0746">
        <w:rPr>
          <w:szCs w:val="24"/>
        </w:rPr>
        <w:t xml:space="preserve"> - оценочный показатель объема расходов бюджетов  сельских  поселений муниципального района, определяемый органами местного самоуправления муниципального района;</w:t>
      </w:r>
    </w:p>
    <w:p w:rsidR="006E1735" w:rsidRPr="002E0746" w:rsidRDefault="006E1735" w:rsidP="006E1735">
      <w:pPr>
        <w:widowControl w:val="0"/>
        <w:autoSpaceDE w:val="0"/>
        <w:autoSpaceDN w:val="0"/>
        <w:adjustRightInd w:val="0"/>
        <w:ind w:firstLine="540"/>
        <w:jc w:val="both"/>
        <w:rPr>
          <w:szCs w:val="24"/>
        </w:rPr>
      </w:pPr>
      <w:r w:rsidRPr="002E0746">
        <w:rPr>
          <w:position w:val="-9"/>
          <w:szCs w:val="24"/>
        </w:rPr>
        <w:t>ПД</w:t>
      </w:r>
      <w:r w:rsidRPr="002E0746">
        <w:rPr>
          <w:position w:val="-9"/>
          <w:szCs w:val="24"/>
          <w:vertAlign w:val="subscript"/>
        </w:rPr>
        <w:t>сп</w:t>
      </w:r>
      <w:r w:rsidRPr="002E0746">
        <w:rPr>
          <w:szCs w:val="24"/>
        </w:rPr>
        <w:t xml:space="preserve"> - прогноз поступлений налоговых и неналоговых доходов в бюджеты сельских поселений муниципального района, определяемый органами местного самоуправления муниципального района;</w:t>
      </w:r>
    </w:p>
    <w:p w:rsidR="006E1735" w:rsidRPr="002E0746" w:rsidRDefault="006E1735" w:rsidP="006E1735">
      <w:pPr>
        <w:widowControl w:val="0"/>
        <w:autoSpaceDE w:val="0"/>
        <w:autoSpaceDN w:val="0"/>
        <w:adjustRightInd w:val="0"/>
        <w:ind w:firstLine="540"/>
        <w:jc w:val="both"/>
        <w:rPr>
          <w:szCs w:val="24"/>
        </w:rPr>
      </w:pPr>
      <w:r w:rsidRPr="002E0746">
        <w:rPr>
          <w:position w:val="-9"/>
          <w:szCs w:val="24"/>
        </w:rPr>
        <w:t>Дот</w:t>
      </w:r>
      <w:r w:rsidRPr="002E0746">
        <w:rPr>
          <w:position w:val="-9"/>
          <w:szCs w:val="24"/>
          <w:vertAlign w:val="subscript"/>
        </w:rPr>
        <w:t>сп</w:t>
      </w:r>
      <w:r w:rsidRPr="002E0746">
        <w:rPr>
          <w:position w:val="-9"/>
          <w:szCs w:val="24"/>
          <w:vertAlign w:val="superscript"/>
        </w:rPr>
        <w:t>суб</w:t>
      </w:r>
      <w:r w:rsidRPr="002E0746">
        <w:rPr>
          <w:color w:val="FF0000"/>
          <w:szCs w:val="24"/>
        </w:rPr>
        <w:t xml:space="preserve"> </w:t>
      </w:r>
      <w:r w:rsidRPr="002E0746">
        <w:rPr>
          <w:szCs w:val="24"/>
        </w:rPr>
        <w:t xml:space="preserve">- объем </w:t>
      </w:r>
      <w:r w:rsidR="00FC03CB" w:rsidRPr="002E0746">
        <w:rPr>
          <w:szCs w:val="24"/>
        </w:rPr>
        <w:t>дотаций на выравнивание бюджетной обеспеченности поселений, сформированный</w:t>
      </w:r>
      <w:r w:rsidRPr="002E0746">
        <w:rPr>
          <w:szCs w:val="24"/>
        </w:rPr>
        <w:t xml:space="preserve"> за счет субвенции, полученной бюджетом муниципального района для осуществления государственных полномочий по расчету и предоставлению дотаций сельским поселениям за счет средств областного бюджета;</w:t>
      </w:r>
    </w:p>
    <w:p w:rsidR="006E1735" w:rsidRPr="002E0746" w:rsidRDefault="006E1735" w:rsidP="006E1735">
      <w:pPr>
        <w:widowControl w:val="0"/>
        <w:autoSpaceDE w:val="0"/>
        <w:autoSpaceDN w:val="0"/>
        <w:adjustRightInd w:val="0"/>
        <w:ind w:firstLine="540"/>
        <w:jc w:val="both"/>
        <w:rPr>
          <w:szCs w:val="24"/>
        </w:rPr>
      </w:pPr>
      <w:r w:rsidRPr="002E0746">
        <w:rPr>
          <w:szCs w:val="24"/>
        </w:rPr>
        <w:t xml:space="preserve">d - определяемая органами местного самоуправления муниципального района доля разницы между оценочным показателем объема расходов бюджетов сельских поселений муниципального района и суммой прогноза поступлений налоговых и неналоговых доходов в бюджеты  сельских поселений муниципального района и </w:t>
      </w:r>
      <w:r w:rsidR="00E06C53" w:rsidRPr="002E0746">
        <w:rPr>
          <w:szCs w:val="24"/>
        </w:rPr>
        <w:t>объема дотаций на выравнивание бюджетной обеспеченности поселений, сформированного</w:t>
      </w:r>
      <w:r w:rsidRPr="002E0746">
        <w:rPr>
          <w:szCs w:val="24"/>
        </w:rPr>
        <w:t xml:space="preserve"> за счет субвенции, полученной бюджетом муниципального района для осуществления государственных полномочий по расчету и предоставлению дотаций поселениям за счет средств областного бюджета, покрываемая за счет собственных доходов бюджета муниципального района.</w:t>
      </w:r>
    </w:p>
    <w:p w:rsidR="00236FF9" w:rsidRDefault="00236FF9" w:rsidP="006E1735">
      <w:pPr>
        <w:widowControl w:val="0"/>
        <w:autoSpaceDE w:val="0"/>
        <w:autoSpaceDN w:val="0"/>
        <w:adjustRightInd w:val="0"/>
        <w:ind w:firstLine="540"/>
        <w:jc w:val="both"/>
        <w:rPr>
          <w:szCs w:val="24"/>
        </w:rPr>
      </w:pPr>
    </w:p>
    <w:p w:rsidR="006E1735" w:rsidRPr="002E0746" w:rsidRDefault="00115E1E" w:rsidP="006E1735">
      <w:pPr>
        <w:widowControl w:val="0"/>
        <w:autoSpaceDE w:val="0"/>
        <w:autoSpaceDN w:val="0"/>
        <w:adjustRightInd w:val="0"/>
        <w:ind w:firstLine="540"/>
        <w:jc w:val="both"/>
        <w:rPr>
          <w:szCs w:val="24"/>
        </w:rPr>
      </w:pPr>
      <w:r w:rsidRPr="002E0746">
        <w:rPr>
          <w:szCs w:val="24"/>
        </w:rPr>
        <w:t>6.</w:t>
      </w:r>
      <w:r w:rsidR="006E1735" w:rsidRPr="002E0746">
        <w:rPr>
          <w:szCs w:val="24"/>
        </w:rPr>
        <w:t>2. Распределение дотаций на выравнивание бюджетной обеспеченности сельских поселений в части, сформированной за счет собственных доходов бюджетов муниципальных районов, осуществляется исходя из уровней бюджетной обеспеченности сельских поселений.</w:t>
      </w:r>
    </w:p>
    <w:p w:rsidR="006E1735" w:rsidRPr="002E0746" w:rsidRDefault="006E1735" w:rsidP="006E1735">
      <w:pPr>
        <w:widowControl w:val="0"/>
        <w:autoSpaceDE w:val="0"/>
        <w:autoSpaceDN w:val="0"/>
        <w:adjustRightInd w:val="0"/>
        <w:ind w:firstLine="540"/>
        <w:jc w:val="both"/>
        <w:rPr>
          <w:szCs w:val="24"/>
        </w:rPr>
      </w:pPr>
      <w:r w:rsidRPr="002E0746">
        <w:rPr>
          <w:szCs w:val="24"/>
        </w:rPr>
        <w:t xml:space="preserve">Уровень бюджетной обеспеченности j-го  сельского поселения </w:t>
      </w:r>
      <w:r w:rsidRPr="002E0746">
        <w:rPr>
          <w:position w:val="-9"/>
          <w:szCs w:val="24"/>
        </w:rPr>
        <w:t>(БО</w:t>
      </w:r>
      <w:r w:rsidRPr="002E0746">
        <w:rPr>
          <w:position w:val="-9"/>
          <w:szCs w:val="24"/>
          <w:vertAlign w:val="subscript"/>
          <w:lang w:val="en-US"/>
        </w:rPr>
        <w:t>j</w:t>
      </w:r>
      <w:r w:rsidRPr="002E0746">
        <w:rPr>
          <w:position w:val="-9"/>
          <w:szCs w:val="24"/>
        </w:rPr>
        <w:t>)</w:t>
      </w:r>
      <w:r w:rsidRPr="002E0746">
        <w:rPr>
          <w:szCs w:val="24"/>
        </w:rPr>
        <w:t xml:space="preserve"> рассчитывается по следующей формуле:</w:t>
      </w:r>
    </w:p>
    <w:p w:rsidR="006E1735" w:rsidRPr="002E0746" w:rsidRDefault="006E1735" w:rsidP="006E1735">
      <w:pPr>
        <w:widowControl w:val="0"/>
        <w:autoSpaceDE w:val="0"/>
        <w:autoSpaceDN w:val="0"/>
        <w:adjustRightInd w:val="0"/>
        <w:jc w:val="both"/>
        <w:rPr>
          <w:color w:val="FF0000"/>
          <w:szCs w:val="24"/>
        </w:rPr>
      </w:pPr>
    </w:p>
    <w:p w:rsidR="006E1735" w:rsidRPr="002E0746" w:rsidRDefault="006E1735" w:rsidP="006E1735">
      <w:pPr>
        <w:widowControl w:val="0"/>
        <w:autoSpaceDE w:val="0"/>
        <w:autoSpaceDN w:val="0"/>
        <w:adjustRightInd w:val="0"/>
        <w:ind w:firstLine="540"/>
        <w:jc w:val="both"/>
        <w:rPr>
          <w:position w:val="-9"/>
          <w:szCs w:val="24"/>
        </w:rPr>
      </w:pPr>
      <w:r w:rsidRPr="002E0746">
        <w:rPr>
          <w:position w:val="-9"/>
          <w:szCs w:val="24"/>
        </w:rPr>
        <w:t>БО</w:t>
      </w:r>
      <w:r w:rsidRPr="002E0746">
        <w:rPr>
          <w:position w:val="-9"/>
          <w:szCs w:val="24"/>
          <w:vertAlign w:val="subscript"/>
          <w:lang w:val="en-US"/>
        </w:rPr>
        <w:t>j</w:t>
      </w:r>
      <w:r w:rsidRPr="002E0746">
        <w:rPr>
          <w:position w:val="-9"/>
          <w:szCs w:val="24"/>
        </w:rPr>
        <w:t xml:space="preserve"> = ИНП</w:t>
      </w:r>
      <w:r w:rsidRPr="002E0746">
        <w:rPr>
          <w:position w:val="-9"/>
          <w:szCs w:val="24"/>
          <w:vertAlign w:val="subscript"/>
          <w:lang w:val="en-US"/>
        </w:rPr>
        <w:t>j</w:t>
      </w:r>
      <w:r w:rsidRPr="002E0746">
        <w:rPr>
          <w:position w:val="-9"/>
          <w:szCs w:val="24"/>
          <w:vertAlign w:val="subscript"/>
        </w:rPr>
        <w:t xml:space="preserve"> </w:t>
      </w:r>
      <w:r w:rsidRPr="002E0746">
        <w:rPr>
          <w:position w:val="-9"/>
          <w:szCs w:val="24"/>
        </w:rPr>
        <w:t xml:space="preserve"> / ИБР</w:t>
      </w:r>
      <w:r w:rsidRPr="002E0746">
        <w:rPr>
          <w:position w:val="-9"/>
          <w:szCs w:val="24"/>
          <w:vertAlign w:val="subscript"/>
          <w:lang w:val="en-US"/>
        </w:rPr>
        <w:t>j</w:t>
      </w:r>
      <w:r w:rsidRPr="002E0746">
        <w:rPr>
          <w:position w:val="-9"/>
          <w:szCs w:val="24"/>
        </w:rPr>
        <w:t xml:space="preserve"> , где:</w:t>
      </w:r>
    </w:p>
    <w:p w:rsidR="006E1735" w:rsidRPr="002E0746" w:rsidRDefault="006E1735" w:rsidP="006E1735">
      <w:pPr>
        <w:widowControl w:val="0"/>
        <w:autoSpaceDE w:val="0"/>
        <w:autoSpaceDN w:val="0"/>
        <w:adjustRightInd w:val="0"/>
        <w:ind w:firstLine="540"/>
        <w:jc w:val="both"/>
        <w:rPr>
          <w:szCs w:val="24"/>
        </w:rPr>
      </w:pPr>
      <w:r w:rsidRPr="002E0746">
        <w:rPr>
          <w:position w:val="-9"/>
          <w:szCs w:val="24"/>
        </w:rPr>
        <w:t xml:space="preserve"> </w:t>
      </w:r>
    </w:p>
    <w:p w:rsidR="006E1735" w:rsidRPr="002E0746" w:rsidRDefault="006E1735" w:rsidP="006E1735">
      <w:pPr>
        <w:widowControl w:val="0"/>
        <w:autoSpaceDE w:val="0"/>
        <w:autoSpaceDN w:val="0"/>
        <w:adjustRightInd w:val="0"/>
        <w:ind w:firstLine="540"/>
        <w:jc w:val="both"/>
        <w:rPr>
          <w:szCs w:val="24"/>
        </w:rPr>
      </w:pPr>
      <w:r w:rsidRPr="002E0746">
        <w:rPr>
          <w:position w:val="-9"/>
          <w:szCs w:val="24"/>
        </w:rPr>
        <w:t xml:space="preserve">ИНП </w:t>
      </w:r>
      <w:r w:rsidRPr="002E0746">
        <w:rPr>
          <w:position w:val="-9"/>
          <w:szCs w:val="24"/>
          <w:vertAlign w:val="subscript"/>
          <w:lang w:val="en-US"/>
        </w:rPr>
        <w:t>j</w:t>
      </w:r>
      <w:r w:rsidRPr="002E0746">
        <w:rPr>
          <w:szCs w:val="24"/>
        </w:rPr>
        <w:t>- индекс налогового потенциала j-го  сельского поселения;</w:t>
      </w:r>
    </w:p>
    <w:p w:rsidR="006E1735" w:rsidRPr="002E0746" w:rsidRDefault="006E1735" w:rsidP="006E1735">
      <w:pPr>
        <w:widowControl w:val="0"/>
        <w:autoSpaceDE w:val="0"/>
        <w:autoSpaceDN w:val="0"/>
        <w:adjustRightInd w:val="0"/>
        <w:ind w:firstLine="540"/>
        <w:jc w:val="both"/>
        <w:rPr>
          <w:color w:val="FF0000"/>
          <w:szCs w:val="24"/>
        </w:rPr>
      </w:pPr>
      <w:r w:rsidRPr="002E0746">
        <w:rPr>
          <w:position w:val="-9"/>
          <w:szCs w:val="24"/>
        </w:rPr>
        <w:t>ИБР</w:t>
      </w:r>
      <w:r w:rsidRPr="002E0746">
        <w:rPr>
          <w:position w:val="-9"/>
          <w:szCs w:val="24"/>
          <w:vertAlign w:val="subscript"/>
          <w:lang w:val="en-US"/>
        </w:rPr>
        <w:t>j</w:t>
      </w:r>
      <w:r w:rsidRPr="002E0746">
        <w:rPr>
          <w:color w:val="FF0000"/>
          <w:szCs w:val="24"/>
        </w:rPr>
        <w:t xml:space="preserve"> </w:t>
      </w:r>
      <w:r w:rsidRPr="002E0746">
        <w:rPr>
          <w:szCs w:val="24"/>
        </w:rPr>
        <w:t>- индекс бюджетных расходов j-го  сельского поселения.</w:t>
      </w:r>
    </w:p>
    <w:p w:rsidR="00236FF9" w:rsidRDefault="00236FF9" w:rsidP="006E1735">
      <w:pPr>
        <w:widowControl w:val="0"/>
        <w:autoSpaceDE w:val="0"/>
        <w:autoSpaceDN w:val="0"/>
        <w:adjustRightInd w:val="0"/>
        <w:ind w:firstLine="540"/>
        <w:jc w:val="both"/>
        <w:rPr>
          <w:szCs w:val="24"/>
        </w:rPr>
      </w:pPr>
    </w:p>
    <w:p w:rsidR="006E1735" w:rsidRPr="002E0746" w:rsidRDefault="00115E1E" w:rsidP="006E1735">
      <w:pPr>
        <w:widowControl w:val="0"/>
        <w:autoSpaceDE w:val="0"/>
        <w:autoSpaceDN w:val="0"/>
        <w:adjustRightInd w:val="0"/>
        <w:ind w:firstLine="540"/>
        <w:jc w:val="both"/>
        <w:rPr>
          <w:szCs w:val="24"/>
        </w:rPr>
      </w:pPr>
      <w:r w:rsidRPr="002E0746">
        <w:rPr>
          <w:szCs w:val="24"/>
        </w:rPr>
        <w:t>6.</w:t>
      </w:r>
      <w:r w:rsidR="006E1735" w:rsidRPr="002E0746">
        <w:rPr>
          <w:szCs w:val="24"/>
        </w:rPr>
        <w:t>3. Индекс налогового потенциала - относительная, по сравнению со средним по муниципальному району уровню, оценка налоговых доходов бюджета  сельского поселения, определяемая с учетом уровня развития и структуры налоговой базы сельского  поселения.</w:t>
      </w:r>
    </w:p>
    <w:p w:rsidR="00236FF9" w:rsidRDefault="00236FF9" w:rsidP="006E1735">
      <w:pPr>
        <w:widowControl w:val="0"/>
        <w:autoSpaceDE w:val="0"/>
        <w:autoSpaceDN w:val="0"/>
        <w:adjustRightInd w:val="0"/>
        <w:ind w:firstLine="540"/>
        <w:jc w:val="both"/>
        <w:rPr>
          <w:szCs w:val="24"/>
        </w:rPr>
      </w:pPr>
    </w:p>
    <w:p w:rsidR="006E1735" w:rsidRPr="002E0746" w:rsidRDefault="006E1735" w:rsidP="006E1735">
      <w:pPr>
        <w:widowControl w:val="0"/>
        <w:autoSpaceDE w:val="0"/>
        <w:autoSpaceDN w:val="0"/>
        <w:adjustRightInd w:val="0"/>
        <w:ind w:firstLine="540"/>
        <w:jc w:val="both"/>
        <w:rPr>
          <w:szCs w:val="24"/>
        </w:rPr>
      </w:pPr>
      <w:r w:rsidRPr="002E0746">
        <w:rPr>
          <w:szCs w:val="24"/>
        </w:rPr>
        <w:t xml:space="preserve">Индекс налогового потенциала применяется для сопоставления уровней бюджетной </w:t>
      </w:r>
      <w:r w:rsidRPr="002E0746">
        <w:rPr>
          <w:szCs w:val="24"/>
        </w:rPr>
        <w:lastRenderedPageBreak/>
        <w:t>обеспеченности  сельских  поселений и не является прогнозируемой оценкой налоговых доходов бюджетов  сельских  поселений в расчете на душу населения или в абсолютном размере.</w:t>
      </w:r>
    </w:p>
    <w:p w:rsidR="006E1735" w:rsidRPr="002E0746" w:rsidRDefault="006E1735" w:rsidP="006E1735">
      <w:pPr>
        <w:widowControl w:val="0"/>
        <w:autoSpaceDE w:val="0"/>
        <w:autoSpaceDN w:val="0"/>
        <w:adjustRightInd w:val="0"/>
        <w:ind w:firstLine="540"/>
        <w:jc w:val="both"/>
        <w:rPr>
          <w:szCs w:val="24"/>
        </w:rPr>
      </w:pPr>
      <w:r w:rsidRPr="002E0746">
        <w:rPr>
          <w:szCs w:val="24"/>
        </w:rPr>
        <w:t xml:space="preserve">Индекс налогового потенциала  сельского  поселения рассчитывается согласно </w:t>
      </w:r>
      <w:hyperlink w:anchor="Par869" w:history="1">
        <w:r w:rsidRPr="002E0746">
          <w:rPr>
            <w:szCs w:val="24"/>
          </w:rPr>
          <w:t>приложению 1</w:t>
        </w:r>
      </w:hyperlink>
      <w:r w:rsidRPr="002E0746">
        <w:rPr>
          <w:szCs w:val="24"/>
        </w:rPr>
        <w:t xml:space="preserve"> к настоящему Порядку.</w:t>
      </w:r>
    </w:p>
    <w:p w:rsidR="006E1735" w:rsidRPr="002E0746" w:rsidRDefault="00115E1E" w:rsidP="006E1735">
      <w:pPr>
        <w:widowControl w:val="0"/>
        <w:autoSpaceDE w:val="0"/>
        <w:autoSpaceDN w:val="0"/>
        <w:adjustRightInd w:val="0"/>
        <w:ind w:firstLine="540"/>
        <w:jc w:val="both"/>
        <w:rPr>
          <w:szCs w:val="24"/>
        </w:rPr>
      </w:pPr>
      <w:r w:rsidRPr="002E0746">
        <w:rPr>
          <w:szCs w:val="24"/>
        </w:rPr>
        <w:t>6.</w:t>
      </w:r>
      <w:r w:rsidR="006E1735" w:rsidRPr="002E0746">
        <w:rPr>
          <w:szCs w:val="24"/>
        </w:rPr>
        <w:t>4. Индекс бюджетных расходов - относительная, по сравнению со средним по муниципальному району уровнем, оценка расходов бюджета сельского поселения по предоставлению одинакового объема бюджетных услуг в расчете на душу населения, определяемая с учетом объективных местных факторов и условий.</w:t>
      </w:r>
    </w:p>
    <w:p w:rsidR="006E1735" w:rsidRPr="002E0746" w:rsidRDefault="006E1735" w:rsidP="006E1735">
      <w:pPr>
        <w:widowControl w:val="0"/>
        <w:autoSpaceDE w:val="0"/>
        <w:autoSpaceDN w:val="0"/>
        <w:adjustRightInd w:val="0"/>
        <w:ind w:firstLine="540"/>
        <w:jc w:val="both"/>
        <w:rPr>
          <w:szCs w:val="24"/>
        </w:rPr>
      </w:pPr>
      <w:r w:rsidRPr="002E0746">
        <w:rPr>
          <w:szCs w:val="24"/>
        </w:rPr>
        <w:t>Индекс бюджетных расходов применяется для сопоставления уровней расчетной бюджетной обеспеченности сельских  поселений и не является прогнозируемой оценкой расходов бюджетов  сельских  поселений в расчете на душу населения или в абсолютном размере.</w:t>
      </w:r>
    </w:p>
    <w:p w:rsidR="006E1735" w:rsidRPr="002E0746" w:rsidRDefault="006E1735" w:rsidP="006E1735">
      <w:pPr>
        <w:widowControl w:val="0"/>
        <w:autoSpaceDE w:val="0"/>
        <w:autoSpaceDN w:val="0"/>
        <w:adjustRightInd w:val="0"/>
        <w:ind w:firstLine="540"/>
        <w:jc w:val="both"/>
        <w:rPr>
          <w:szCs w:val="24"/>
        </w:rPr>
      </w:pPr>
      <w:r w:rsidRPr="002E0746">
        <w:rPr>
          <w:szCs w:val="24"/>
        </w:rPr>
        <w:t>Индекс бюджетных расходов  сельского  поселения рассчитывается</w:t>
      </w:r>
      <w:r w:rsidRPr="002E0746">
        <w:rPr>
          <w:color w:val="FF0000"/>
          <w:szCs w:val="24"/>
        </w:rPr>
        <w:t xml:space="preserve"> </w:t>
      </w:r>
      <w:r w:rsidRPr="002E0746">
        <w:rPr>
          <w:szCs w:val="24"/>
        </w:rPr>
        <w:t xml:space="preserve">согласно </w:t>
      </w:r>
      <w:hyperlink w:anchor="Par965" w:history="1">
        <w:r w:rsidRPr="002E0746">
          <w:rPr>
            <w:szCs w:val="24"/>
          </w:rPr>
          <w:t>приложению 2</w:t>
        </w:r>
      </w:hyperlink>
      <w:r w:rsidRPr="002E0746">
        <w:rPr>
          <w:szCs w:val="24"/>
        </w:rPr>
        <w:t xml:space="preserve"> к настоящему Порядку.</w:t>
      </w:r>
    </w:p>
    <w:p w:rsidR="006E1735" w:rsidRPr="002E0746" w:rsidRDefault="00115E1E" w:rsidP="006E1735">
      <w:pPr>
        <w:widowControl w:val="0"/>
        <w:autoSpaceDE w:val="0"/>
        <w:autoSpaceDN w:val="0"/>
        <w:adjustRightInd w:val="0"/>
        <w:ind w:firstLine="540"/>
        <w:jc w:val="both"/>
        <w:rPr>
          <w:szCs w:val="24"/>
        </w:rPr>
      </w:pPr>
      <w:r w:rsidRPr="002E0746">
        <w:rPr>
          <w:szCs w:val="24"/>
        </w:rPr>
        <w:t>6.</w:t>
      </w:r>
      <w:r w:rsidR="006E1735" w:rsidRPr="002E0746">
        <w:rPr>
          <w:szCs w:val="24"/>
        </w:rPr>
        <w:t>5. Дотации распределяются между сельскими поселениями муниципального района, уровни расчетной бюджетной обеспеченности которых не превышают уровень, установленный в качестве критерия выравнивания расчетной бюджетной обеспеченности, пропорционально отклонению уровней расчетной бюджетной обеспеченности указанных сельских поселений от уровня, установленного в качестве критерия выравнивания расчетной бюджетной обеспеченности.</w:t>
      </w:r>
    </w:p>
    <w:p w:rsidR="006E1735" w:rsidRPr="002E0746" w:rsidRDefault="00115E1E" w:rsidP="006E1735">
      <w:pPr>
        <w:widowControl w:val="0"/>
        <w:autoSpaceDE w:val="0"/>
        <w:autoSpaceDN w:val="0"/>
        <w:adjustRightInd w:val="0"/>
        <w:ind w:firstLine="540"/>
        <w:jc w:val="both"/>
        <w:rPr>
          <w:szCs w:val="24"/>
        </w:rPr>
      </w:pPr>
      <w:r w:rsidRPr="002E0746">
        <w:rPr>
          <w:szCs w:val="24"/>
        </w:rPr>
        <w:t>6.</w:t>
      </w:r>
      <w:r w:rsidR="006E1735" w:rsidRPr="002E0746">
        <w:rPr>
          <w:szCs w:val="24"/>
        </w:rPr>
        <w:t>6. В случае утверждения бюджета муниципального района на очередной финансовый год, первый и второй годы планового периода размер дотации для j-го сельского поселения на очередной финансовый год, первый и второй годы планового периода рассчитывается следующим образом:</w:t>
      </w:r>
    </w:p>
    <w:p w:rsidR="006E1735" w:rsidRPr="002E0746" w:rsidRDefault="006E1735" w:rsidP="006E1735">
      <w:pPr>
        <w:widowControl w:val="0"/>
        <w:autoSpaceDE w:val="0"/>
        <w:autoSpaceDN w:val="0"/>
        <w:adjustRightInd w:val="0"/>
        <w:ind w:firstLine="540"/>
        <w:jc w:val="both"/>
        <w:rPr>
          <w:szCs w:val="24"/>
        </w:rPr>
      </w:pPr>
      <w:r w:rsidRPr="002E0746">
        <w:rPr>
          <w:szCs w:val="24"/>
        </w:rPr>
        <w:t>1) объем дотаций, выделяемых j-му сельскому поселению на очередной финансовый год, первый и второй годы планового периода, у которого расчетный объем дотаций превышает объем дотаций, утвержденных решением представительного органа муниципального района о бюджете муниципального района, определяется по  следующим формулам:</w:t>
      </w:r>
    </w:p>
    <w:p w:rsidR="006E1735" w:rsidRPr="002E0746" w:rsidRDefault="006E1735" w:rsidP="006E1735">
      <w:pPr>
        <w:widowControl w:val="0"/>
        <w:autoSpaceDE w:val="0"/>
        <w:autoSpaceDN w:val="0"/>
        <w:adjustRightInd w:val="0"/>
        <w:jc w:val="both"/>
        <w:rPr>
          <w:color w:val="FF0000"/>
          <w:szCs w:val="24"/>
        </w:rPr>
      </w:pPr>
    </w:p>
    <w:p w:rsidR="006E1735" w:rsidRPr="002E0746" w:rsidRDefault="006E1735" w:rsidP="006E1735">
      <w:pPr>
        <w:widowControl w:val="0"/>
        <w:autoSpaceDE w:val="0"/>
        <w:autoSpaceDN w:val="0"/>
        <w:adjustRightInd w:val="0"/>
        <w:ind w:firstLine="540"/>
        <w:jc w:val="both"/>
        <w:rPr>
          <w:color w:val="FF0000"/>
          <w:szCs w:val="24"/>
        </w:rPr>
      </w:pPr>
    </w:p>
    <w:p w:rsidR="006E1735" w:rsidRPr="002E0746" w:rsidRDefault="006E1735" w:rsidP="006E1735">
      <w:pPr>
        <w:widowControl w:val="0"/>
        <w:autoSpaceDE w:val="0"/>
        <w:autoSpaceDN w:val="0"/>
        <w:adjustRightInd w:val="0"/>
        <w:jc w:val="both"/>
        <w:rPr>
          <w:szCs w:val="24"/>
        </w:rPr>
      </w:pPr>
      <w:r w:rsidRPr="002E0746">
        <w:rPr>
          <w:szCs w:val="24"/>
        </w:rPr>
        <w:t>Д</w:t>
      </w:r>
      <w:r w:rsidRPr="002E0746">
        <w:rPr>
          <w:szCs w:val="24"/>
          <w:vertAlign w:val="subscript"/>
          <w:lang w:val="en-US"/>
        </w:rPr>
        <w:t>j</w:t>
      </w:r>
      <w:r w:rsidRPr="002E0746">
        <w:rPr>
          <w:szCs w:val="24"/>
          <w:vertAlign w:val="superscript"/>
        </w:rPr>
        <w:t>Т</w:t>
      </w:r>
      <w:r w:rsidRPr="002E0746">
        <w:rPr>
          <w:szCs w:val="24"/>
        </w:rPr>
        <w:t xml:space="preserve"> = (Р</w:t>
      </w:r>
      <w:r w:rsidRPr="002E0746">
        <w:rPr>
          <w:szCs w:val="24"/>
          <w:vertAlign w:val="subscript"/>
          <w:lang w:val="en-US"/>
        </w:rPr>
        <w:t>j</w:t>
      </w:r>
      <w:r w:rsidRPr="002E0746">
        <w:rPr>
          <w:szCs w:val="24"/>
          <w:vertAlign w:val="superscript"/>
        </w:rPr>
        <w:t>Т</w:t>
      </w:r>
      <w:r w:rsidRPr="002E0746">
        <w:rPr>
          <w:szCs w:val="24"/>
        </w:rPr>
        <w:t xml:space="preserve"> – ВЗ</w:t>
      </w:r>
      <w:r w:rsidRPr="002E0746">
        <w:rPr>
          <w:szCs w:val="24"/>
          <w:vertAlign w:val="superscript"/>
          <w:lang w:val="en-US"/>
        </w:rPr>
        <w:t>J</w:t>
      </w:r>
      <w:r w:rsidRPr="002E0746">
        <w:rPr>
          <w:szCs w:val="24"/>
        </w:rPr>
        <w:t>) / (СУММ Р</w:t>
      </w:r>
      <w:r w:rsidRPr="002E0746">
        <w:rPr>
          <w:szCs w:val="24"/>
          <w:vertAlign w:val="subscript"/>
          <w:lang w:val="en-US"/>
        </w:rPr>
        <w:t>J</w:t>
      </w:r>
      <w:r w:rsidRPr="002E0746">
        <w:rPr>
          <w:szCs w:val="24"/>
          <w:vertAlign w:val="superscript"/>
        </w:rPr>
        <w:t>Т</w:t>
      </w:r>
      <w:r w:rsidRPr="002E0746">
        <w:rPr>
          <w:szCs w:val="24"/>
        </w:rPr>
        <w:t xml:space="preserve"> – СУММ ВЗ</w:t>
      </w:r>
      <w:r w:rsidRPr="002E0746">
        <w:rPr>
          <w:szCs w:val="24"/>
          <w:vertAlign w:val="superscript"/>
          <w:lang w:val="en-US"/>
        </w:rPr>
        <w:t>J</w:t>
      </w:r>
      <w:r w:rsidRPr="002E0746">
        <w:rPr>
          <w:szCs w:val="24"/>
        </w:rPr>
        <w:t>) х Д</w:t>
      </w:r>
      <w:r w:rsidRPr="002E0746">
        <w:rPr>
          <w:szCs w:val="24"/>
          <w:vertAlign w:val="superscript"/>
        </w:rPr>
        <w:t>Т</w:t>
      </w:r>
      <w:r w:rsidRPr="002E0746">
        <w:rPr>
          <w:szCs w:val="24"/>
        </w:rPr>
        <w:t xml:space="preserve"> +ВЗ</w:t>
      </w:r>
      <w:r w:rsidRPr="002E0746">
        <w:rPr>
          <w:szCs w:val="24"/>
          <w:vertAlign w:val="superscript"/>
          <w:lang w:val="en-US"/>
        </w:rPr>
        <w:t>J</w:t>
      </w:r>
      <w:r w:rsidRPr="002E0746">
        <w:rPr>
          <w:szCs w:val="24"/>
        </w:rPr>
        <w:t>;</w:t>
      </w:r>
    </w:p>
    <w:p w:rsidR="006E1735" w:rsidRPr="002E0746" w:rsidRDefault="006E1735" w:rsidP="006E1735">
      <w:pPr>
        <w:widowControl w:val="0"/>
        <w:autoSpaceDE w:val="0"/>
        <w:autoSpaceDN w:val="0"/>
        <w:adjustRightInd w:val="0"/>
        <w:ind w:firstLine="540"/>
        <w:jc w:val="both"/>
        <w:rPr>
          <w:szCs w:val="24"/>
        </w:rPr>
      </w:pPr>
    </w:p>
    <w:p w:rsidR="006E1735" w:rsidRPr="002E0746" w:rsidRDefault="006E1735" w:rsidP="006E1735">
      <w:pPr>
        <w:widowControl w:val="0"/>
        <w:autoSpaceDE w:val="0"/>
        <w:autoSpaceDN w:val="0"/>
        <w:adjustRightInd w:val="0"/>
        <w:jc w:val="both"/>
        <w:rPr>
          <w:szCs w:val="24"/>
        </w:rPr>
      </w:pPr>
      <w:r w:rsidRPr="002E0746">
        <w:rPr>
          <w:szCs w:val="24"/>
        </w:rPr>
        <w:t>Д</w:t>
      </w:r>
      <w:r w:rsidRPr="002E0746">
        <w:rPr>
          <w:szCs w:val="24"/>
          <w:vertAlign w:val="subscript"/>
          <w:lang w:val="en-US"/>
        </w:rPr>
        <w:t>j</w:t>
      </w:r>
      <w:r w:rsidRPr="002E0746">
        <w:rPr>
          <w:szCs w:val="24"/>
          <w:vertAlign w:val="superscript"/>
        </w:rPr>
        <w:t>Т+1</w:t>
      </w:r>
      <w:r w:rsidRPr="002E0746">
        <w:rPr>
          <w:szCs w:val="24"/>
        </w:rPr>
        <w:t xml:space="preserve"> = (Р</w:t>
      </w:r>
      <w:r w:rsidRPr="002E0746">
        <w:rPr>
          <w:szCs w:val="24"/>
          <w:vertAlign w:val="subscript"/>
          <w:lang w:val="en-US"/>
        </w:rPr>
        <w:t>j</w:t>
      </w:r>
      <w:r w:rsidRPr="002E0746">
        <w:rPr>
          <w:szCs w:val="24"/>
          <w:vertAlign w:val="superscript"/>
        </w:rPr>
        <w:t>Т+1</w:t>
      </w:r>
      <w:r w:rsidRPr="002E0746">
        <w:rPr>
          <w:szCs w:val="24"/>
        </w:rPr>
        <w:t xml:space="preserve"> – ВЗ</w:t>
      </w:r>
      <w:r w:rsidRPr="002E0746">
        <w:rPr>
          <w:szCs w:val="24"/>
          <w:vertAlign w:val="superscript"/>
          <w:lang w:val="en-US"/>
        </w:rPr>
        <w:t>J</w:t>
      </w:r>
      <w:r w:rsidRPr="002E0746">
        <w:rPr>
          <w:szCs w:val="24"/>
          <w:vertAlign w:val="superscript"/>
        </w:rPr>
        <w:t>+1</w:t>
      </w:r>
      <w:r w:rsidRPr="002E0746">
        <w:rPr>
          <w:szCs w:val="24"/>
        </w:rPr>
        <w:t>) / (СУММ Р</w:t>
      </w:r>
      <w:r w:rsidRPr="002E0746">
        <w:rPr>
          <w:szCs w:val="24"/>
          <w:vertAlign w:val="subscript"/>
          <w:lang w:val="en-US"/>
        </w:rPr>
        <w:t>J</w:t>
      </w:r>
      <w:r w:rsidRPr="002E0746">
        <w:rPr>
          <w:szCs w:val="24"/>
          <w:vertAlign w:val="superscript"/>
        </w:rPr>
        <w:t>Т+1</w:t>
      </w:r>
      <w:r w:rsidRPr="002E0746">
        <w:rPr>
          <w:szCs w:val="24"/>
        </w:rPr>
        <w:t xml:space="preserve"> – СУММ ВЗ</w:t>
      </w:r>
      <w:r w:rsidRPr="002E0746">
        <w:rPr>
          <w:szCs w:val="24"/>
          <w:vertAlign w:val="superscript"/>
          <w:lang w:val="en-US"/>
        </w:rPr>
        <w:t>J</w:t>
      </w:r>
      <w:r w:rsidRPr="002E0746">
        <w:rPr>
          <w:szCs w:val="24"/>
          <w:vertAlign w:val="superscript"/>
        </w:rPr>
        <w:t>+1</w:t>
      </w:r>
      <w:r w:rsidRPr="002E0746">
        <w:rPr>
          <w:szCs w:val="24"/>
        </w:rPr>
        <w:t>) х Д</w:t>
      </w:r>
      <w:r w:rsidRPr="002E0746">
        <w:rPr>
          <w:szCs w:val="24"/>
          <w:vertAlign w:val="superscript"/>
        </w:rPr>
        <w:t>Т+1</w:t>
      </w:r>
      <w:r w:rsidRPr="002E0746">
        <w:rPr>
          <w:szCs w:val="24"/>
        </w:rPr>
        <w:t>+ВЗ</w:t>
      </w:r>
      <w:r w:rsidRPr="002E0746">
        <w:rPr>
          <w:szCs w:val="24"/>
          <w:vertAlign w:val="superscript"/>
          <w:lang w:val="en-US"/>
        </w:rPr>
        <w:t>J</w:t>
      </w:r>
      <w:r w:rsidRPr="002E0746">
        <w:rPr>
          <w:szCs w:val="24"/>
          <w:vertAlign w:val="superscript"/>
        </w:rPr>
        <w:t>+1</w:t>
      </w:r>
      <w:r w:rsidRPr="002E0746">
        <w:rPr>
          <w:szCs w:val="24"/>
        </w:rPr>
        <w:t>;</w:t>
      </w:r>
    </w:p>
    <w:p w:rsidR="006E1735" w:rsidRPr="002E0746" w:rsidRDefault="006E1735" w:rsidP="006E1735">
      <w:pPr>
        <w:widowControl w:val="0"/>
        <w:autoSpaceDE w:val="0"/>
        <w:autoSpaceDN w:val="0"/>
        <w:adjustRightInd w:val="0"/>
        <w:jc w:val="both"/>
        <w:rPr>
          <w:szCs w:val="24"/>
        </w:rPr>
      </w:pPr>
    </w:p>
    <w:p w:rsidR="006E1735" w:rsidRPr="002E0746" w:rsidRDefault="006E1735" w:rsidP="006E1735">
      <w:pPr>
        <w:widowControl w:val="0"/>
        <w:autoSpaceDE w:val="0"/>
        <w:autoSpaceDN w:val="0"/>
        <w:adjustRightInd w:val="0"/>
        <w:jc w:val="both"/>
        <w:rPr>
          <w:szCs w:val="24"/>
        </w:rPr>
      </w:pPr>
      <w:r w:rsidRPr="002E0746">
        <w:rPr>
          <w:szCs w:val="24"/>
        </w:rPr>
        <w:t>Д</w:t>
      </w:r>
      <w:r w:rsidRPr="002E0746">
        <w:rPr>
          <w:szCs w:val="24"/>
          <w:vertAlign w:val="subscript"/>
          <w:lang w:val="en-US"/>
        </w:rPr>
        <w:t>j</w:t>
      </w:r>
      <w:r w:rsidRPr="002E0746">
        <w:rPr>
          <w:szCs w:val="24"/>
          <w:vertAlign w:val="superscript"/>
        </w:rPr>
        <w:t>Т+2</w:t>
      </w:r>
      <w:r w:rsidRPr="002E0746">
        <w:rPr>
          <w:szCs w:val="24"/>
        </w:rPr>
        <w:t xml:space="preserve"> = Р</w:t>
      </w:r>
      <w:r w:rsidRPr="002E0746">
        <w:rPr>
          <w:szCs w:val="24"/>
          <w:vertAlign w:val="subscript"/>
          <w:lang w:val="en-US"/>
        </w:rPr>
        <w:t>j</w:t>
      </w:r>
      <w:r w:rsidRPr="002E0746">
        <w:rPr>
          <w:szCs w:val="24"/>
          <w:vertAlign w:val="superscript"/>
        </w:rPr>
        <w:t>Т+2</w:t>
      </w:r>
      <w:r w:rsidRPr="002E0746">
        <w:rPr>
          <w:szCs w:val="24"/>
        </w:rPr>
        <w:t xml:space="preserve"> , где:</w:t>
      </w:r>
    </w:p>
    <w:p w:rsidR="006E1735" w:rsidRPr="002E0746" w:rsidRDefault="006E1735" w:rsidP="006E1735">
      <w:pPr>
        <w:widowControl w:val="0"/>
        <w:autoSpaceDE w:val="0"/>
        <w:autoSpaceDN w:val="0"/>
        <w:adjustRightInd w:val="0"/>
        <w:ind w:firstLine="142"/>
        <w:jc w:val="both"/>
        <w:rPr>
          <w:color w:val="FF0000"/>
          <w:szCs w:val="24"/>
        </w:rPr>
      </w:pPr>
    </w:p>
    <w:p w:rsidR="006E1735" w:rsidRPr="002E0746" w:rsidRDefault="006E1735" w:rsidP="006E1735">
      <w:pPr>
        <w:widowControl w:val="0"/>
        <w:autoSpaceDE w:val="0"/>
        <w:autoSpaceDN w:val="0"/>
        <w:adjustRightInd w:val="0"/>
        <w:ind w:firstLine="142"/>
        <w:jc w:val="both"/>
        <w:rPr>
          <w:szCs w:val="24"/>
        </w:rPr>
      </w:pPr>
      <w:r w:rsidRPr="002E0746">
        <w:rPr>
          <w:szCs w:val="24"/>
        </w:rPr>
        <w:t>Д</w:t>
      </w:r>
      <w:r w:rsidRPr="002E0746">
        <w:rPr>
          <w:szCs w:val="24"/>
          <w:vertAlign w:val="subscript"/>
          <w:lang w:val="en-US"/>
        </w:rPr>
        <w:t>j</w:t>
      </w:r>
      <w:r w:rsidRPr="002E0746">
        <w:rPr>
          <w:szCs w:val="24"/>
          <w:vertAlign w:val="superscript"/>
        </w:rPr>
        <w:t>Т</w:t>
      </w:r>
      <w:r w:rsidRPr="002E0746">
        <w:rPr>
          <w:szCs w:val="24"/>
        </w:rPr>
        <w:t>, Д</w:t>
      </w:r>
      <w:r w:rsidRPr="002E0746">
        <w:rPr>
          <w:szCs w:val="24"/>
          <w:vertAlign w:val="subscript"/>
          <w:lang w:val="en-US"/>
        </w:rPr>
        <w:t>j</w:t>
      </w:r>
      <w:r w:rsidRPr="002E0746">
        <w:rPr>
          <w:szCs w:val="24"/>
          <w:vertAlign w:val="superscript"/>
        </w:rPr>
        <w:t>Т+1</w:t>
      </w:r>
      <w:r w:rsidRPr="002E0746">
        <w:rPr>
          <w:szCs w:val="24"/>
        </w:rPr>
        <w:t xml:space="preserve"> , Д</w:t>
      </w:r>
      <w:r w:rsidRPr="002E0746">
        <w:rPr>
          <w:szCs w:val="24"/>
          <w:vertAlign w:val="subscript"/>
          <w:lang w:val="en-US"/>
        </w:rPr>
        <w:t>j</w:t>
      </w:r>
      <w:r w:rsidRPr="002E0746">
        <w:rPr>
          <w:szCs w:val="24"/>
          <w:vertAlign w:val="superscript"/>
        </w:rPr>
        <w:t>Т+2</w:t>
      </w:r>
      <w:r w:rsidRPr="002E0746">
        <w:rPr>
          <w:szCs w:val="24"/>
        </w:rPr>
        <w:t xml:space="preserve"> - объем дотации для j-го  сельского поселения на очередной финансовый год, первый и второй годы планового период</w:t>
      </w:r>
    </w:p>
    <w:p w:rsidR="006E1735" w:rsidRPr="002E0746" w:rsidRDefault="006E1735" w:rsidP="006E1735">
      <w:pPr>
        <w:widowControl w:val="0"/>
        <w:autoSpaceDE w:val="0"/>
        <w:autoSpaceDN w:val="0"/>
        <w:adjustRightInd w:val="0"/>
        <w:ind w:left="-142" w:firstLine="142"/>
        <w:jc w:val="both"/>
        <w:rPr>
          <w:szCs w:val="24"/>
        </w:rPr>
      </w:pPr>
      <w:r w:rsidRPr="002E0746">
        <w:rPr>
          <w:szCs w:val="24"/>
        </w:rPr>
        <w:t>Р</w:t>
      </w:r>
      <w:r w:rsidRPr="002E0746">
        <w:rPr>
          <w:szCs w:val="24"/>
          <w:vertAlign w:val="subscript"/>
          <w:lang w:val="en-US"/>
        </w:rPr>
        <w:t>J</w:t>
      </w:r>
      <w:r w:rsidRPr="002E0746">
        <w:rPr>
          <w:szCs w:val="24"/>
          <w:vertAlign w:val="superscript"/>
        </w:rPr>
        <w:t>Т</w:t>
      </w:r>
      <w:r w:rsidRPr="002E0746">
        <w:rPr>
          <w:szCs w:val="24"/>
        </w:rPr>
        <w:t>, Р</w:t>
      </w:r>
      <w:r w:rsidRPr="002E0746">
        <w:rPr>
          <w:szCs w:val="24"/>
          <w:vertAlign w:val="subscript"/>
          <w:lang w:val="en-US"/>
        </w:rPr>
        <w:t>J</w:t>
      </w:r>
      <w:r w:rsidRPr="002E0746">
        <w:rPr>
          <w:szCs w:val="24"/>
          <w:vertAlign w:val="superscript"/>
        </w:rPr>
        <w:t>Т+1</w:t>
      </w:r>
      <w:r w:rsidRPr="002E0746">
        <w:rPr>
          <w:szCs w:val="24"/>
        </w:rPr>
        <w:t>, Р</w:t>
      </w:r>
      <w:r w:rsidRPr="002E0746">
        <w:rPr>
          <w:szCs w:val="24"/>
          <w:vertAlign w:val="subscript"/>
          <w:lang w:val="en-US"/>
        </w:rPr>
        <w:t>J</w:t>
      </w:r>
      <w:r w:rsidRPr="002E0746">
        <w:rPr>
          <w:szCs w:val="24"/>
          <w:vertAlign w:val="superscript"/>
        </w:rPr>
        <w:t>Т+2</w:t>
      </w:r>
      <w:r w:rsidRPr="002E0746">
        <w:rPr>
          <w:szCs w:val="24"/>
        </w:rPr>
        <w:t xml:space="preserve"> - расчетный объем дотации для j-го  сельского поселения на очередной финансовый год, первый и второй годы планового периода;</w:t>
      </w:r>
    </w:p>
    <w:p w:rsidR="006E1735" w:rsidRPr="002E0746" w:rsidRDefault="006E1735" w:rsidP="006E1735">
      <w:pPr>
        <w:widowControl w:val="0"/>
        <w:autoSpaceDE w:val="0"/>
        <w:autoSpaceDN w:val="0"/>
        <w:adjustRightInd w:val="0"/>
        <w:jc w:val="both"/>
        <w:rPr>
          <w:szCs w:val="24"/>
        </w:rPr>
      </w:pPr>
      <w:r w:rsidRPr="002E0746">
        <w:rPr>
          <w:szCs w:val="24"/>
        </w:rPr>
        <w:t xml:space="preserve">   ВЗ</w:t>
      </w:r>
      <w:r w:rsidRPr="002E0746">
        <w:rPr>
          <w:szCs w:val="24"/>
          <w:vertAlign w:val="superscript"/>
          <w:lang w:val="en-US"/>
        </w:rPr>
        <w:t>j</w:t>
      </w:r>
      <w:r w:rsidRPr="002E0746">
        <w:rPr>
          <w:szCs w:val="24"/>
        </w:rPr>
        <w:t>, ВЗ</w:t>
      </w:r>
      <w:r w:rsidRPr="002E0746">
        <w:rPr>
          <w:szCs w:val="24"/>
          <w:vertAlign w:val="superscript"/>
          <w:lang w:val="en-US"/>
        </w:rPr>
        <w:t>j</w:t>
      </w:r>
      <w:r w:rsidRPr="002E0746">
        <w:rPr>
          <w:szCs w:val="24"/>
          <w:vertAlign w:val="superscript"/>
        </w:rPr>
        <w:t>+1</w:t>
      </w:r>
      <w:r w:rsidRPr="002E0746">
        <w:rPr>
          <w:szCs w:val="24"/>
        </w:rPr>
        <w:t xml:space="preserve"> - объем дотаций, выделяемых j-му  сельскому поселению, утвержденный на первый и второй год планового периода в соответствии с решением представительного органа муниципального района о бюджете муниципального района;</w:t>
      </w:r>
    </w:p>
    <w:p w:rsidR="006E1735" w:rsidRPr="002E0746" w:rsidRDefault="006E1735" w:rsidP="006E1735">
      <w:pPr>
        <w:widowControl w:val="0"/>
        <w:autoSpaceDE w:val="0"/>
        <w:autoSpaceDN w:val="0"/>
        <w:adjustRightInd w:val="0"/>
        <w:ind w:firstLine="142"/>
        <w:jc w:val="both"/>
        <w:rPr>
          <w:szCs w:val="24"/>
        </w:rPr>
      </w:pPr>
      <w:r w:rsidRPr="002E0746">
        <w:rPr>
          <w:szCs w:val="24"/>
        </w:rPr>
        <w:t xml:space="preserve"> Д</w:t>
      </w:r>
      <w:r w:rsidRPr="002E0746">
        <w:rPr>
          <w:szCs w:val="24"/>
          <w:vertAlign w:val="superscript"/>
        </w:rPr>
        <w:t xml:space="preserve">Т </w:t>
      </w:r>
      <w:r w:rsidRPr="002E0746">
        <w:rPr>
          <w:szCs w:val="24"/>
        </w:rPr>
        <w:t>, Д</w:t>
      </w:r>
      <w:r w:rsidRPr="002E0746">
        <w:rPr>
          <w:szCs w:val="24"/>
          <w:vertAlign w:val="superscript"/>
        </w:rPr>
        <w:t xml:space="preserve">Т+1 </w:t>
      </w:r>
      <w:r w:rsidRPr="002E0746">
        <w:rPr>
          <w:szCs w:val="24"/>
        </w:rPr>
        <w:t xml:space="preserve"> Общий объем дотаций на выравнивание бюджетной обеспеченности сельских поселений в части, сформированной за счет собственных доходов бюджетов муниципальных районов, на очередной финансовый год и первый год планового периода.</w:t>
      </w:r>
    </w:p>
    <w:p w:rsidR="006E1735" w:rsidRPr="002E0746" w:rsidRDefault="006E1735" w:rsidP="006E1735">
      <w:pPr>
        <w:widowControl w:val="0"/>
        <w:autoSpaceDE w:val="0"/>
        <w:autoSpaceDN w:val="0"/>
        <w:adjustRightInd w:val="0"/>
        <w:ind w:firstLine="142"/>
        <w:jc w:val="both"/>
        <w:rPr>
          <w:szCs w:val="24"/>
        </w:rPr>
      </w:pPr>
      <w:r w:rsidRPr="002E0746">
        <w:rPr>
          <w:szCs w:val="24"/>
        </w:rPr>
        <w:t>Исключением  являются случаи внесения федеральными законами и законами Челябинской области изменений, приводящих к увеличению расходов и (или) снижению доходов бюджетов муниципальных районов.</w:t>
      </w:r>
    </w:p>
    <w:p w:rsidR="006E1735" w:rsidRPr="002E0746" w:rsidRDefault="006E1735" w:rsidP="006E1735">
      <w:pPr>
        <w:widowControl w:val="0"/>
        <w:autoSpaceDE w:val="0"/>
        <w:autoSpaceDN w:val="0"/>
        <w:adjustRightInd w:val="0"/>
        <w:ind w:firstLine="142"/>
        <w:jc w:val="both"/>
        <w:rPr>
          <w:szCs w:val="24"/>
        </w:rPr>
      </w:pPr>
      <w:r w:rsidRPr="002E0746">
        <w:rPr>
          <w:szCs w:val="24"/>
        </w:rPr>
        <w:lastRenderedPageBreak/>
        <w:t>2) объем дотаций, выделяемых j-му  сельскому  поселению на очередной финансовый год, первый и второй годы планового периода, для сельских  поселений, у которых объем дотаций, утвержденных решением представительного органа муниципального района о бюджете муниципального района, превышает расчетный объем выделяемых дотаций, определяется по следующим  формулам:</w:t>
      </w:r>
    </w:p>
    <w:p w:rsidR="006E1735" w:rsidRPr="002E0746" w:rsidRDefault="006E1735" w:rsidP="006E1735">
      <w:pPr>
        <w:widowControl w:val="0"/>
        <w:autoSpaceDE w:val="0"/>
        <w:autoSpaceDN w:val="0"/>
        <w:adjustRightInd w:val="0"/>
        <w:jc w:val="both"/>
        <w:rPr>
          <w:color w:val="FF0000"/>
          <w:szCs w:val="24"/>
        </w:rPr>
      </w:pPr>
    </w:p>
    <w:p w:rsidR="006E1735" w:rsidRPr="002E0746" w:rsidRDefault="006E1735" w:rsidP="006E1735">
      <w:pPr>
        <w:widowControl w:val="0"/>
        <w:autoSpaceDE w:val="0"/>
        <w:autoSpaceDN w:val="0"/>
        <w:adjustRightInd w:val="0"/>
        <w:ind w:firstLine="540"/>
        <w:jc w:val="both"/>
        <w:rPr>
          <w:position w:val="-10"/>
          <w:szCs w:val="24"/>
        </w:rPr>
      </w:pPr>
      <w:r w:rsidRPr="002E0746">
        <w:rPr>
          <w:position w:val="-10"/>
          <w:szCs w:val="24"/>
        </w:rPr>
        <w:t>Д</w:t>
      </w:r>
      <w:r w:rsidRPr="002E0746">
        <w:rPr>
          <w:position w:val="-10"/>
          <w:szCs w:val="24"/>
          <w:vertAlign w:val="subscript"/>
          <w:lang w:val="en-US"/>
        </w:rPr>
        <w:t>j</w:t>
      </w:r>
      <w:r w:rsidRPr="002E0746">
        <w:rPr>
          <w:position w:val="-10"/>
          <w:szCs w:val="24"/>
          <w:vertAlign w:val="superscript"/>
        </w:rPr>
        <w:t xml:space="preserve">Т </w:t>
      </w:r>
      <w:r w:rsidRPr="002E0746">
        <w:rPr>
          <w:position w:val="-10"/>
          <w:szCs w:val="24"/>
        </w:rPr>
        <w:t>= ВЗ</w:t>
      </w:r>
      <w:r w:rsidRPr="002E0746">
        <w:rPr>
          <w:position w:val="-10"/>
          <w:szCs w:val="24"/>
          <w:vertAlign w:val="superscript"/>
          <w:lang w:val="en-US"/>
        </w:rPr>
        <w:t>J</w:t>
      </w:r>
      <w:r w:rsidRPr="002E0746">
        <w:rPr>
          <w:position w:val="-10"/>
          <w:szCs w:val="24"/>
          <w:vertAlign w:val="superscript"/>
        </w:rPr>
        <w:t xml:space="preserve"> </w:t>
      </w:r>
      <w:r w:rsidRPr="002E0746">
        <w:rPr>
          <w:position w:val="-10"/>
          <w:szCs w:val="24"/>
        </w:rPr>
        <w:t>;</w:t>
      </w:r>
    </w:p>
    <w:p w:rsidR="006E1735" w:rsidRPr="002E0746" w:rsidRDefault="006E1735" w:rsidP="006E1735">
      <w:pPr>
        <w:widowControl w:val="0"/>
        <w:autoSpaceDE w:val="0"/>
        <w:autoSpaceDN w:val="0"/>
        <w:adjustRightInd w:val="0"/>
        <w:ind w:firstLine="540"/>
        <w:jc w:val="both"/>
        <w:rPr>
          <w:position w:val="-10"/>
          <w:szCs w:val="24"/>
        </w:rPr>
      </w:pPr>
    </w:p>
    <w:p w:rsidR="006E1735" w:rsidRPr="002E0746" w:rsidRDefault="006E1735" w:rsidP="006E1735">
      <w:pPr>
        <w:widowControl w:val="0"/>
        <w:autoSpaceDE w:val="0"/>
        <w:autoSpaceDN w:val="0"/>
        <w:adjustRightInd w:val="0"/>
        <w:ind w:firstLine="540"/>
        <w:jc w:val="both"/>
        <w:rPr>
          <w:position w:val="-10"/>
          <w:szCs w:val="24"/>
        </w:rPr>
      </w:pPr>
      <w:r w:rsidRPr="002E0746">
        <w:rPr>
          <w:position w:val="-10"/>
          <w:szCs w:val="24"/>
        </w:rPr>
        <w:t>Д</w:t>
      </w:r>
      <w:r w:rsidRPr="002E0746">
        <w:rPr>
          <w:position w:val="-10"/>
          <w:szCs w:val="24"/>
          <w:vertAlign w:val="subscript"/>
          <w:lang w:val="en-US"/>
        </w:rPr>
        <w:t>j</w:t>
      </w:r>
      <w:r w:rsidRPr="002E0746">
        <w:rPr>
          <w:position w:val="-10"/>
          <w:szCs w:val="24"/>
          <w:vertAlign w:val="superscript"/>
        </w:rPr>
        <w:t xml:space="preserve">Т+1 </w:t>
      </w:r>
      <w:r w:rsidRPr="002E0746">
        <w:rPr>
          <w:position w:val="-10"/>
          <w:szCs w:val="24"/>
        </w:rPr>
        <w:t>= ВЗ</w:t>
      </w:r>
      <w:r w:rsidRPr="002E0746">
        <w:rPr>
          <w:position w:val="-10"/>
          <w:szCs w:val="24"/>
          <w:vertAlign w:val="superscript"/>
          <w:lang w:val="en-US"/>
        </w:rPr>
        <w:t>J</w:t>
      </w:r>
      <w:r w:rsidRPr="002E0746">
        <w:rPr>
          <w:position w:val="-10"/>
          <w:szCs w:val="24"/>
          <w:vertAlign w:val="superscript"/>
        </w:rPr>
        <w:t xml:space="preserve">+1 </w:t>
      </w:r>
      <w:r w:rsidRPr="002E0746">
        <w:rPr>
          <w:position w:val="-10"/>
          <w:szCs w:val="24"/>
        </w:rPr>
        <w:t>;</w:t>
      </w:r>
    </w:p>
    <w:p w:rsidR="006E1735" w:rsidRPr="002E0746" w:rsidRDefault="006E1735" w:rsidP="006E1735">
      <w:pPr>
        <w:widowControl w:val="0"/>
        <w:autoSpaceDE w:val="0"/>
        <w:autoSpaceDN w:val="0"/>
        <w:adjustRightInd w:val="0"/>
        <w:ind w:firstLine="540"/>
        <w:jc w:val="both"/>
        <w:rPr>
          <w:position w:val="-10"/>
          <w:szCs w:val="24"/>
        </w:rPr>
      </w:pPr>
    </w:p>
    <w:p w:rsidR="006E1735" w:rsidRPr="002E0746" w:rsidRDefault="006E1735" w:rsidP="006E1735">
      <w:pPr>
        <w:widowControl w:val="0"/>
        <w:autoSpaceDE w:val="0"/>
        <w:autoSpaceDN w:val="0"/>
        <w:adjustRightInd w:val="0"/>
        <w:ind w:firstLine="540"/>
        <w:jc w:val="both"/>
        <w:rPr>
          <w:position w:val="-10"/>
          <w:szCs w:val="24"/>
        </w:rPr>
      </w:pPr>
      <w:r w:rsidRPr="002E0746">
        <w:rPr>
          <w:position w:val="-10"/>
          <w:szCs w:val="24"/>
        </w:rPr>
        <w:t>Д</w:t>
      </w:r>
      <w:r w:rsidRPr="002E0746">
        <w:rPr>
          <w:position w:val="-10"/>
          <w:szCs w:val="24"/>
          <w:vertAlign w:val="subscript"/>
          <w:lang w:val="en-US"/>
        </w:rPr>
        <w:t>j</w:t>
      </w:r>
      <w:r w:rsidRPr="002E0746">
        <w:rPr>
          <w:position w:val="-10"/>
          <w:szCs w:val="24"/>
          <w:vertAlign w:val="superscript"/>
        </w:rPr>
        <w:t xml:space="preserve">Т+2 </w:t>
      </w:r>
      <w:r w:rsidRPr="002E0746">
        <w:rPr>
          <w:position w:val="-10"/>
          <w:szCs w:val="24"/>
        </w:rPr>
        <w:t>= ВЗ</w:t>
      </w:r>
      <w:r w:rsidRPr="002E0746">
        <w:rPr>
          <w:position w:val="-10"/>
          <w:szCs w:val="24"/>
          <w:vertAlign w:val="superscript"/>
          <w:lang w:val="en-US"/>
        </w:rPr>
        <w:t>J</w:t>
      </w:r>
      <w:r w:rsidRPr="002E0746">
        <w:rPr>
          <w:position w:val="-10"/>
          <w:szCs w:val="24"/>
          <w:vertAlign w:val="superscript"/>
        </w:rPr>
        <w:t xml:space="preserve">+2 </w:t>
      </w:r>
      <w:r w:rsidRPr="002E0746">
        <w:rPr>
          <w:position w:val="-10"/>
          <w:szCs w:val="24"/>
        </w:rPr>
        <w:t>;</w:t>
      </w:r>
    </w:p>
    <w:p w:rsidR="006E1735" w:rsidRPr="002E0746" w:rsidRDefault="006E1735" w:rsidP="006E1735">
      <w:pPr>
        <w:widowControl w:val="0"/>
        <w:autoSpaceDE w:val="0"/>
        <w:autoSpaceDN w:val="0"/>
        <w:adjustRightInd w:val="0"/>
        <w:ind w:firstLine="540"/>
        <w:jc w:val="both"/>
        <w:rPr>
          <w:color w:val="FF0000"/>
          <w:szCs w:val="24"/>
        </w:rPr>
      </w:pPr>
      <w:r w:rsidRPr="002E0746">
        <w:rPr>
          <w:position w:val="-10"/>
          <w:szCs w:val="24"/>
        </w:rPr>
        <w:t>Исключением являются случаи внесения федеральными законами и законами Челябинской области изменений, приводящих к увеличению расходов и (или) снижению доходов бюджетов муниципальных районов.</w:t>
      </w:r>
    </w:p>
    <w:p w:rsidR="006E1735" w:rsidRPr="002E0746" w:rsidRDefault="006E1735" w:rsidP="006E1735">
      <w:pPr>
        <w:widowControl w:val="0"/>
        <w:autoSpaceDE w:val="0"/>
        <w:autoSpaceDN w:val="0"/>
        <w:adjustRightInd w:val="0"/>
        <w:ind w:firstLine="540"/>
        <w:jc w:val="both"/>
        <w:rPr>
          <w:szCs w:val="24"/>
        </w:rPr>
      </w:pPr>
      <w:r w:rsidRPr="002E0746">
        <w:rPr>
          <w:szCs w:val="24"/>
        </w:rPr>
        <w:t>3) расчет расчетного объема дотации для j-го сельского поселения на очередной финансовый год, первый и второй годы планового периода производится по следующим формулам:</w:t>
      </w:r>
    </w:p>
    <w:p w:rsidR="006E1735" w:rsidRPr="002E0746" w:rsidRDefault="006E1735" w:rsidP="006E1735">
      <w:pPr>
        <w:widowControl w:val="0"/>
        <w:autoSpaceDE w:val="0"/>
        <w:autoSpaceDN w:val="0"/>
        <w:adjustRightInd w:val="0"/>
        <w:jc w:val="both"/>
        <w:rPr>
          <w:color w:val="FF0000"/>
          <w:szCs w:val="24"/>
        </w:rPr>
      </w:pPr>
    </w:p>
    <w:p w:rsidR="006E1735" w:rsidRPr="002E0746" w:rsidRDefault="006E1735" w:rsidP="006E1735">
      <w:pPr>
        <w:widowControl w:val="0"/>
        <w:autoSpaceDE w:val="0"/>
        <w:autoSpaceDN w:val="0"/>
        <w:adjustRightInd w:val="0"/>
        <w:ind w:firstLine="540"/>
        <w:jc w:val="both"/>
        <w:rPr>
          <w:color w:val="FF0000"/>
          <w:szCs w:val="24"/>
        </w:rPr>
      </w:pPr>
    </w:p>
    <w:p w:rsidR="006E1735" w:rsidRPr="002E0746" w:rsidRDefault="006E1735" w:rsidP="006E1735">
      <w:pPr>
        <w:widowControl w:val="0"/>
        <w:autoSpaceDE w:val="0"/>
        <w:autoSpaceDN w:val="0"/>
        <w:adjustRightInd w:val="0"/>
        <w:jc w:val="both"/>
        <w:rPr>
          <w:szCs w:val="24"/>
        </w:rPr>
      </w:pPr>
      <w:r w:rsidRPr="002E0746">
        <w:rPr>
          <w:szCs w:val="24"/>
        </w:rPr>
        <w:t>Р</w:t>
      </w:r>
      <w:r w:rsidRPr="002E0746">
        <w:rPr>
          <w:szCs w:val="24"/>
          <w:vertAlign w:val="subscript"/>
          <w:lang w:val="en-US"/>
        </w:rPr>
        <w:t>j</w:t>
      </w:r>
      <w:r w:rsidRPr="002E0746">
        <w:rPr>
          <w:szCs w:val="24"/>
          <w:vertAlign w:val="superscript"/>
        </w:rPr>
        <w:t xml:space="preserve">Т </w:t>
      </w:r>
      <w:r w:rsidRPr="002E0746">
        <w:rPr>
          <w:szCs w:val="24"/>
        </w:rPr>
        <w:t>= Д</w:t>
      </w:r>
      <w:r w:rsidRPr="002E0746">
        <w:rPr>
          <w:szCs w:val="24"/>
          <w:vertAlign w:val="superscript"/>
        </w:rPr>
        <w:t xml:space="preserve">Т  </w:t>
      </w:r>
      <w:r w:rsidRPr="002E0746">
        <w:rPr>
          <w:szCs w:val="24"/>
        </w:rPr>
        <w:t>х Т</w:t>
      </w:r>
      <w:r w:rsidRPr="002E0746">
        <w:rPr>
          <w:szCs w:val="24"/>
          <w:vertAlign w:val="subscript"/>
          <w:lang w:val="en-US"/>
        </w:rPr>
        <w:t>j</w:t>
      </w:r>
      <w:r w:rsidRPr="002E0746">
        <w:rPr>
          <w:szCs w:val="24"/>
          <w:vertAlign w:val="superscript"/>
        </w:rPr>
        <w:t xml:space="preserve">Т </w:t>
      </w:r>
      <w:r w:rsidRPr="002E0746">
        <w:rPr>
          <w:szCs w:val="24"/>
        </w:rPr>
        <w:t xml:space="preserve"> / Т</w:t>
      </w:r>
      <w:r w:rsidRPr="002E0746">
        <w:rPr>
          <w:szCs w:val="24"/>
          <w:vertAlign w:val="superscript"/>
        </w:rPr>
        <w:t xml:space="preserve">Т  </w:t>
      </w:r>
      <w:r w:rsidRPr="002E0746">
        <w:rPr>
          <w:szCs w:val="24"/>
        </w:rPr>
        <w:t>;</w:t>
      </w:r>
    </w:p>
    <w:p w:rsidR="006E1735" w:rsidRPr="002E0746" w:rsidRDefault="006E1735" w:rsidP="006E1735">
      <w:pPr>
        <w:widowControl w:val="0"/>
        <w:autoSpaceDE w:val="0"/>
        <w:autoSpaceDN w:val="0"/>
        <w:adjustRightInd w:val="0"/>
        <w:jc w:val="both"/>
        <w:rPr>
          <w:szCs w:val="24"/>
          <w:vertAlign w:val="superscript"/>
        </w:rPr>
      </w:pPr>
    </w:p>
    <w:p w:rsidR="006E1735" w:rsidRPr="002E0746" w:rsidRDefault="006E1735" w:rsidP="006E1735">
      <w:pPr>
        <w:widowControl w:val="0"/>
        <w:autoSpaceDE w:val="0"/>
        <w:autoSpaceDN w:val="0"/>
        <w:adjustRightInd w:val="0"/>
        <w:jc w:val="both"/>
        <w:rPr>
          <w:szCs w:val="24"/>
          <w:vertAlign w:val="superscript"/>
        </w:rPr>
      </w:pPr>
      <w:r w:rsidRPr="002E0746">
        <w:rPr>
          <w:szCs w:val="24"/>
        </w:rPr>
        <w:t>Р</w:t>
      </w:r>
      <w:r w:rsidRPr="002E0746">
        <w:rPr>
          <w:szCs w:val="24"/>
          <w:vertAlign w:val="subscript"/>
          <w:lang w:val="en-US"/>
        </w:rPr>
        <w:t>j</w:t>
      </w:r>
      <w:r w:rsidRPr="002E0746">
        <w:rPr>
          <w:szCs w:val="24"/>
          <w:vertAlign w:val="superscript"/>
        </w:rPr>
        <w:t xml:space="preserve">Т+1 </w:t>
      </w:r>
      <w:r w:rsidRPr="002E0746">
        <w:rPr>
          <w:szCs w:val="24"/>
        </w:rPr>
        <w:t>= Д</w:t>
      </w:r>
      <w:r w:rsidRPr="002E0746">
        <w:rPr>
          <w:szCs w:val="24"/>
          <w:vertAlign w:val="superscript"/>
        </w:rPr>
        <w:t xml:space="preserve">Т+1  </w:t>
      </w:r>
      <w:r w:rsidRPr="002E0746">
        <w:rPr>
          <w:szCs w:val="24"/>
        </w:rPr>
        <w:t>х Т</w:t>
      </w:r>
      <w:r w:rsidRPr="002E0746">
        <w:rPr>
          <w:szCs w:val="24"/>
          <w:vertAlign w:val="subscript"/>
          <w:lang w:val="en-US"/>
        </w:rPr>
        <w:t>j</w:t>
      </w:r>
      <w:r w:rsidRPr="002E0746">
        <w:rPr>
          <w:szCs w:val="24"/>
          <w:vertAlign w:val="superscript"/>
        </w:rPr>
        <w:t xml:space="preserve">Т+1 </w:t>
      </w:r>
      <w:r w:rsidRPr="002E0746">
        <w:rPr>
          <w:szCs w:val="24"/>
        </w:rPr>
        <w:t xml:space="preserve"> / Т</w:t>
      </w:r>
      <w:r w:rsidRPr="002E0746">
        <w:rPr>
          <w:szCs w:val="24"/>
          <w:vertAlign w:val="superscript"/>
        </w:rPr>
        <w:t xml:space="preserve">Т+1 </w:t>
      </w:r>
      <w:r w:rsidRPr="002E0746">
        <w:rPr>
          <w:szCs w:val="24"/>
        </w:rPr>
        <w:t>;</w:t>
      </w:r>
      <w:r w:rsidRPr="002E0746">
        <w:rPr>
          <w:szCs w:val="24"/>
          <w:vertAlign w:val="superscript"/>
        </w:rPr>
        <w:t xml:space="preserve"> </w:t>
      </w:r>
    </w:p>
    <w:p w:rsidR="006E1735" w:rsidRPr="002E0746" w:rsidRDefault="006E1735" w:rsidP="006E1735">
      <w:pPr>
        <w:widowControl w:val="0"/>
        <w:autoSpaceDE w:val="0"/>
        <w:autoSpaceDN w:val="0"/>
        <w:adjustRightInd w:val="0"/>
        <w:jc w:val="both"/>
        <w:rPr>
          <w:szCs w:val="24"/>
          <w:vertAlign w:val="superscript"/>
        </w:rPr>
      </w:pPr>
    </w:p>
    <w:p w:rsidR="006E1735" w:rsidRPr="002E0746" w:rsidRDefault="006E1735" w:rsidP="006E1735">
      <w:pPr>
        <w:widowControl w:val="0"/>
        <w:autoSpaceDE w:val="0"/>
        <w:autoSpaceDN w:val="0"/>
        <w:adjustRightInd w:val="0"/>
        <w:ind w:firstLine="540"/>
        <w:jc w:val="both"/>
        <w:rPr>
          <w:szCs w:val="24"/>
        </w:rPr>
      </w:pPr>
    </w:p>
    <w:p w:rsidR="006E1735" w:rsidRPr="002E0746" w:rsidRDefault="006E1735" w:rsidP="006E1735">
      <w:pPr>
        <w:widowControl w:val="0"/>
        <w:autoSpaceDE w:val="0"/>
        <w:autoSpaceDN w:val="0"/>
        <w:adjustRightInd w:val="0"/>
        <w:jc w:val="both"/>
        <w:rPr>
          <w:szCs w:val="24"/>
        </w:rPr>
      </w:pPr>
      <w:r w:rsidRPr="002E0746">
        <w:rPr>
          <w:szCs w:val="24"/>
        </w:rPr>
        <w:t>Р</w:t>
      </w:r>
      <w:r w:rsidRPr="002E0746">
        <w:rPr>
          <w:szCs w:val="24"/>
          <w:vertAlign w:val="subscript"/>
          <w:lang w:val="en-US"/>
        </w:rPr>
        <w:t>j</w:t>
      </w:r>
      <w:r w:rsidRPr="002E0746">
        <w:rPr>
          <w:szCs w:val="24"/>
          <w:vertAlign w:val="superscript"/>
        </w:rPr>
        <w:t xml:space="preserve">Т+2 </w:t>
      </w:r>
      <w:r w:rsidRPr="002E0746">
        <w:rPr>
          <w:szCs w:val="24"/>
        </w:rPr>
        <w:t>= Д</w:t>
      </w:r>
      <w:r w:rsidRPr="002E0746">
        <w:rPr>
          <w:szCs w:val="24"/>
          <w:vertAlign w:val="superscript"/>
        </w:rPr>
        <w:t xml:space="preserve">Т+2  </w:t>
      </w:r>
      <w:r w:rsidRPr="002E0746">
        <w:rPr>
          <w:szCs w:val="24"/>
        </w:rPr>
        <w:t>х Т</w:t>
      </w:r>
      <w:r w:rsidRPr="002E0746">
        <w:rPr>
          <w:szCs w:val="24"/>
          <w:vertAlign w:val="subscript"/>
          <w:lang w:val="en-US"/>
        </w:rPr>
        <w:t>j</w:t>
      </w:r>
      <w:r w:rsidRPr="002E0746">
        <w:rPr>
          <w:szCs w:val="24"/>
          <w:vertAlign w:val="superscript"/>
        </w:rPr>
        <w:t xml:space="preserve">Т+2 </w:t>
      </w:r>
      <w:r w:rsidRPr="002E0746">
        <w:rPr>
          <w:szCs w:val="24"/>
        </w:rPr>
        <w:t xml:space="preserve"> / Т</w:t>
      </w:r>
      <w:r w:rsidRPr="002E0746">
        <w:rPr>
          <w:szCs w:val="24"/>
          <w:vertAlign w:val="superscript"/>
        </w:rPr>
        <w:t xml:space="preserve">Т+2 </w:t>
      </w:r>
      <w:r w:rsidRPr="002E0746">
        <w:rPr>
          <w:szCs w:val="24"/>
        </w:rPr>
        <w:t>;</w:t>
      </w:r>
      <w:r w:rsidRPr="002E0746">
        <w:rPr>
          <w:szCs w:val="24"/>
          <w:vertAlign w:val="superscript"/>
        </w:rPr>
        <w:t xml:space="preserve">  </w:t>
      </w:r>
      <w:r w:rsidRPr="002E0746">
        <w:rPr>
          <w:szCs w:val="24"/>
        </w:rPr>
        <w:t xml:space="preserve"> где:</w:t>
      </w:r>
    </w:p>
    <w:p w:rsidR="006E1735" w:rsidRPr="002E0746" w:rsidRDefault="006E1735" w:rsidP="006E1735">
      <w:pPr>
        <w:widowControl w:val="0"/>
        <w:autoSpaceDE w:val="0"/>
        <w:autoSpaceDN w:val="0"/>
        <w:adjustRightInd w:val="0"/>
        <w:jc w:val="both"/>
        <w:rPr>
          <w:color w:val="FF0000"/>
          <w:szCs w:val="24"/>
        </w:rPr>
      </w:pPr>
    </w:p>
    <w:p w:rsidR="006E1735" w:rsidRPr="002E0746" w:rsidRDefault="006E1735" w:rsidP="006E1735">
      <w:pPr>
        <w:widowControl w:val="0"/>
        <w:autoSpaceDE w:val="0"/>
        <w:autoSpaceDN w:val="0"/>
        <w:adjustRightInd w:val="0"/>
        <w:jc w:val="both"/>
        <w:rPr>
          <w:color w:val="FF0000"/>
          <w:szCs w:val="24"/>
        </w:rPr>
      </w:pPr>
    </w:p>
    <w:p w:rsidR="006E1735" w:rsidRPr="002E0746" w:rsidRDefault="006E1735" w:rsidP="006E1735">
      <w:pPr>
        <w:widowControl w:val="0"/>
        <w:autoSpaceDE w:val="0"/>
        <w:autoSpaceDN w:val="0"/>
        <w:adjustRightInd w:val="0"/>
        <w:ind w:firstLine="540"/>
        <w:jc w:val="both"/>
        <w:rPr>
          <w:szCs w:val="24"/>
        </w:rPr>
      </w:pPr>
      <w:r w:rsidRPr="002E0746">
        <w:rPr>
          <w:szCs w:val="24"/>
        </w:rPr>
        <w:t>Т</w:t>
      </w:r>
      <w:r w:rsidRPr="002E0746">
        <w:rPr>
          <w:szCs w:val="24"/>
          <w:vertAlign w:val="subscript"/>
          <w:lang w:val="en-US"/>
        </w:rPr>
        <w:t>j</w:t>
      </w:r>
      <w:r w:rsidRPr="002E0746">
        <w:rPr>
          <w:szCs w:val="24"/>
          <w:vertAlign w:val="superscript"/>
        </w:rPr>
        <w:t>Т</w:t>
      </w:r>
      <w:r w:rsidRPr="002E0746">
        <w:rPr>
          <w:szCs w:val="24"/>
        </w:rPr>
        <w:t xml:space="preserve"> , Т</w:t>
      </w:r>
      <w:r w:rsidRPr="002E0746">
        <w:rPr>
          <w:szCs w:val="24"/>
          <w:vertAlign w:val="subscript"/>
          <w:lang w:val="en-US"/>
        </w:rPr>
        <w:t>j</w:t>
      </w:r>
      <w:r w:rsidRPr="002E0746">
        <w:rPr>
          <w:szCs w:val="24"/>
          <w:vertAlign w:val="superscript"/>
        </w:rPr>
        <w:t xml:space="preserve">Т+1 </w:t>
      </w:r>
      <w:r w:rsidRPr="002E0746">
        <w:rPr>
          <w:szCs w:val="24"/>
        </w:rPr>
        <w:t xml:space="preserve"> , Т</w:t>
      </w:r>
      <w:r w:rsidRPr="002E0746">
        <w:rPr>
          <w:szCs w:val="24"/>
          <w:vertAlign w:val="subscript"/>
          <w:lang w:val="en-US"/>
        </w:rPr>
        <w:t>j</w:t>
      </w:r>
      <w:r w:rsidRPr="002E0746">
        <w:rPr>
          <w:szCs w:val="24"/>
          <w:vertAlign w:val="superscript"/>
        </w:rPr>
        <w:t xml:space="preserve">Т+2 </w:t>
      </w:r>
      <w:r w:rsidRPr="002E0746">
        <w:rPr>
          <w:szCs w:val="24"/>
        </w:rPr>
        <w:t xml:space="preserve">  - объем средств, необходимый для доведения уровня бюджетной обеспеченности j-го городского (сельского) поселения до уровня бюджетной обеспеченности, установленного в качестве критерия выравнивания бюджетной обеспеченности сельских  поселений на очередной финансовый год, первый и второй годы планового периода;</w:t>
      </w:r>
    </w:p>
    <w:p w:rsidR="006E1735" w:rsidRPr="002E0746" w:rsidRDefault="006E1735" w:rsidP="006E1735">
      <w:pPr>
        <w:widowControl w:val="0"/>
        <w:autoSpaceDE w:val="0"/>
        <w:autoSpaceDN w:val="0"/>
        <w:adjustRightInd w:val="0"/>
        <w:ind w:firstLine="540"/>
        <w:jc w:val="both"/>
        <w:rPr>
          <w:szCs w:val="24"/>
        </w:rPr>
      </w:pPr>
      <w:r w:rsidRPr="002E0746">
        <w:rPr>
          <w:szCs w:val="24"/>
        </w:rPr>
        <w:t>Д</w:t>
      </w:r>
      <w:r w:rsidRPr="002E0746">
        <w:rPr>
          <w:szCs w:val="24"/>
          <w:vertAlign w:val="superscript"/>
        </w:rPr>
        <w:t xml:space="preserve">Т  </w:t>
      </w:r>
      <w:r w:rsidRPr="002E0746">
        <w:rPr>
          <w:szCs w:val="24"/>
        </w:rPr>
        <w:t>, Д</w:t>
      </w:r>
      <w:r w:rsidRPr="002E0746">
        <w:rPr>
          <w:szCs w:val="24"/>
          <w:vertAlign w:val="superscript"/>
        </w:rPr>
        <w:t xml:space="preserve">Т+1  </w:t>
      </w:r>
      <w:r w:rsidRPr="002E0746">
        <w:rPr>
          <w:color w:val="FF0000"/>
          <w:szCs w:val="24"/>
        </w:rPr>
        <w:t xml:space="preserve"> , </w:t>
      </w:r>
      <w:r w:rsidRPr="002E0746">
        <w:rPr>
          <w:szCs w:val="24"/>
        </w:rPr>
        <w:t>Д</w:t>
      </w:r>
      <w:r w:rsidRPr="002E0746">
        <w:rPr>
          <w:szCs w:val="24"/>
          <w:vertAlign w:val="superscript"/>
        </w:rPr>
        <w:t xml:space="preserve">Т+2  </w:t>
      </w:r>
      <w:r w:rsidRPr="002E0746">
        <w:rPr>
          <w:szCs w:val="24"/>
        </w:rPr>
        <w:t xml:space="preserve"> - общий объем дотаций на выравнивание бюджетной обеспеченности сельских поселений в части, сформированной за счет собственных доходов бюджетов муниципальных районов, на очередной финансовый год, первый и второй годы планового периода.</w:t>
      </w:r>
    </w:p>
    <w:p w:rsidR="006E1735" w:rsidRPr="002E0746" w:rsidRDefault="006E1735" w:rsidP="006E1735">
      <w:pPr>
        <w:widowControl w:val="0"/>
        <w:autoSpaceDE w:val="0"/>
        <w:autoSpaceDN w:val="0"/>
        <w:adjustRightInd w:val="0"/>
        <w:ind w:firstLine="540"/>
        <w:jc w:val="both"/>
        <w:rPr>
          <w:szCs w:val="24"/>
        </w:rPr>
      </w:pPr>
      <w:r w:rsidRPr="002E0746">
        <w:rPr>
          <w:szCs w:val="24"/>
        </w:rPr>
        <w:t>Т</w:t>
      </w:r>
      <w:r w:rsidRPr="002E0746">
        <w:rPr>
          <w:szCs w:val="24"/>
          <w:vertAlign w:val="superscript"/>
        </w:rPr>
        <w:t xml:space="preserve">Т   </w:t>
      </w:r>
      <w:r w:rsidRPr="002E0746">
        <w:rPr>
          <w:szCs w:val="24"/>
        </w:rPr>
        <w:t>;Т</w:t>
      </w:r>
      <w:r w:rsidRPr="002E0746">
        <w:rPr>
          <w:szCs w:val="24"/>
          <w:vertAlign w:val="superscript"/>
        </w:rPr>
        <w:t>Т+1</w:t>
      </w:r>
      <w:r w:rsidRPr="002E0746">
        <w:rPr>
          <w:szCs w:val="24"/>
        </w:rPr>
        <w:t>; Т</w:t>
      </w:r>
      <w:r w:rsidRPr="002E0746">
        <w:rPr>
          <w:szCs w:val="24"/>
          <w:vertAlign w:val="superscript"/>
        </w:rPr>
        <w:t xml:space="preserve">Т+2 </w:t>
      </w:r>
      <w:r w:rsidRPr="002E0746">
        <w:rPr>
          <w:szCs w:val="24"/>
        </w:rPr>
        <w:t xml:space="preserve"> - суммарный объем средств, необходимый для доведения уровней бюджетной обеспеченности сельских поселений муниципального района до уровня бюджетной обеспеченности, установленного в качестве критерия выравнивания бюджетной обеспеченности сельских поселений на очередной финансовый год, первый и второй годы планового периода.</w:t>
      </w:r>
    </w:p>
    <w:p w:rsidR="006E1735" w:rsidRPr="002E0746" w:rsidRDefault="006E1735" w:rsidP="006E1735">
      <w:pPr>
        <w:widowControl w:val="0"/>
        <w:autoSpaceDE w:val="0"/>
        <w:autoSpaceDN w:val="0"/>
        <w:adjustRightInd w:val="0"/>
        <w:ind w:firstLine="540"/>
        <w:jc w:val="both"/>
        <w:rPr>
          <w:szCs w:val="24"/>
        </w:rPr>
      </w:pPr>
    </w:p>
    <w:p w:rsidR="006E1735" w:rsidRPr="002E0746" w:rsidRDefault="00115E1E" w:rsidP="006E1735">
      <w:pPr>
        <w:widowControl w:val="0"/>
        <w:autoSpaceDE w:val="0"/>
        <w:autoSpaceDN w:val="0"/>
        <w:adjustRightInd w:val="0"/>
        <w:ind w:firstLine="540"/>
        <w:jc w:val="both"/>
        <w:rPr>
          <w:szCs w:val="24"/>
        </w:rPr>
      </w:pPr>
      <w:r w:rsidRPr="002E0746">
        <w:rPr>
          <w:szCs w:val="24"/>
        </w:rPr>
        <w:t>6.</w:t>
      </w:r>
      <w:r w:rsidR="006E1735" w:rsidRPr="002E0746">
        <w:rPr>
          <w:szCs w:val="24"/>
        </w:rPr>
        <w:t xml:space="preserve">7. В случае утверждения бюджета муниципального района на очередной финансовый год расчет размера дотации для </w:t>
      </w:r>
      <w:r w:rsidR="006E1735" w:rsidRPr="002E0746">
        <w:rPr>
          <w:szCs w:val="24"/>
          <w:lang w:val="en-US"/>
        </w:rPr>
        <w:t>j</w:t>
      </w:r>
      <w:r w:rsidR="006E1735" w:rsidRPr="002E0746">
        <w:rPr>
          <w:szCs w:val="24"/>
        </w:rPr>
        <w:t xml:space="preserve"> – го сельского поселения (Д</w:t>
      </w:r>
      <w:r w:rsidR="006E1735" w:rsidRPr="002E0746">
        <w:rPr>
          <w:szCs w:val="24"/>
          <w:vertAlign w:val="subscript"/>
          <w:lang w:val="en-US"/>
        </w:rPr>
        <w:t>j</w:t>
      </w:r>
      <w:r w:rsidR="006E1735" w:rsidRPr="002E0746">
        <w:rPr>
          <w:szCs w:val="24"/>
        </w:rPr>
        <w:t>) на очередной финансовый год производиться по следующей формуле:</w:t>
      </w:r>
    </w:p>
    <w:p w:rsidR="006E1735" w:rsidRPr="002E0746" w:rsidRDefault="006E1735" w:rsidP="006E1735">
      <w:pPr>
        <w:widowControl w:val="0"/>
        <w:autoSpaceDE w:val="0"/>
        <w:autoSpaceDN w:val="0"/>
        <w:adjustRightInd w:val="0"/>
        <w:ind w:firstLine="540"/>
        <w:jc w:val="both"/>
        <w:rPr>
          <w:szCs w:val="24"/>
        </w:rPr>
      </w:pPr>
    </w:p>
    <w:p w:rsidR="006E1735" w:rsidRPr="002E0746" w:rsidRDefault="006E1735" w:rsidP="006E1735">
      <w:pPr>
        <w:widowControl w:val="0"/>
        <w:autoSpaceDE w:val="0"/>
        <w:autoSpaceDN w:val="0"/>
        <w:adjustRightInd w:val="0"/>
        <w:ind w:firstLine="540"/>
        <w:jc w:val="both"/>
        <w:rPr>
          <w:szCs w:val="24"/>
        </w:rPr>
      </w:pPr>
      <w:r w:rsidRPr="002E0746">
        <w:rPr>
          <w:szCs w:val="24"/>
        </w:rPr>
        <w:t>Д</w:t>
      </w:r>
      <w:r w:rsidRPr="002E0746">
        <w:rPr>
          <w:szCs w:val="24"/>
          <w:vertAlign w:val="subscript"/>
          <w:lang w:val="en-US"/>
        </w:rPr>
        <w:t>J</w:t>
      </w:r>
      <w:r w:rsidRPr="002E0746">
        <w:rPr>
          <w:szCs w:val="24"/>
        </w:rPr>
        <w:t xml:space="preserve"> = Д</w:t>
      </w:r>
      <w:r w:rsidRPr="002E0746">
        <w:rPr>
          <w:szCs w:val="24"/>
          <w:vertAlign w:val="superscript"/>
        </w:rPr>
        <w:t>Т</w:t>
      </w:r>
      <w:r w:rsidRPr="002E0746">
        <w:rPr>
          <w:szCs w:val="24"/>
        </w:rPr>
        <w:t xml:space="preserve"> х Т</w:t>
      </w:r>
      <w:r w:rsidRPr="002E0746">
        <w:rPr>
          <w:szCs w:val="24"/>
          <w:vertAlign w:val="subscript"/>
          <w:lang w:val="en-US"/>
        </w:rPr>
        <w:t>j</w:t>
      </w:r>
      <w:r w:rsidRPr="002E0746">
        <w:rPr>
          <w:szCs w:val="24"/>
        </w:rPr>
        <w:t xml:space="preserve"> / Т, где:</w:t>
      </w:r>
    </w:p>
    <w:p w:rsidR="006E1735" w:rsidRPr="002E0746" w:rsidRDefault="006E1735" w:rsidP="006E1735">
      <w:pPr>
        <w:widowControl w:val="0"/>
        <w:autoSpaceDE w:val="0"/>
        <w:autoSpaceDN w:val="0"/>
        <w:adjustRightInd w:val="0"/>
        <w:ind w:firstLine="540"/>
        <w:jc w:val="both"/>
        <w:rPr>
          <w:szCs w:val="24"/>
        </w:rPr>
      </w:pPr>
    </w:p>
    <w:p w:rsidR="006E1735" w:rsidRPr="002E0746" w:rsidRDefault="006E1735" w:rsidP="006E1735">
      <w:pPr>
        <w:widowControl w:val="0"/>
        <w:autoSpaceDE w:val="0"/>
        <w:autoSpaceDN w:val="0"/>
        <w:adjustRightInd w:val="0"/>
        <w:ind w:firstLine="540"/>
        <w:jc w:val="both"/>
        <w:rPr>
          <w:szCs w:val="24"/>
        </w:rPr>
      </w:pPr>
      <w:r w:rsidRPr="002E0746">
        <w:rPr>
          <w:szCs w:val="24"/>
        </w:rPr>
        <w:t>Т</w:t>
      </w:r>
      <w:r w:rsidRPr="002E0746">
        <w:rPr>
          <w:szCs w:val="24"/>
          <w:vertAlign w:val="subscript"/>
          <w:lang w:val="en-US"/>
        </w:rPr>
        <w:t>j</w:t>
      </w:r>
      <w:r w:rsidRPr="002E0746">
        <w:rPr>
          <w:szCs w:val="24"/>
          <w:vertAlign w:val="subscript"/>
        </w:rPr>
        <w:t xml:space="preserve">  </w:t>
      </w:r>
      <w:r w:rsidRPr="002E0746">
        <w:rPr>
          <w:szCs w:val="24"/>
        </w:rPr>
        <w:t xml:space="preserve"> - объем средств, необходимый для доведения уровня бюджетной обеспеченности </w:t>
      </w:r>
      <w:r w:rsidRPr="002E0746">
        <w:rPr>
          <w:szCs w:val="24"/>
          <w:lang w:val="en-US"/>
        </w:rPr>
        <w:t>j</w:t>
      </w:r>
      <w:r w:rsidRPr="002E0746">
        <w:rPr>
          <w:szCs w:val="24"/>
        </w:rPr>
        <w:t>-го сельского поселения до уровня бюджетной обеспеченности, установленного в качестве критерия выравнивания бюджетной обеспеченности сельских поселений;</w:t>
      </w:r>
    </w:p>
    <w:p w:rsidR="006E1735" w:rsidRPr="002E0746" w:rsidRDefault="006E1735" w:rsidP="006E1735">
      <w:pPr>
        <w:widowControl w:val="0"/>
        <w:autoSpaceDE w:val="0"/>
        <w:autoSpaceDN w:val="0"/>
        <w:adjustRightInd w:val="0"/>
        <w:ind w:firstLine="540"/>
        <w:jc w:val="both"/>
        <w:rPr>
          <w:szCs w:val="24"/>
        </w:rPr>
      </w:pPr>
      <w:r w:rsidRPr="002E0746">
        <w:rPr>
          <w:szCs w:val="24"/>
        </w:rPr>
        <w:lastRenderedPageBreak/>
        <w:t xml:space="preserve">Т  - Суммарный объем средств, необходимый для доведения уровней бюджетной обеспеченности сельских поселений муниципального района до уровня бюджетной обеспеченности, установленного в качестве критерия выравнивания бюджетной обеспеченности сельских поселений. </w:t>
      </w:r>
    </w:p>
    <w:p w:rsidR="006E1735" w:rsidRPr="002E0746" w:rsidRDefault="006E1735" w:rsidP="006E1735">
      <w:pPr>
        <w:widowControl w:val="0"/>
        <w:autoSpaceDE w:val="0"/>
        <w:autoSpaceDN w:val="0"/>
        <w:adjustRightInd w:val="0"/>
        <w:ind w:firstLine="540"/>
        <w:jc w:val="both"/>
        <w:rPr>
          <w:szCs w:val="24"/>
        </w:rPr>
      </w:pPr>
    </w:p>
    <w:p w:rsidR="006E1735" w:rsidRPr="002E0746" w:rsidRDefault="00115E1E" w:rsidP="006E1735">
      <w:pPr>
        <w:widowControl w:val="0"/>
        <w:autoSpaceDE w:val="0"/>
        <w:autoSpaceDN w:val="0"/>
        <w:adjustRightInd w:val="0"/>
        <w:ind w:firstLine="540"/>
        <w:jc w:val="both"/>
        <w:rPr>
          <w:szCs w:val="24"/>
        </w:rPr>
      </w:pPr>
      <w:r w:rsidRPr="002E0746">
        <w:rPr>
          <w:szCs w:val="24"/>
        </w:rPr>
        <w:t>6.</w:t>
      </w:r>
      <w:r w:rsidR="006E1735" w:rsidRPr="002E0746">
        <w:rPr>
          <w:szCs w:val="24"/>
        </w:rPr>
        <w:t>8. Объем средств, необходимый для доведения уровня бюджетной обеспеченности j-го сельского  поселения до уровня бюджетной обеспеченности, установленного в качестве критерия выравнивания бюджетной обеспеченности сельских поселений</w:t>
      </w:r>
      <w:r w:rsidR="006E1735" w:rsidRPr="002E0746">
        <w:rPr>
          <w:position w:val="-9"/>
          <w:szCs w:val="24"/>
        </w:rPr>
        <w:t xml:space="preserve"> (Т</w:t>
      </w:r>
      <w:r w:rsidR="006E1735" w:rsidRPr="002E0746">
        <w:rPr>
          <w:position w:val="-9"/>
          <w:szCs w:val="24"/>
          <w:vertAlign w:val="subscript"/>
          <w:lang w:val="en-US"/>
        </w:rPr>
        <w:t>j</w:t>
      </w:r>
      <w:r w:rsidR="006E1735" w:rsidRPr="002E0746">
        <w:rPr>
          <w:position w:val="-9"/>
          <w:szCs w:val="24"/>
        </w:rPr>
        <w:t>)</w:t>
      </w:r>
      <w:r w:rsidR="006E1735" w:rsidRPr="002E0746">
        <w:rPr>
          <w:szCs w:val="24"/>
        </w:rPr>
        <w:t>, рассчитывается по следующей формуле:</w:t>
      </w:r>
    </w:p>
    <w:p w:rsidR="006E1735" w:rsidRPr="002E0746" w:rsidRDefault="006E1735" w:rsidP="006E1735">
      <w:pPr>
        <w:widowControl w:val="0"/>
        <w:autoSpaceDE w:val="0"/>
        <w:autoSpaceDN w:val="0"/>
        <w:adjustRightInd w:val="0"/>
        <w:jc w:val="both"/>
        <w:rPr>
          <w:color w:val="FF0000"/>
          <w:szCs w:val="24"/>
        </w:rPr>
      </w:pPr>
    </w:p>
    <w:p w:rsidR="006E1735" w:rsidRPr="002E0746" w:rsidRDefault="006E1735" w:rsidP="006E1735">
      <w:pPr>
        <w:widowControl w:val="0"/>
        <w:autoSpaceDE w:val="0"/>
        <w:autoSpaceDN w:val="0"/>
        <w:adjustRightInd w:val="0"/>
        <w:ind w:firstLine="540"/>
        <w:jc w:val="both"/>
        <w:rPr>
          <w:szCs w:val="24"/>
          <w:vertAlign w:val="subscript"/>
        </w:rPr>
      </w:pPr>
      <w:r w:rsidRPr="002E0746">
        <w:rPr>
          <w:szCs w:val="24"/>
        </w:rPr>
        <w:t>Т</w:t>
      </w:r>
      <w:r w:rsidRPr="002E0746">
        <w:rPr>
          <w:szCs w:val="24"/>
          <w:vertAlign w:val="subscript"/>
          <w:lang w:val="en-US"/>
        </w:rPr>
        <w:t>j</w:t>
      </w:r>
      <w:r w:rsidRPr="002E0746">
        <w:rPr>
          <w:szCs w:val="24"/>
        </w:rPr>
        <w:t xml:space="preserve"> = А х (КВ – БС</w:t>
      </w:r>
      <w:r w:rsidRPr="002E0746">
        <w:rPr>
          <w:szCs w:val="24"/>
          <w:vertAlign w:val="subscript"/>
          <w:lang w:val="en-US"/>
        </w:rPr>
        <w:t>j</w:t>
      </w:r>
      <w:r w:rsidRPr="002E0746">
        <w:rPr>
          <w:szCs w:val="24"/>
          <w:vertAlign w:val="subscript"/>
        </w:rPr>
        <w:t xml:space="preserve"> </w:t>
      </w:r>
      <w:r w:rsidRPr="002E0746">
        <w:rPr>
          <w:szCs w:val="24"/>
        </w:rPr>
        <w:t xml:space="preserve"> х К</w:t>
      </w:r>
      <w:r w:rsidRPr="002E0746">
        <w:rPr>
          <w:szCs w:val="24"/>
          <w:vertAlign w:val="superscript"/>
        </w:rPr>
        <w:t>ФОНД</w:t>
      </w:r>
      <w:r w:rsidRPr="002E0746">
        <w:rPr>
          <w:szCs w:val="24"/>
        </w:rPr>
        <w:t>) х ИБР</w:t>
      </w:r>
      <w:r w:rsidRPr="002E0746">
        <w:rPr>
          <w:szCs w:val="24"/>
          <w:vertAlign w:val="subscript"/>
          <w:lang w:val="en-US"/>
        </w:rPr>
        <w:t>j</w:t>
      </w:r>
      <w:r w:rsidRPr="002E0746">
        <w:rPr>
          <w:szCs w:val="24"/>
        </w:rPr>
        <w:t xml:space="preserve"> х Н</w:t>
      </w:r>
      <w:r w:rsidRPr="002E0746">
        <w:rPr>
          <w:szCs w:val="24"/>
          <w:vertAlign w:val="subscript"/>
          <w:lang w:val="en-US"/>
        </w:rPr>
        <w:t>j</w:t>
      </w:r>
      <w:r w:rsidRPr="002E0746">
        <w:rPr>
          <w:szCs w:val="24"/>
        </w:rPr>
        <w:t>, где:</w:t>
      </w:r>
    </w:p>
    <w:p w:rsidR="006E1735" w:rsidRPr="002E0746" w:rsidRDefault="006E1735" w:rsidP="006E1735">
      <w:pPr>
        <w:widowControl w:val="0"/>
        <w:autoSpaceDE w:val="0"/>
        <w:autoSpaceDN w:val="0"/>
        <w:adjustRightInd w:val="0"/>
        <w:jc w:val="both"/>
        <w:rPr>
          <w:color w:val="FF0000"/>
          <w:szCs w:val="24"/>
        </w:rPr>
      </w:pPr>
    </w:p>
    <w:p w:rsidR="006E1735" w:rsidRPr="002E0746" w:rsidRDefault="006E1735" w:rsidP="006E1735">
      <w:pPr>
        <w:widowControl w:val="0"/>
        <w:autoSpaceDE w:val="0"/>
        <w:autoSpaceDN w:val="0"/>
        <w:adjustRightInd w:val="0"/>
        <w:ind w:firstLine="540"/>
        <w:jc w:val="both"/>
        <w:rPr>
          <w:szCs w:val="24"/>
        </w:rPr>
      </w:pPr>
      <w:r w:rsidRPr="002E0746">
        <w:rPr>
          <w:szCs w:val="24"/>
        </w:rPr>
        <w:t>А - рассчитанный на основе показателей прогноза консолидированного бюджета муниципального района средний уровень налоговых доходов сельских  поселений  в расчете на душу населения.</w:t>
      </w:r>
    </w:p>
    <w:p w:rsidR="006E1735" w:rsidRPr="002E0746" w:rsidRDefault="006E1735" w:rsidP="006E1735">
      <w:pPr>
        <w:widowControl w:val="0"/>
        <w:autoSpaceDE w:val="0"/>
        <w:autoSpaceDN w:val="0"/>
        <w:adjustRightInd w:val="0"/>
        <w:ind w:firstLine="540"/>
        <w:jc w:val="both"/>
        <w:rPr>
          <w:szCs w:val="24"/>
        </w:rPr>
      </w:pPr>
      <w:r w:rsidRPr="002E0746">
        <w:rPr>
          <w:szCs w:val="24"/>
        </w:rPr>
        <w:t>Расчет указанного показателя для сельских поселений осуществляется по нормативам, установленным статьей 61-5 Бюджетного кодекса Российской Федерации и муниципальными правовыми актами представительного органа муниципального района в соответствии с частью 2 статьи 63 Бюджетного кодекса Российской Федерации.</w:t>
      </w:r>
    </w:p>
    <w:p w:rsidR="006E1735" w:rsidRPr="002E0746" w:rsidRDefault="006E1735" w:rsidP="006E1735">
      <w:pPr>
        <w:widowControl w:val="0"/>
        <w:autoSpaceDE w:val="0"/>
        <w:autoSpaceDN w:val="0"/>
        <w:adjustRightInd w:val="0"/>
        <w:ind w:firstLine="540"/>
        <w:jc w:val="both"/>
        <w:rPr>
          <w:szCs w:val="24"/>
        </w:rPr>
      </w:pPr>
      <w:r w:rsidRPr="002E0746">
        <w:rPr>
          <w:szCs w:val="24"/>
        </w:rPr>
        <w:t xml:space="preserve">  КВ –критерий выравнивания бюджетной обеспеченности сельских поселений, утвержденный решением представительного органа муниципального района о бюджете муниципального района отдельно для каждого типа поселений:</w:t>
      </w:r>
    </w:p>
    <w:p w:rsidR="006E1735" w:rsidRPr="002E0746" w:rsidRDefault="006E1735" w:rsidP="006E1735">
      <w:pPr>
        <w:widowControl w:val="0"/>
        <w:autoSpaceDE w:val="0"/>
        <w:autoSpaceDN w:val="0"/>
        <w:adjustRightInd w:val="0"/>
        <w:ind w:firstLine="540"/>
        <w:jc w:val="both"/>
        <w:rPr>
          <w:szCs w:val="24"/>
        </w:rPr>
      </w:pPr>
      <w:r w:rsidRPr="002E0746">
        <w:rPr>
          <w:position w:val="-5"/>
          <w:szCs w:val="24"/>
        </w:rPr>
        <w:t>К</w:t>
      </w:r>
      <w:r w:rsidRPr="002E0746">
        <w:rPr>
          <w:position w:val="-5"/>
          <w:szCs w:val="24"/>
          <w:vertAlign w:val="superscript"/>
        </w:rPr>
        <w:t xml:space="preserve">ФОНД </w:t>
      </w:r>
      <w:r w:rsidRPr="002E0746">
        <w:rPr>
          <w:szCs w:val="24"/>
        </w:rPr>
        <w:t>- коэффициент корректировки уровней бюджетной обеспеченности сельских поселений исходя из объема дотаций на выравнивание бюджетной обеспеченности сельских поселений в части, сформированной за счет собственных доходов бюджетов муниципальных районов, который рассчитывается по следующей формуле:</w:t>
      </w:r>
    </w:p>
    <w:p w:rsidR="006E1735" w:rsidRPr="002E0746" w:rsidRDefault="006E1735" w:rsidP="006E1735">
      <w:pPr>
        <w:widowControl w:val="0"/>
        <w:autoSpaceDE w:val="0"/>
        <w:autoSpaceDN w:val="0"/>
        <w:adjustRightInd w:val="0"/>
        <w:jc w:val="both"/>
        <w:rPr>
          <w:color w:val="FF0000"/>
          <w:szCs w:val="24"/>
        </w:rPr>
      </w:pPr>
    </w:p>
    <w:p w:rsidR="006E1735" w:rsidRPr="002E0746" w:rsidRDefault="006E1735" w:rsidP="006E1735">
      <w:pPr>
        <w:widowControl w:val="0"/>
        <w:autoSpaceDE w:val="0"/>
        <w:autoSpaceDN w:val="0"/>
        <w:adjustRightInd w:val="0"/>
        <w:ind w:firstLine="540"/>
        <w:jc w:val="both"/>
        <w:rPr>
          <w:szCs w:val="24"/>
        </w:rPr>
      </w:pPr>
      <w:r w:rsidRPr="002E0746">
        <w:rPr>
          <w:position w:val="-8"/>
          <w:szCs w:val="24"/>
        </w:rPr>
        <w:t>К</w:t>
      </w:r>
      <w:r w:rsidRPr="002E0746">
        <w:rPr>
          <w:position w:val="-8"/>
          <w:szCs w:val="24"/>
          <w:vertAlign w:val="superscript"/>
        </w:rPr>
        <w:t xml:space="preserve">ФОНД </w:t>
      </w:r>
      <w:r w:rsidRPr="002E0746">
        <w:rPr>
          <w:szCs w:val="24"/>
        </w:rPr>
        <w:t xml:space="preserve">  = НП /(НП +Д</w:t>
      </w:r>
      <w:r w:rsidRPr="002E0746">
        <w:rPr>
          <w:szCs w:val="24"/>
          <w:vertAlign w:val="superscript"/>
        </w:rPr>
        <w:t>Т</w:t>
      </w:r>
      <w:r w:rsidRPr="002E0746">
        <w:rPr>
          <w:szCs w:val="24"/>
        </w:rPr>
        <w:t>), где:</w:t>
      </w:r>
    </w:p>
    <w:p w:rsidR="006E1735" w:rsidRPr="002E0746" w:rsidRDefault="006E1735" w:rsidP="006E1735">
      <w:pPr>
        <w:widowControl w:val="0"/>
        <w:autoSpaceDE w:val="0"/>
        <w:autoSpaceDN w:val="0"/>
        <w:adjustRightInd w:val="0"/>
        <w:jc w:val="both"/>
        <w:rPr>
          <w:szCs w:val="24"/>
        </w:rPr>
      </w:pPr>
    </w:p>
    <w:p w:rsidR="006E1735" w:rsidRPr="002E0746" w:rsidRDefault="006E1735" w:rsidP="006E1735">
      <w:pPr>
        <w:widowControl w:val="0"/>
        <w:autoSpaceDE w:val="0"/>
        <w:autoSpaceDN w:val="0"/>
        <w:adjustRightInd w:val="0"/>
        <w:ind w:firstLine="540"/>
        <w:jc w:val="both"/>
        <w:rPr>
          <w:szCs w:val="24"/>
        </w:rPr>
      </w:pPr>
      <w:r w:rsidRPr="002E0746">
        <w:rPr>
          <w:szCs w:val="24"/>
        </w:rPr>
        <w:t>НП –</w:t>
      </w:r>
      <w:r w:rsidR="00651F53" w:rsidRPr="002E0746">
        <w:rPr>
          <w:szCs w:val="24"/>
        </w:rPr>
        <w:t>рассчитанный</w:t>
      </w:r>
      <w:r w:rsidRPr="002E0746">
        <w:rPr>
          <w:szCs w:val="24"/>
        </w:rPr>
        <w:t xml:space="preserve"> на основе показателей прогноза консолидированного бюджета</w:t>
      </w:r>
      <w:r w:rsidR="00651F53">
        <w:rPr>
          <w:szCs w:val="24"/>
        </w:rPr>
        <w:t xml:space="preserve"> </w:t>
      </w:r>
      <w:r w:rsidRPr="002E0746">
        <w:rPr>
          <w:szCs w:val="24"/>
        </w:rPr>
        <w:t>муниципального района общий объем налоговых доходов сельских поселений.</w:t>
      </w:r>
    </w:p>
    <w:p w:rsidR="006E1735" w:rsidRPr="002E0746" w:rsidRDefault="006E1735" w:rsidP="006E1735">
      <w:pPr>
        <w:widowControl w:val="0"/>
        <w:autoSpaceDE w:val="0"/>
        <w:autoSpaceDN w:val="0"/>
        <w:adjustRightInd w:val="0"/>
        <w:ind w:firstLine="540"/>
        <w:jc w:val="both"/>
        <w:rPr>
          <w:szCs w:val="24"/>
        </w:rPr>
      </w:pPr>
      <w:r w:rsidRPr="002E0746">
        <w:rPr>
          <w:szCs w:val="24"/>
        </w:rPr>
        <w:t>Расчет указанного показателя для сельских поселений осуществляется по нормативам, установленным статьей 61-5 Бюджетного кодекса Российской Федерации и муниципальными правовыми актами представительного органа муниципального района в соответствии с частью 2 статьи 63 Бюджетного кодекса Российской Федерации.</w:t>
      </w:r>
    </w:p>
    <w:p w:rsidR="006E1735" w:rsidRPr="002E0746" w:rsidRDefault="006E1735" w:rsidP="006E1735">
      <w:pPr>
        <w:widowControl w:val="0"/>
        <w:autoSpaceDE w:val="0"/>
        <w:autoSpaceDN w:val="0"/>
        <w:adjustRightInd w:val="0"/>
        <w:ind w:firstLine="540"/>
        <w:jc w:val="both"/>
        <w:rPr>
          <w:szCs w:val="24"/>
        </w:rPr>
      </w:pPr>
      <w:r w:rsidRPr="002E0746">
        <w:rPr>
          <w:position w:val="-9"/>
          <w:szCs w:val="24"/>
        </w:rPr>
        <w:t>Н</w:t>
      </w:r>
      <w:r w:rsidRPr="002E0746">
        <w:rPr>
          <w:position w:val="-9"/>
          <w:szCs w:val="24"/>
          <w:vertAlign w:val="subscript"/>
          <w:lang w:val="en-US"/>
        </w:rPr>
        <w:t>j</w:t>
      </w:r>
      <w:r w:rsidRPr="002E0746">
        <w:rPr>
          <w:szCs w:val="24"/>
        </w:rPr>
        <w:t>- численность населения, постоянно проживающего на территории j-го сельского поселения, на последнюю отчетную дату на основании статистической отчетности.</w:t>
      </w:r>
    </w:p>
    <w:p w:rsidR="006E1735" w:rsidRPr="002E0746" w:rsidRDefault="006E1735" w:rsidP="006E1735">
      <w:pPr>
        <w:widowControl w:val="0"/>
        <w:autoSpaceDE w:val="0"/>
        <w:autoSpaceDN w:val="0"/>
        <w:adjustRightInd w:val="0"/>
        <w:jc w:val="both"/>
        <w:rPr>
          <w:color w:val="FF0000"/>
          <w:szCs w:val="24"/>
        </w:rPr>
      </w:pPr>
    </w:p>
    <w:p w:rsidR="006E1735" w:rsidRPr="002E0746" w:rsidRDefault="006E1735" w:rsidP="006E1735">
      <w:pPr>
        <w:widowControl w:val="0"/>
        <w:autoSpaceDE w:val="0"/>
        <w:autoSpaceDN w:val="0"/>
        <w:adjustRightInd w:val="0"/>
        <w:jc w:val="right"/>
        <w:rPr>
          <w:szCs w:val="24"/>
        </w:rPr>
      </w:pPr>
      <w:bookmarkStart w:id="5" w:name="Par860"/>
      <w:bookmarkEnd w:id="5"/>
    </w:p>
    <w:p w:rsidR="006E1735" w:rsidRPr="002E0746" w:rsidRDefault="00115E1E" w:rsidP="00115E1E">
      <w:pPr>
        <w:widowControl w:val="0"/>
        <w:autoSpaceDE w:val="0"/>
        <w:autoSpaceDN w:val="0"/>
        <w:adjustRightInd w:val="0"/>
        <w:rPr>
          <w:szCs w:val="24"/>
          <w:u w:val="single"/>
        </w:rPr>
      </w:pPr>
      <w:bookmarkStart w:id="6" w:name="Par869"/>
      <w:bookmarkEnd w:id="6"/>
      <w:r w:rsidRPr="002E0746">
        <w:rPr>
          <w:szCs w:val="24"/>
          <w:u w:val="single"/>
        </w:rPr>
        <w:t xml:space="preserve">6.9. </w:t>
      </w:r>
      <w:r w:rsidR="006E1735" w:rsidRPr="002E0746">
        <w:rPr>
          <w:szCs w:val="24"/>
          <w:u w:val="single"/>
        </w:rPr>
        <w:t>Расчет индекса налогового потенциала</w:t>
      </w:r>
    </w:p>
    <w:p w:rsidR="006E1735" w:rsidRPr="002E0746" w:rsidRDefault="006E1735" w:rsidP="006E1735">
      <w:pPr>
        <w:widowControl w:val="0"/>
        <w:autoSpaceDE w:val="0"/>
        <w:autoSpaceDN w:val="0"/>
        <w:adjustRightInd w:val="0"/>
        <w:jc w:val="both"/>
        <w:rPr>
          <w:szCs w:val="24"/>
        </w:rPr>
      </w:pPr>
    </w:p>
    <w:p w:rsidR="006E1735" w:rsidRPr="002E0746" w:rsidRDefault="006E1735" w:rsidP="006E1735">
      <w:pPr>
        <w:widowControl w:val="0"/>
        <w:autoSpaceDE w:val="0"/>
        <w:autoSpaceDN w:val="0"/>
        <w:adjustRightInd w:val="0"/>
        <w:ind w:firstLine="540"/>
        <w:jc w:val="both"/>
        <w:rPr>
          <w:szCs w:val="24"/>
        </w:rPr>
      </w:pPr>
      <w:r w:rsidRPr="002E0746">
        <w:rPr>
          <w:szCs w:val="24"/>
        </w:rPr>
        <w:t xml:space="preserve">1. Индекс налогового потенциала j-го  сельского  поселения на очередной финансовый год, первый и второй годы планового периода </w:t>
      </w:r>
      <w:r w:rsidRPr="002E0746">
        <w:rPr>
          <w:position w:val="-9"/>
          <w:szCs w:val="24"/>
        </w:rPr>
        <w:t xml:space="preserve"> (ИНП</w:t>
      </w:r>
      <w:r w:rsidRPr="002E0746">
        <w:rPr>
          <w:position w:val="-9"/>
          <w:szCs w:val="24"/>
          <w:vertAlign w:val="subscript"/>
          <w:lang w:val="en-US"/>
        </w:rPr>
        <w:t>j</w:t>
      </w:r>
      <w:r w:rsidRPr="002E0746">
        <w:rPr>
          <w:position w:val="-9"/>
          <w:szCs w:val="24"/>
        </w:rPr>
        <w:t>)</w:t>
      </w:r>
      <w:r w:rsidRPr="002E0746">
        <w:rPr>
          <w:szCs w:val="24"/>
        </w:rPr>
        <w:t xml:space="preserve"> рассчитывается по формуле:</w:t>
      </w:r>
    </w:p>
    <w:p w:rsidR="006E1735" w:rsidRPr="002E0746" w:rsidRDefault="006E1735" w:rsidP="006E1735">
      <w:pPr>
        <w:widowControl w:val="0"/>
        <w:autoSpaceDE w:val="0"/>
        <w:autoSpaceDN w:val="0"/>
        <w:adjustRightInd w:val="0"/>
        <w:jc w:val="both"/>
        <w:rPr>
          <w:color w:val="FF0000"/>
          <w:szCs w:val="24"/>
        </w:rPr>
      </w:pPr>
    </w:p>
    <w:p w:rsidR="006E1735" w:rsidRPr="002E0746" w:rsidRDefault="006E1735" w:rsidP="006E1735">
      <w:pPr>
        <w:widowControl w:val="0"/>
        <w:autoSpaceDE w:val="0"/>
        <w:autoSpaceDN w:val="0"/>
        <w:adjustRightInd w:val="0"/>
        <w:jc w:val="both"/>
        <w:rPr>
          <w:position w:val="-9"/>
          <w:szCs w:val="24"/>
        </w:rPr>
      </w:pPr>
      <w:r w:rsidRPr="002E0746">
        <w:rPr>
          <w:color w:val="FF0000"/>
          <w:position w:val="-9"/>
          <w:szCs w:val="24"/>
        </w:rPr>
        <w:t xml:space="preserve"> </w:t>
      </w:r>
      <w:r w:rsidRPr="002E0746">
        <w:rPr>
          <w:position w:val="-9"/>
          <w:szCs w:val="24"/>
        </w:rPr>
        <w:t>ИНП</w:t>
      </w:r>
      <w:r w:rsidRPr="002E0746">
        <w:rPr>
          <w:position w:val="-9"/>
          <w:szCs w:val="24"/>
          <w:vertAlign w:val="subscript"/>
          <w:lang w:val="en-US"/>
        </w:rPr>
        <w:t>j</w:t>
      </w:r>
      <w:r w:rsidRPr="002E0746">
        <w:rPr>
          <w:position w:val="-9"/>
          <w:szCs w:val="24"/>
        </w:rPr>
        <w:t xml:space="preserve"> = СУММА (УВН</w:t>
      </w:r>
      <w:r w:rsidRPr="002E0746">
        <w:rPr>
          <w:position w:val="-9"/>
          <w:szCs w:val="24"/>
          <w:vertAlign w:val="subscript"/>
          <w:lang w:val="en-US"/>
        </w:rPr>
        <w:t>k</w:t>
      </w:r>
      <w:r w:rsidRPr="002E0746">
        <w:rPr>
          <w:position w:val="-9"/>
          <w:szCs w:val="24"/>
        </w:rPr>
        <w:t xml:space="preserve"> х ИНП</w:t>
      </w:r>
      <w:r w:rsidRPr="002E0746">
        <w:rPr>
          <w:position w:val="-9"/>
          <w:szCs w:val="24"/>
          <w:vertAlign w:val="subscript"/>
          <w:lang w:val="en-US"/>
        </w:rPr>
        <w:t>jk</w:t>
      </w:r>
      <w:r w:rsidRPr="002E0746">
        <w:rPr>
          <w:position w:val="-9"/>
          <w:szCs w:val="24"/>
        </w:rPr>
        <w:t>), где:</w:t>
      </w:r>
    </w:p>
    <w:p w:rsidR="006E1735" w:rsidRPr="002E0746" w:rsidRDefault="006E1735" w:rsidP="006E1735">
      <w:pPr>
        <w:widowControl w:val="0"/>
        <w:autoSpaceDE w:val="0"/>
        <w:autoSpaceDN w:val="0"/>
        <w:adjustRightInd w:val="0"/>
        <w:jc w:val="both"/>
        <w:rPr>
          <w:color w:val="FF0000"/>
          <w:szCs w:val="24"/>
        </w:rPr>
      </w:pPr>
    </w:p>
    <w:p w:rsidR="006E1735" w:rsidRPr="002E0746" w:rsidRDefault="006E1735" w:rsidP="006E1735">
      <w:pPr>
        <w:widowControl w:val="0"/>
        <w:autoSpaceDE w:val="0"/>
        <w:autoSpaceDN w:val="0"/>
        <w:adjustRightInd w:val="0"/>
        <w:ind w:firstLine="540"/>
        <w:jc w:val="both"/>
        <w:rPr>
          <w:szCs w:val="24"/>
        </w:rPr>
      </w:pPr>
      <w:r w:rsidRPr="002E0746">
        <w:rPr>
          <w:szCs w:val="24"/>
        </w:rPr>
        <w:t>СУММ - знак суммирования;</w:t>
      </w:r>
    </w:p>
    <w:p w:rsidR="00236FF9" w:rsidRDefault="00236FF9" w:rsidP="006E1735">
      <w:pPr>
        <w:widowControl w:val="0"/>
        <w:autoSpaceDE w:val="0"/>
        <w:autoSpaceDN w:val="0"/>
        <w:adjustRightInd w:val="0"/>
        <w:ind w:firstLine="540"/>
        <w:jc w:val="both"/>
        <w:rPr>
          <w:position w:val="-9"/>
          <w:szCs w:val="24"/>
        </w:rPr>
      </w:pPr>
    </w:p>
    <w:p w:rsidR="006E1735" w:rsidRPr="002E0746" w:rsidRDefault="006E1735" w:rsidP="006E1735">
      <w:pPr>
        <w:widowControl w:val="0"/>
        <w:autoSpaceDE w:val="0"/>
        <w:autoSpaceDN w:val="0"/>
        <w:adjustRightInd w:val="0"/>
        <w:ind w:firstLine="540"/>
        <w:jc w:val="both"/>
        <w:rPr>
          <w:szCs w:val="24"/>
        </w:rPr>
      </w:pPr>
      <w:r w:rsidRPr="002E0746">
        <w:rPr>
          <w:position w:val="-9"/>
          <w:szCs w:val="24"/>
        </w:rPr>
        <w:t>УВН</w:t>
      </w:r>
      <w:r w:rsidRPr="002E0746">
        <w:rPr>
          <w:position w:val="-9"/>
          <w:szCs w:val="24"/>
          <w:vertAlign w:val="subscript"/>
          <w:lang w:val="en-US"/>
        </w:rPr>
        <w:t>k</w:t>
      </w:r>
      <w:r w:rsidRPr="002E0746">
        <w:rPr>
          <w:szCs w:val="24"/>
        </w:rPr>
        <w:t xml:space="preserve"> - удельный вес k-го налога по нормативам отчислений, установленному на очередной финансовый год в соответствии со </w:t>
      </w:r>
      <w:hyperlink r:id="rId18" w:history="1">
        <w:r w:rsidRPr="002E0746">
          <w:rPr>
            <w:szCs w:val="24"/>
          </w:rPr>
          <w:t>статьей 61</w:t>
        </w:r>
      </w:hyperlink>
      <w:r w:rsidRPr="002E0746">
        <w:rPr>
          <w:szCs w:val="24"/>
        </w:rPr>
        <w:t xml:space="preserve">-5 Бюджетного кодекса </w:t>
      </w:r>
      <w:r w:rsidR="00236FF9">
        <w:rPr>
          <w:szCs w:val="24"/>
        </w:rPr>
        <w:t xml:space="preserve">    </w:t>
      </w:r>
      <w:r w:rsidRPr="002E0746">
        <w:rPr>
          <w:szCs w:val="24"/>
        </w:rPr>
        <w:lastRenderedPageBreak/>
        <w:t xml:space="preserve">Российской Федерации и муниципальными правовыми актами представительного органа муниципального района в соответствии с частью 2  </w:t>
      </w:r>
      <w:hyperlink r:id="rId19" w:history="1">
        <w:r w:rsidRPr="002E0746">
          <w:rPr>
            <w:szCs w:val="24"/>
          </w:rPr>
          <w:t>статьи  63</w:t>
        </w:r>
      </w:hyperlink>
      <w:r w:rsidRPr="002E0746">
        <w:rPr>
          <w:szCs w:val="24"/>
        </w:rPr>
        <w:t xml:space="preserve"> Бюджетного кодекса Российской Федерации, в налоговых доходах бюджетов сельских  поселений муниципального района, рассчитанных по нормативам отчислений, установленным на очередной финансовый год в соответствии со </w:t>
      </w:r>
      <w:hyperlink r:id="rId20" w:history="1">
        <w:r w:rsidRPr="002E0746">
          <w:rPr>
            <w:szCs w:val="24"/>
          </w:rPr>
          <w:t>статьей 61</w:t>
        </w:r>
      </w:hyperlink>
      <w:r w:rsidRPr="002E0746">
        <w:rPr>
          <w:szCs w:val="24"/>
        </w:rPr>
        <w:t xml:space="preserve">-5 Бюджетного кодекса Российской Федерации и муниципальными правовыми актами представительного органа муниципального района в соответствии с частью 2  </w:t>
      </w:r>
      <w:hyperlink r:id="rId21" w:history="1">
        <w:r w:rsidRPr="002E0746">
          <w:rPr>
            <w:szCs w:val="24"/>
          </w:rPr>
          <w:t>стать 63</w:t>
        </w:r>
      </w:hyperlink>
      <w:r w:rsidRPr="002E0746">
        <w:rPr>
          <w:szCs w:val="24"/>
        </w:rPr>
        <w:t xml:space="preserve"> Бюджетного кодекса Российской Федерации, в среднем за 2 последних отчетных года;</w:t>
      </w:r>
    </w:p>
    <w:p w:rsidR="006E1735" w:rsidRPr="002E0746" w:rsidRDefault="006E1735" w:rsidP="006E1735">
      <w:pPr>
        <w:widowControl w:val="0"/>
        <w:autoSpaceDE w:val="0"/>
        <w:autoSpaceDN w:val="0"/>
        <w:adjustRightInd w:val="0"/>
        <w:ind w:firstLine="540"/>
        <w:jc w:val="both"/>
        <w:rPr>
          <w:szCs w:val="24"/>
        </w:rPr>
      </w:pPr>
      <w:r w:rsidRPr="002E0746">
        <w:rPr>
          <w:position w:val="-9"/>
          <w:szCs w:val="24"/>
        </w:rPr>
        <w:t>ИНП</w:t>
      </w:r>
      <w:r w:rsidRPr="002E0746">
        <w:rPr>
          <w:position w:val="-9"/>
          <w:szCs w:val="24"/>
          <w:vertAlign w:val="subscript"/>
          <w:lang w:val="en-US"/>
        </w:rPr>
        <w:t>jk</w:t>
      </w:r>
      <w:r w:rsidRPr="002E0746">
        <w:rPr>
          <w:szCs w:val="24"/>
        </w:rPr>
        <w:t xml:space="preserve"> - индекс налогового потенциала j-го сельского поселения по k-му налогу, учитываемому при оценке индекса налогового потенциала.</w:t>
      </w:r>
    </w:p>
    <w:p w:rsidR="006E1735" w:rsidRPr="002E0746" w:rsidRDefault="006E1735" w:rsidP="006E1735">
      <w:pPr>
        <w:widowControl w:val="0"/>
        <w:autoSpaceDE w:val="0"/>
        <w:autoSpaceDN w:val="0"/>
        <w:adjustRightInd w:val="0"/>
        <w:ind w:firstLine="540"/>
        <w:jc w:val="both"/>
        <w:rPr>
          <w:szCs w:val="24"/>
        </w:rPr>
      </w:pPr>
      <w:r w:rsidRPr="002E0746">
        <w:rPr>
          <w:szCs w:val="24"/>
        </w:rPr>
        <w:t xml:space="preserve">Расчет производится по налогу на доходы физических лиц, единому сельскохозяйственному налогу, земельному налогу, налогу на имущество физических лиц и по налогам, нормативы отчислений по которым установлены в бюджеты  сельских поселений муниципальными правовыми актами представительного органа муниципального района в соответствии с частью 2  </w:t>
      </w:r>
      <w:hyperlink r:id="rId22" w:history="1">
        <w:r w:rsidRPr="002E0746">
          <w:rPr>
            <w:szCs w:val="24"/>
          </w:rPr>
          <w:t>статьи  63</w:t>
        </w:r>
      </w:hyperlink>
      <w:r w:rsidRPr="002E0746">
        <w:rPr>
          <w:szCs w:val="24"/>
        </w:rPr>
        <w:t xml:space="preserve"> Бюджетного кодекса Российской Федерации.</w:t>
      </w:r>
    </w:p>
    <w:p w:rsidR="006E1735" w:rsidRPr="002E0746" w:rsidRDefault="006E1735" w:rsidP="006E1735">
      <w:pPr>
        <w:widowControl w:val="0"/>
        <w:autoSpaceDE w:val="0"/>
        <w:autoSpaceDN w:val="0"/>
        <w:adjustRightInd w:val="0"/>
        <w:ind w:firstLine="540"/>
        <w:jc w:val="both"/>
        <w:rPr>
          <w:szCs w:val="24"/>
        </w:rPr>
      </w:pPr>
      <w:r w:rsidRPr="002E0746">
        <w:rPr>
          <w:szCs w:val="24"/>
        </w:rPr>
        <w:t xml:space="preserve">2. Индекс налогового потенциала j-го  сельского  поселения по налогу на доходы физических лиц на очередной финансовый год, первый и второй годы планового периода </w:t>
      </w:r>
      <w:r w:rsidRPr="002E0746">
        <w:rPr>
          <w:position w:val="-10"/>
          <w:szCs w:val="24"/>
        </w:rPr>
        <w:t xml:space="preserve"> ( ИНП</w:t>
      </w:r>
      <w:r w:rsidRPr="002E0746">
        <w:rPr>
          <w:position w:val="-10"/>
          <w:szCs w:val="24"/>
          <w:vertAlign w:val="subscript"/>
          <w:lang w:val="en-US"/>
        </w:rPr>
        <w:t>j</w:t>
      </w:r>
      <w:r w:rsidRPr="002E0746">
        <w:rPr>
          <w:position w:val="-10"/>
          <w:szCs w:val="24"/>
          <w:vertAlign w:val="superscript"/>
        </w:rPr>
        <w:t>НДФЛ</w:t>
      </w:r>
      <w:r w:rsidRPr="002E0746">
        <w:rPr>
          <w:position w:val="-10"/>
          <w:szCs w:val="24"/>
        </w:rPr>
        <w:t xml:space="preserve">) </w:t>
      </w:r>
      <w:r w:rsidRPr="002E0746">
        <w:rPr>
          <w:szCs w:val="24"/>
        </w:rPr>
        <w:t xml:space="preserve"> рассчитывается по следующей формуле:</w:t>
      </w:r>
    </w:p>
    <w:p w:rsidR="006E1735" w:rsidRPr="002E0746" w:rsidRDefault="006E1735" w:rsidP="006E1735">
      <w:pPr>
        <w:widowControl w:val="0"/>
        <w:autoSpaceDE w:val="0"/>
        <w:autoSpaceDN w:val="0"/>
        <w:adjustRightInd w:val="0"/>
        <w:jc w:val="both"/>
        <w:rPr>
          <w:color w:val="FF0000"/>
          <w:szCs w:val="24"/>
        </w:rPr>
      </w:pPr>
    </w:p>
    <w:p w:rsidR="006E1735" w:rsidRPr="002E0746" w:rsidRDefault="006E1735" w:rsidP="006E1735">
      <w:pPr>
        <w:widowControl w:val="0"/>
        <w:autoSpaceDE w:val="0"/>
        <w:autoSpaceDN w:val="0"/>
        <w:adjustRightInd w:val="0"/>
        <w:ind w:firstLine="540"/>
        <w:jc w:val="both"/>
        <w:rPr>
          <w:szCs w:val="24"/>
        </w:rPr>
      </w:pPr>
      <w:r w:rsidRPr="002E0746">
        <w:rPr>
          <w:position w:val="-10"/>
          <w:szCs w:val="24"/>
        </w:rPr>
        <w:t>ИНП</w:t>
      </w:r>
      <w:r w:rsidRPr="002E0746">
        <w:rPr>
          <w:position w:val="-10"/>
          <w:szCs w:val="24"/>
          <w:vertAlign w:val="subscript"/>
          <w:lang w:val="en-US"/>
        </w:rPr>
        <w:t>j</w:t>
      </w:r>
      <w:r w:rsidRPr="002E0746">
        <w:rPr>
          <w:position w:val="-10"/>
          <w:szCs w:val="24"/>
          <w:vertAlign w:val="superscript"/>
        </w:rPr>
        <w:t>НДФЛ</w:t>
      </w:r>
      <w:r w:rsidRPr="002E0746">
        <w:rPr>
          <w:position w:val="-10"/>
          <w:szCs w:val="24"/>
        </w:rPr>
        <w:t xml:space="preserve"> = (ООТ</w:t>
      </w:r>
      <w:r w:rsidRPr="002E0746">
        <w:rPr>
          <w:position w:val="-10"/>
          <w:szCs w:val="24"/>
          <w:vertAlign w:val="subscript"/>
          <w:lang w:val="en-US"/>
        </w:rPr>
        <w:t>j</w:t>
      </w:r>
      <w:r w:rsidRPr="002E0746">
        <w:rPr>
          <w:position w:val="-10"/>
          <w:szCs w:val="24"/>
        </w:rPr>
        <w:t xml:space="preserve"> х К</w:t>
      </w:r>
      <w:r w:rsidRPr="002E0746">
        <w:rPr>
          <w:position w:val="-10"/>
          <w:szCs w:val="24"/>
          <w:vertAlign w:val="subscript"/>
          <w:lang w:val="en-US"/>
        </w:rPr>
        <w:t>j</w:t>
      </w:r>
      <w:r w:rsidRPr="002E0746">
        <w:rPr>
          <w:position w:val="-10"/>
          <w:szCs w:val="24"/>
          <w:vertAlign w:val="superscript"/>
        </w:rPr>
        <w:t>ОП</w:t>
      </w:r>
      <w:r w:rsidRPr="002E0746">
        <w:rPr>
          <w:position w:val="-10"/>
          <w:szCs w:val="24"/>
        </w:rPr>
        <w:t xml:space="preserve"> /СУММ (ООТ</w:t>
      </w:r>
      <w:r w:rsidRPr="002E0746">
        <w:rPr>
          <w:position w:val="-10"/>
          <w:szCs w:val="24"/>
          <w:vertAlign w:val="subscript"/>
          <w:lang w:val="en-US"/>
        </w:rPr>
        <w:t>j</w:t>
      </w:r>
      <w:r w:rsidRPr="002E0746">
        <w:rPr>
          <w:position w:val="-10"/>
          <w:szCs w:val="24"/>
        </w:rPr>
        <w:t xml:space="preserve"> х К</w:t>
      </w:r>
      <w:r w:rsidRPr="002E0746">
        <w:rPr>
          <w:position w:val="-10"/>
          <w:szCs w:val="24"/>
          <w:vertAlign w:val="subscript"/>
          <w:lang w:val="en-US"/>
        </w:rPr>
        <w:t>j</w:t>
      </w:r>
      <w:r w:rsidRPr="002E0746">
        <w:rPr>
          <w:position w:val="-10"/>
          <w:szCs w:val="24"/>
          <w:vertAlign w:val="superscript"/>
        </w:rPr>
        <w:t>ОП</w:t>
      </w:r>
      <w:r w:rsidRPr="002E0746">
        <w:rPr>
          <w:position w:val="-10"/>
          <w:szCs w:val="24"/>
        </w:rPr>
        <w:t>)) /  (Н</w:t>
      </w:r>
      <w:r w:rsidRPr="002E0746">
        <w:rPr>
          <w:position w:val="-10"/>
          <w:szCs w:val="24"/>
          <w:vertAlign w:val="subscript"/>
          <w:lang w:val="en-US"/>
        </w:rPr>
        <w:t>j</w:t>
      </w:r>
      <w:r w:rsidRPr="002E0746">
        <w:rPr>
          <w:position w:val="-10"/>
          <w:szCs w:val="24"/>
        </w:rPr>
        <w:t xml:space="preserve"> /Н ), где:</w:t>
      </w:r>
    </w:p>
    <w:p w:rsidR="006E1735" w:rsidRPr="002E0746" w:rsidRDefault="006E1735" w:rsidP="006E1735">
      <w:pPr>
        <w:widowControl w:val="0"/>
        <w:autoSpaceDE w:val="0"/>
        <w:autoSpaceDN w:val="0"/>
        <w:adjustRightInd w:val="0"/>
        <w:jc w:val="both"/>
        <w:rPr>
          <w:color w:val="FF0000"/>
          <w:szCs w:val="24"/>
        </w:rPr>
      </w:pPr>
    </w:p>
    <w:p w:rsidR="006E1735" w:rsidRPr="002E0746" w:rsidRDefault="006E1735" w:rsidP="006E1735">
      <w:pPr>
        <w:widowControl w:val="0"/>
        <w:autoSpaceDE w:val="0"/>
        <w:autoSpaceDN w:val="0"/>
        <w:adjustRightInd w:val="0"/>
        <w:ind w:firstLine="540"/>
        <w:jc w:val="both"/>
        <w:rPr>
          <w:szCs w:val="24"/>
        </w:rPr>
      </w:pPr>
      <w:r w:rsidRPr="002E0746">
        <w:rPr>
          <w:position w:val="-10"/>
          <w:szCs w:val="24"/>
        </w:rPr>
        <w:t>Н</w:t>
      </w:r>
      <w:r w:rsidRPr="002E0746">
        <w:rPr>
          <w:position w:val="-10"/>
          <w:szCs w:val="24"/>
          <w:vertAlign w:val="subscript"/>
          <w:lang w:val="en-US"/>
        </w:rPr>
        <w:t>j</w:t>
      </w:r>
      <w:r w:rsidRPr="002E0746">
        <w:rPr>
          <w:szCs w:val="24"/>
        </w:rPr>
        <w:t xml:space="preserve"> - численность населения, постоянно проживающего на территории j-го</w:t>
      </w:r>
      <w:r w:rsidRPr="002E0746">
        <w:rPr>
          <w:color w:val="FF0000"/>
          <w:szCs w:val="24"/>
        </w:rPr>
        <w:t xml:space="preserve"> </w:t>
      </w:r>
      <w:r w:rsidRPr="002E0746">
        <w:rPr>
          <w:szCs w:val="24"/>
        </w:rPr>
        <w:t>сельского поселения, на последнюю отчетную дату на основании статистической отчетности;</w:t>
      </w:r>
    </w:p>
    <w:p w:rsidR="006E1735" w:rsidRPr="002E0746" w:rsidRDefault="006E1735" w:rsidP="006E1735">
      <w:pPr>
        <w:widowControl w:val="0"/>
        <w:autoSpaceDE w:val="0"/>
        <w:autoSpaceDN w:val="0"/>
        <w:adjustRightInd w:val="0"/>
        <w:ind w:firstLine="540"/>
        <w:jc w:val="both"/>
        <w:rPr>
          <w:szCs w:val="24"/>
        </w:rPr>
      </w:pPr>
      <w:r w:rsidRPr="002E0746">
        <w:rPr>
          <w:szCs w:val="24"/>
        </w:rPr>
        <w:t>Н - численность населения, постоянно проживающего на территории поселений  муниципального района, на последнюю отчетную дату на основании статистической отчетности;</w:t>
      </w:r>
    </w:p>
    <w:p w:rsidR="006E1735" w:rsidRPr="002E0746" w:rsidRDefault="006E1735" w:rsidP="006E1735">
      <w:pPr>
        <w:widowControl w:val="0"/>
        <w:autoSpaceDE w:val="0"/>
        <w:autoSpaceDN w:val="0"/>
        <w:adjustRightInd w:val="0"/>
        <w:ind w:firstLine="540"/>
        <w:jc w:val="both"/>
        <w:rPr>
          <w:szCs w:val="24"/>
        </w:rPr>
      </w:pPr>
      <w:r w:rsidRPr="002E0746">
        <w:rPr>
          <w:position w:val="-10"/>
          <w:szCs w:val="24"/>
        </w:rPr>
        <w:t>ООТ</w:t>
      </w:r>
      <w:r w:rsidRPr="002E0746">
        <w:rPr>
          <w:position w:val="-10"/>
          <w:szCs w:val="24"/>
          <w:vertAlign w:val="subscript"/>
          <w:lang w:val="en-US"/>
        </w:rPr>
        <w:t>j</w:t>
      </w:r>
      <w:r w:rsidRPr="002E0746">
        <w:rPr>
          <w:szCs w:val="24"/>
        </w:rPr>
        <w:t xml:space="preserve"> - показатель, характеризующий налоговый потенциал j-го  сельского поселения по налогу на доходы физических лиц, - объем оплаты труда наемных работников за последний отчетный год на основании информации Министерства экономического развития Челябинской области с учетом информации налоговых органов;</w:t>
      </w:r>
    </w:p>
    <w:p w:rsidR="006E1735" w:rsidRPr="002E0746" w:rsidRDefault="006E1735" w:rsidP="006E1735">
      <w:pPr>
        <w:widowControl w:val="0"/>
        <w:autoSpaceDE w:val="0"/>
        <w:autoSpaceDN w:val="0"/>
        <w:adjustRightInd w:val="0"/>
        <w:ind w:firstLine="540"/>
        <w:jc w:val="both"/>
        <w:rPr>
          <w:szCs w:val="24"/>
        </w:rPr>
      </w:pPr>
      <w:r w:rsidRPr="002E0746">
        <w:rPr>
          <w:position w:val="-10"/>
          <w:szCs w:val="24"/>
        </w:rPr>
        <w:t>К</w:t>
      </w:r>
      <w:r w:rsidRPr="002E0746">
        <w:rPr>
          <w:position w:val="-10"/>
          <w:szCs w:val="24"/>
          <w:vertAlign w:val="subscript"/>
          <w:lang w:val="en-US"/>
        </w:rPr>
        <w:t>j</w:t>
      </w:r>
      <w:r w:rsidRPr="002E0746">
        <w:rPr>
          <w:position w:val="-10"/>
          <w:szCs w:val="24"/>
          <w:vertAlign w:val="superscript"/>
        </w:rPr>
        <w:t>ОП</w:t>
      </w:r>
      <w:r w:rsidRPr="002E0746">
        <w:rPr>
          <w:szCs w:val="24"/>
        </w:rPr>
        <w:t xml:space="preserve"> - коэффициент, учитывающий влияние на поступление налога на доходы физических лиц на территории j-го  сельского  поселения платежей обособленных подразделений, головные организации которых расположены за пределами Челябинской области, который рассчитывается по следующей формуле:</w:t>
      </w:r>
    </w:p>
    <w:p w:rsidR="006E1735" w:rsidRPr="002E0746" w:rsidRDefault="006E1735" w:rsidP="006E1735">
      <w:pPr>
        <w:widowControl w:val="0"/>
        <w:autoSpaceDE w:val="0"/>
        <w:autoSpaceDN w:val="0"/>
        <w:adjustRightInd w:val="0"/>
        <w:jc w:val="both"/>
        <w:rPr>
          <w:szCs w:val="24"/>
        </w:rPr>
      </w:pPr>
    </w:p>
    <w:p w:rsidR="006E1735" w:rsidRPr="002E0746" w:rsidRDefault="006E1735" w:rsidP="006E1735">
      <w:pPr>
        <w:widowControl w:val="0"/>
        <w:autoSpaceDE w:val="0"/>
        <w:autoSpaceDN w:val="0"/>
        <w:adjustRightInd w:val="0"/>
        <w:ind w:firstLine="540"/>
        <w:jc w:val="both"/>
        <w:rPr>
          <w:color w:val="FF0000"/>
          <w:szCs w:val="24"/>
        </w:rPr>
      </w:pPr>
      <w:r w:rsidRPr="002E0746">
        <w:rPr>
          <w:position w:val="-10"/>
          <w:szCs w:val="24"/>
        </w:rPr>
        <w:t>К</w:t>
      </w:r>
      <w:r w:rsidRPr="002E0746">
        <w:rPr>
          <w:position w:val="-10"/>
          <w:szCs w:val="24"/>
          <w:vertAlign w:val="subscript"/>
          <w:lang w:val="en-US"/>
        </w:rPr>
        <w:t>j</w:t>
      </w:r>
      <w:r w:rsidRPr="002E0746">
        <w:rPr>
          <w:position w:val="-10"/>
          <w:szCs w:val="24"/>
          <w:vertAlign w:val="superscript"/>
        </w:rPr>
        <w:t>ОП</w:t>
      </w:r>
      <w:r w:rsidRPr="002E0746">
        <w:rPr>
          <w:position w:val="-10"/>
          <w:szCs w:val="24"/>
        </w:rPr>
        <w:t xml:space="preserve"> = ПрИз</w:t>
      </w:r>
      <w:r w:rsidRPr="002E0746">
        <w:rPr>
          <w:position w:val="-10"/>
          <w:szCs w:val="24"/>
          <w:vertAlign w:val="subscript"/>
          <w:lang w:val="en-US"/>
        </w:rPr>
        <w:t>j</w:t>
      </w:r>
      <w:r w:rsidRPr="002E0746">
        <w:rPr>
          <w:position w:val="-10"/>
          <w:szCs w:val="24"/>
        </w:rPr>
        <w:t xml:space="preserve"> / ПрИз, где:</w:t>
      </w:r>
    </w:p>
    <w:p w:rsidR="006E1735" w:rsidRPr="002E0746" w:rsidRDefault="006E1735" w:rsidP="006E1735">
      <w:pPr>
        <w:widowControl w:val="0"/>
        <w:autoSpaceDE w:val="0"/>
        <w:autoSpaceDN w:val="0"/>
        <w:adjustRightInd w:val="0"/>
        <w:jc w:val="both"/>
        <w:rPr>
          <w:color w:val="FF0000"/>
          <w:szCs w:val="24"/>
        </w:rPr>
      </w:pPr>
    </w:p>
    <w:p w:rsidR="006E1735" w:rsidRPr="002E0746" w:rsidRDefault="006E1735" w:rsidP="006E1735">
      <w:pPr>
        <w:widowControl w:val="0"/>
        <w:autoSpaceDE w:val="0"/>
        <w:autoSpaceDN w:val="0"/>
        <w:adjustRightInd w:val="0"/>
        <w:ind w:firstLine="540"/>
        <w:jc w:val="both"/>
        <w:rPr>
          <w:szCs w:val="24"/>
        </w:rPr>
      </w:pPr>
      <w:r w:rsidRPr="002E0746">
        <w:rPr>
          <w:position w:val="-10"/>
          <w:szCs w:val="24"/>
        </w:rPr>
        <w:t>ПрИз</w:t>
      </w:r>
      <w:r w:rsidRPr="002E0746">
        <w:rPr>
          <w:position w:val="-10"/>
          <w:szCs w:val="24"/>
          <w:vertAlign w:val="subscript"/>
          <w:lang w:val="en-US"/>
        </w:rPr>
        <w:t>j</w:t>
      </w:r>
      <w:r w:rsidRPr="002E0746">
        <w:rPr>
          <w:position w:val="-10"/>
          <w:szCs w:val="24"/>
        </w:rPr>
        <w:t xml:space="preserve"> </w:t>
      </w:r>
      <w:r w:rsidRPr="002E0746">
        <w:rPr>
          <w:szCs w:val="24"/>
        </w:rPr>
        <w:t>- процент изъятия налога на доходы физических лиц, фактически сложившийся в j-ом  сельском  поселении;</w:t>
      </w:r>
    </w:p>
    <w:p w:rsidR="006E1735" w:rsidRPr="002E0746" w:rsidRDefault="006E1735" w:rsidP="006E1735">
      <w:pPr>
        <w:widowControl w:val="0"/>
        <w:autoSpaceDE w:val="0"/>
        <w:autoSpaceDN w:val="0"/>
        <w:adjustRightInd w:val="0"/>
        <w:ind w:firstLine="540"/>
        <w:jc w:val="both"/>
        <w:rPr>
          <w:szCs w:val="24"/>
        </w:rPr>
      </w:pPr>
      <w:r w:rsidRPr="002E0746">
        <w:rPr>
          <w:szCs w:val="24"/>
        </w:rPr>
        <w:t>ПрИз - среднерайонный процент изъятия налога на доходы физических лиц на основании расчетов органов местного самоуправления муниципального района.</w:t>
      </w:r>
    </w:p>
    <w:p w:rsidR="006E1735" w:rsidRPr="002E0746" w:rsidRDefault="006E1735" w:rsidP="006E1735">
      <w:pPr>
        <w:widowControl w:val="0"/>
        <w:autoSpaceDE w:val="0"/>
        <w:autoSpaceDN w:val="0"/>
        <w:adjustRightInd w:val="0"/>
        <w:ind w:firstLine="540"/>
        <w:jc w:val="both"/>
        <w:rPr>
          <w:szCs w:val="24"/>
        </w:rPr>
      </w:pPr>
      <w:r w:rsidRPr="002E0746">
        <w:rPr>
          <w:szCs w:val="24"/>
        </w:rPr>
        <w:t>Коэффициент рассчитывается по данным последнего отчетного года и принимает значение не менее 1.</w:t>
      </w:r>
    </w:p>
    <w:p w:rsidR="006E1735" w:rsidRPr="002E0746" w:rsidRDefault="006E1735" w:rsidP="006E1735">
      <w:pPr>
        <w:widowControl w:val="0"/>
        <w:autoSpaceDE w:val="0"/>
        <w:autoSpaceDN w:val="0"/>
        <w:adjustRightInd w:val="0"/>
        <w:ind w:firstLine="540"/>
        <w:jc w:val="both"/>
        <w:rPr>
          <w:szCs w:val="24"/>
        </w:rPr>
      </w:pPr>
      <w:r w:rsidRPr="002E0746">
        <w:rPr>
          <w:szCs w:val="24"/>
        </w:rPr>
        <w:t>Процент изъятия налога на доходы физических лиц, фактически сложившийся в j-ом сельском  поселении</w:t>
      </w:r>
      <w:r w:rsidRPr="002E0746">
        <w:rPr>
          <w:position w:val="-9"/>
          <w:szCs w:val="24"/>
        </w:rPr>
        <w:t xml:space="preserve"> (ПрИз</w:t>
      </w:r>
      <w:r w:rsidRPr="002E0746">
        <w:rPr>
          <w:position w:val="-9"/>
          <w:szCs w:val="24"/>
          <w:vertAlign w:val="subscript"/>
          <w:lang w:val="en-US"/>
        </w:rPr>
        <w:t>j</w:t>
      </w:r>
      <w:r w:rsidRPr="002E0746">
        <w:rPr>
          <w:position w:val="-9"/>
          <w:szCs w:val="24"/>
        </w:rPr>
        <w:t>)</w:t>
      </w:r>
      <w:r w:rsidRPr="002E0746">
        <w:rPr>
          <w:szCs w:val="24"/>
        </w:rPr>
        <w:t>, рассчитывается по следующей формуле:</w:t>
      </w:r>
    </w:p>
    <w:p w:rsidR="006E1735" w:rsidRPr="002E0746" w:rsidRDefault="006E1735" w:rsidP="006E1735">
      <w:pPr>
        <w:widowControl w:val="0"/>
        <w:autoSpaceDE w:val="0"/>
        <w:autoSpaceDN w:val="0"/>
        <w:adjustRightInd w:val="0"/>
        <w:jc w:val="both"/>
        <w:rPr>
          <w:color w:val="FF0000"/>
          <w:szCs w:val="24"/>
        </w:rPr>
      </w:pPr>
    </w:p>
    <w:p w:rsidR="006E1735" w:rsidRPr="002E0746" w:rsidRDefault="006E1735" w:rsidP="006E1735">
      <w:pPr>
        <w:widowControl w:val="0"/>
        <w:autoSpaceDE w:val="0"/>
        <w:autoSpaceDN w:val="0"/>
        <w:adjustRightInd w:val="0"/>
        <w:ind w:firstLine="540"/>
        <w:jc w:val="both"/>
        <w:rPr>
          <w:szCs w:val="24"/>
        </w:rPr>
      </w:pPr>
      <w:r w:rsidRPr="002E0746">
        <w:rPr>
          <w:position w:val="-10"/>
          <w:szCs w:val="24"/>
        </w:rPr>
        <w:t>ПрИз</w:t>
      </w:r>
      <w:r w:rsidRPr="002E0746">
        <w:rPr>
          <w:position w:val="-10"/>
          <w:szCs w:val="24"/>
          <w:vertAlign w:val="subscript"/>
          <w:lang w:val="en-US"/>
        </w:rPr>
        <w:t>j</w:t>
      </w:r>
      <w:r w:rsidRPr="002E0746">
        <w:rPr>
          <w:position w:val="-10"/>
          <w:szCs w:val="24"/>
        </w:rPr>
        <w:t xml:space="preserve"> = (НДФЛ</w:t>
      </w:r>
      <w:r w:rsidRPr="002E0746">
        <w:rPr>
          <w:position w:val="-10"/>
          <w:szCs w:val="24"/>
          <w:vertAlign w:val="subscript"/>
          <w:lang w:val="en-US"/>
        </w:rPr>
        <w:t>j</w:t>
      </w:r>
      <w:r w:rsidRPr="002E0746">
        <w:rPr>
          <w:position w:val="-10"/>
          <w:szCs w:val="24"/>
        </w:rPr>
        <w:t xml:space="preserve"> / Норм</w:t>
      </w:r>
      <w:r w:rsidRPr="002E0746">
        <w:rPr>
          <w:position w:val="-10"/>
          <w:szCs w:val="24"/>
          <w:vertAlign w:val="superscript"/>
        </w:rPr>
        <w:t>НДФЛ</w:t>
      </w:r>
      <w:r w:rsidRPr="002E0746">
        <w:rPr>
          <w:position w:val="-10"/>
          <w:szCs w:val="24"/>
        </w:rPr>
        <w:t xml:space="preserve"> ) / ООТ</w:t>
      </w:r>
      <w:r w:rsidRPr="002E0746">
        <w:rPr>
          <w:position w:val="-10"/>
          <w:szCs w:val="24"/>
          <w:vertAlign w:val="subscript"/>
          <w:lang w:val="en-US"/>
        </w:rPr>
        <w:t>j</w:t>
      </w:r>
      <w:r w:rsidRPr="002E0746">
        <w:rPr>
          <w:position w:val="-10"/>
          <w:szCs w:val="24"/>
        </w:rPr>
        <w:t>, где:</w:t>
      </w:r>
    </w:p>
    <w:p w:rsidR="006E1735" w:rsidRPr="002E0746" w:rsidRDefault="006E1735" w:rsidP="006E1735">
      <w:pPr>
        <w:widowControl w:val="0"/>
        <w:autoSpaceDE w:val="0"/>
        <w:autoSpaceDN w:val="0"/>
        <w:adjustRightInd w:val="0"/>
        <w:jc w:val="both"/>
        <w:rPr>
          <w:color w:val="FF0000"/>
          <w:szCs w:val="24"/>
        </w:rPr>
      </w:pPr>
    </w:p>
    <w:p w:rsidR="006E1735" w:rsidRPr="002E0746" w:rsidRDefault="006E1735" w:rsidP="006E1735">
      <w:pPr>
        <w:widowControl w:val="0"/>
        <w:autoSpaceDE w:val="0"/>
        <w:autoSpaceDN w:val="0"/>
        <w:adjustRightInd w:val="0"/>
        <w:ind w:firstLine="540"/>
        <w:jc w:val="both"/>
        <w:rPr>
          <w:szCs w:val="24"/>
        </w:rPr>
      </w:pPr>
      <w:r w:rsidRPr="002E0746">
        <w:rPr>
          <w:position w:val="-10"/>
          <w:szCs w:val="24"/>
        </w:rPr>
        <w:lastRenderedPageBreak/>
        <w:t>НДФЛ</w:t>
      </w:r>
      <w:r w:rsidRPr="002E0746">
        <w:rPr>
          <w:position w:val="-10"/>
          <w:szCs w:val="24"/>
          <w:vertAlign w:val="subscript"/>
          <w:lang w:val="en-US"/>
        </w:rPr>
        <w:t>j</w:t>
      </w:r>
      <w:r w:rsidRPr="002E0746">
        <w:rPr>
          <w:color w:val="FF0000"/>
          <w:szCs w:val="24"/>
        </w:rPr>
        <w:t xml:space="preserve"> </w:t>
      </w:r>
      <w:r w:rsidRPr="002E0746">
        <w:rPr>
          <w:szCs w:val="24"/>
        </w:rPr>
        <w:t>- сумма поступившего за последний отчетный год в бюджет j-го сельского поселения налога на доходы физических лиц, удерживаемого налоговыми агентами (налоговой базой по которому является оплата труда наемных работников), за вычетом сумм, поступивших по результатам контрольной работы налоговых органов и в уплату задолженности прошлых лет, по информации налоговых органов;</w:t>
      </w:r>
    </w:p>
    <w:p w:rsidR="006E1735" w:rsidRPr="002E0746" w:rsidRDefault="006E1735" w:rsidP="006E1735">
      <w:pPr>
        <w:widowControl w:val="0"/>
        <w:autoSpaceDE w:val="0"/>
        <w:autoSpaceDN w:val="0"/>
        <w:adjustRightInd w:val="0"/>
        <w:ind w:firstLine="540"/>
        <w:jc w:val="both"/>
        <w:rPr>
          <w:szCs w:val="24"/>
        </w:rPr>
      </w:pPr>
      <w:r w:rsidRPr="002E0746">
        <w:rPr>
          <w:position w:val="-10"/>
          <w:szCs w:val="24"/>
        </w:rPr>
        <w:t>Норм</w:t>
      </w:r>
      <w:r w:rsidRPr="002E0746">
        <w:rPr>
          <w:position w:val="-10"/>
          <w:szCs w:val="24"/>
          <w:vertAlign w:val="superscript"/>
        </w:rPr>
        <w:t>НДФЛ</w:t>
      </w:r>
      <w:r w:rsidRPr="002E0746">
        <w:rPr>
          <w:szCs w:val="24"/>
        </w:rPr>
        <w:t xml:space="preserve"> - норматив зачисления налога на доходы физических лиц в бюджеты  сельских поселений, установленный Бюджетного кодекса Российской Федерации и муниципальными правовыми актами представительного органа муниципального района в соответствии со </w:t>
      </w:r>
      <w:hyperlink r:id="rId23" w:history="1">
        <w:r w:rsidRPr="002E0746">
          <w:rPr>
            <w:szCs w:val="24"/>
          </w:rPr>
          <w:t>статьей 63</w:t>
        </w:r>
      </w:hyperlink>
      <w:r w:rsidRPr="002E0746">
        <w:rPr>
          <w:szCs w:val="24"/>
        </w:rPr>
        <w:t xml:space="preserve"> Бюджетного кодекса Российской Федерации.</w:t>
      </w:r>
    </w:p>
    <w:p w:rsidR="006E1735" w:rsidRPr="002E0746" w:rsidRDefault="006E1735" w:rsidP="006E1735">
      <w:pPr>
        <w:widowControl w:val="0"/>
        <w:autoSpaceDE w:val="0"/>
        <w:autoSpaceDN w:val="0"/>
        <w:adjustRightInd w:val="0"/>
        <w:ind w:firstLine="540"/>
        <w:jc w:val="both"/>
        <w:rPr>
          <w:szCs w:val="24"/>
        </w:rPr>
      </w:pPr>
      <w:r w:rsidRPr="002E0746">
        <w:rPr>
          <w:szCs w:val="24"/>
        </w:rPr>
        <w:t>В случае отсутствия информации налоговых органов о суммах налога на доходы физических лиц, поступивших по результатам контрольной работы налоговых органов и в уплату задолженности прошлых лет в разрезе поселений, в расчете коэффициента, учитывающего влияние на поступление налога на доходы физических лиц платежей обособленных подразделений, головные организации которых расположены за пределами Челябинской области, используется среднерайонный процент изъятия налога на доходы физических лиц.</w:t>
      </w:r>
    </w:p>
    <w:p w:rsidR="006E1735" w:rsidRPr="002E0746" w:rsidRDefault="006E1735" w:rsidP="006E1735">
      <w:pPr>
        <w:widowControl w:val="0"/>
        <w:autoSpaceDE w:val="0"/>
        <w:autoSpaceDN w:val="0"/>
        <w:adjustRightInd w:val="0"/>
        <w:ind w:firstLine="540"/>
        <w:jc w:val="both"/>
        <w:rPr>
          <w:szCs w:val="24"/>
        </w:rPr>
      </w:pPr>
      <w:r w:rsidRPr="002E0746">
        <w:rPr>
          <w:szCs w:val="24"/>
        </w:rPr>
        <w:t xml:space="preserve">3. Индекс налогового потенциала j-го  сельского  поселения по земельному налогу на очередной финансовый год, первый и второй годы планового периода </w:t>
      </w:r>
      <w:r w:rsidRPr="002E0746">
        <w:rPr>
          <w:position w:val="-10"/>
          <w:szCs w:val="24"/>
        </w:rPr>
        <w:t>(ИНП</w:t>
      </w:r>
      <w:r w:rsidRPr="002E0746">
        <w:rPr>
          <w:position w:val="-10"/>
          <w:szCs w:val="24"/>
          <w:vertAlign w:val="subscript"/>
          <w:lang w:val="en-US"/>
        </w:rPr>
        <w:t>j</w:t>
      </w:r>
      <w:r w:rsidRPr="002E0746">
        <w:rPr>
          <w:position w:val="-10"/>
          <w:szCs w:val="24"/>
          <w:vertAlign w:val="superscript"/>
        </w:rPr>
        <w:t>ЗН</w:t>
      </w:r>
      <w:r w:rsidRPr="002E0746">
        <w:rPr>
          <w:position w:val="-10"/>
          <w:szCs w:val="24"/>
        </w:rPr>
        <w:t>)</w:t>
      </w:r>
      <w:r w:rsidRPr="002E0746">
        <w:rPr>
          <w:szCs w:val="24"/>
        </w:rPr>
        <w:t xml:space="preserve"> рассчитывается по следующей формуле:</w:t>
      </w:r>
    </w:p>
    <w:p w:rsidR="006E1735" w:rsidRPr="002E0746" w:rsidRDefault="006E1735" w:rsidP="006E1735">
      <w:pPr>
        <w:widowControl w:val="0"/>
        <w:autoSpaceDE w:val="0"/>
        <w:autoSpaceDN w:val="0"/>
        <w:adjustRightInd w:val="0"/>
        <w:jc w:val="both"/>
        <w:rPr>
          <w:szCs w:val="24"/>
        </w:rPr>
      </w:pPr>
    </w:p>
    <w:p w:rsidR="006E1735" w:rsidRPr="002E0746" w:rsidRDefault="006E1735" w:rsidP="006E1735">
      <w:pPr>
        <w:widowControl w:val="0"/>
        <w:autoSpaceDE w:val="0"/>
        <w:autoSpaceDN w:val="0"/>
        <w:adjustRightInd w:val="0"/>
        <w:ind w:firstLine="540"/>
        <w:jc w:val="both"/>
        <w:rPr>
          <w:szCs w:val="24"/>
        </w:rPr>
      </w:pPr>
      <w:r w:rsidRPr="002E0746">
        <w:rPr>
          <w:szCs w:val="24"/>
        </w:rPr>
        <w:t>ИНП</w:t>
      </w:r>
      <w:r w:rsidRPr="002E0746">
        <w:rPr>
          <w:szCs w:val="24"/>
          <w:vertAlign w:val="subscript"/>
          <w:lang w:val="en-US"/>
        </w:rPr>
        <w:t>j</w:t>
      </w:r>
      <w:r w:rsidRPr="002E0746">
        <w:rPr>
          <w:szCs w:val="24"/>
          <w:vertAlign w:val="superscript"/>
        </w:rPr>
        <w:t>ЗН</w:t>
      </w:r>
      <w:r w:rsidRPr="002E0746">
        <w:rPr>
          <w:szCs w:val="24"/>
        </w:rPr>
        <w:t xml:space="preserve"> = (БН</w:t>
      </w:r>
      <w:r w:rsidRPr="002E0746">
        <w:rPr>
          <w:szCs w:val="24"/>
          <w:vertAlign w:val="subscript"/>
          <w:lang w:val="en-US"/>
        </w:rPr>
        <w:t>j</w:t>
      </w:r>
      <w:r w:rsidRPr="002E0746">
        <w:rPr>
          <w:szCs w:val="24"/>
          <w:vertAlign w:val="superscript"/>
        </w:rPr>
        <w:t>ЗН</w:t>
      </w:r>
      <w:r w:rsidRPr="002E0746">
        <w:rPr>
          <w:szCs w:val="24"/>
        </w:rPr>
        <w:t xml:space="preserve"> х К</w:t>
      </w:r>
      <w:r w:rsidRPr="002E0746">
        <w:rPr>
          <w:szCs w:val="24"/>
          <w:vertAlign w:val="subscript"/>
          <w:lang w:val="en-US"/>
        </w:rPr>
        <w:t>j</w:t>
      </w:r>
      <w:r w:rsidRPr="002E0746">
        <w:rPr>
          <w:szCs w:val="24"/>
          <w:vertAlign w:val="superscript"/>
        </w:rPr>
        <w:t>З</w:t>
      </w:r>
      <w:r w:rsidRPr="002E0746">
        <w:rPr>
          <w:szCs w:val="24"/>
        </w:rPr>
        <w:t xml:space="preserve"> / СУММ (БН</w:t>
      </w:r>
      <w:r w:rsidRPr="002E0746">
        <w:rPr>
          <w:szCs w:val="24"/>
          <w:vertAlign w:val="subscript"/>
          <w:lang w:val="en-US"/>
        </w:rPr>
        <w:t>j</w:t>
      </w:r>
      <w:r w:rsidRPr="002E0746">
        <w:rPr>
          <w:szCs w:val="24"/>
          <w:vertAlign w:val="superscript"/>
        </w:rPr>
        <w:t>ЗН</w:t>
      </w:r>
      <w:r w:rsidRPr="002E0746">
        <w:rPr>
          <w:szCs w:val="24"/>
        </w:rPr>
        <w:t xml:space="preserve"> х К</w:t>
      </w:r>
      <w:r w:rsidRPr="002E0746">
        <w:rPr>
          <w:szCs w:val="24"/>
          <w:vertAlign w:val="subscript"/>
          <w:lang w:val="en-US"/>
        </w:rPr>
        <w:t>j</w:t>
      </w:r>
      <w:r w:rsidRPr="002E0746">
        <w:rPr>
          <w:szCs w:val="24"/>
          <w:vertAlign w:val="superscript"/>
        </w:rPr>
        <w:t>З</w:t>
      </w:r>
      <w:r w:rsidRPr="002E0746">
        <w:rPr>
          <w:szCs w:val="24"/>
        </w:rPr>
        <w:t>)) / (Н</w:t>
      </w:r>
      <w:r w:rsidRPr="002E0746">
        <w:rPr>
          <w:szCs w:val="24"/>
          <w:vertAlign w:val="subscript"/>
          <w:lang w:val="en-US"/>
        </w:rPr>
        <w:t>j</w:t>
      </w:r>
      <w:r w:rsidRPr="002E0746">
        <w:rPr>
          <w:szCs w:val="24"/>
        </w:rPr>
        <w:t xml:space="preserve"> / Н), где:</w:t>
      </w:r>
    </w:p>
    <w:p w:rsidR="006E1735" w:rsidRPr="002E0746" w:rsidRDefault="006E1735" w:rsidP="006E1735">
      <w:pPr>
        <w:widowControl w:val="0"/>
        <w:autoSpaceDE w:val="0"/>
        <w:autoSpaceDN w:val="0"/>
        <w:adjustRightInd w:val="0"/>
        <w:jc w:val="both"/>
        <w:rPr>
          <w:color w:val="FF0000"/>
          <w:szCs w:val="24"/>
        </w:rPr>
      </w:pPr>
    </w:p>
    <w:p w:rsidR="006E1735" w:rsidRPr="002E0746" w:rsidRDefault="006E1735" w:rsidP="006E1735">
      <w:pPr>
        <w:widowControl w:val="0"/>
        <w:autoSpaceDE w:val="0"/>
        <w:autoSpaceDN w:val="0"/>
        <w:adjustRightInd w:val="0"/>
        <w:ind w:firstLine="540"/>
        <w:jc w:val="both"/>
        <w:rPr>
          <w:szCs w:val="24"/>
        </w:rPr>
      </w:pPr>
      <w:r w:rsidRPr="002E0746">
        <w:rPr>
          <w:szCs w:val="24"/>
        </w:rPr>
        <w:t>БН</w:t>
      </w:r>
      <w:r w:rsidRPr="002E0746">
        <w:rPr>
          <w:szCs w:val="24"/>
          <w:vertAlign w:val="subscript"/>
          <w:lang w:val="en-US"/>
        </w:rPr>
        <w:t>j</w:t>
      </w:r>
      <w:r w:rsidRPr="002E0746">
        <w:rPr>
          <w:szCs w:val="24"/>
          <w:vertAlign w:val="superscript"/>
        </w:rPr>
        <w:t>ЗН</w:t>
      </w:r>
      <w:r w:rsidRPr="002E0746">
        <w:rPr>
          <w:color w:val="FF0000"/>
          <w:szCs w:val="24"/>
        </w:rPr>
        <w:t xml:space="preserve"> </w:t>
      </w:r>
      <w:r w:rsidRPr="002E0746">
        <w:rPr>
          <w:szCs w:val="24"/>
        </w:rPr>
        <w:t>- показатель, характеризующий налоговый потенциал j-го  сельского  поселения по земельному налогу за последний отчетный год, - кадастровая стоимость земельных участков, подлежащих налогообложению, по информации налоговых органов. В случае отсутствия информации налогового органа используются сведения Министерства промышленности и природных ресурсов Челябинской области;</w:t>
      </w:r>
    </w:p>
    <w:p w:rsidR="006E1735" w:rsidRPr="002E0746" w:rsidRDefault="006E1735" w:rsidP="006E1735">
      <w:pPr>
        <w:widowControl w:val="0"/>
        <w:autoSpaceDE w:val="0"/>
        <w:autoSpaceDN w:val="0"/>
        <w:adjustRightInd w:val="0"/>
        <w:ind w:firstLine="540"/>
        <w:jc w:val="both"/>
        <w:rPr>
          <w:szCs w:val="24"/>
        </w:rPr>
      </w:pPr>
      <w:r w:rsidRPr="002E0746">
        <w:rPr>
          <w:szCs w:val="24"/>
        </w:rPr>
        <w:t>К</w:t>
      </w:r>
      <w:r w:rsidRPr="002E0746">
        <w:rPr>
          <w:szCs w:val="24"/>
          <w:vertAlign w:val="subscript"/>
          <w:lang w:val="en-US"/>
        </w:rPr>
        <w:t>j</w:t>
      </w:r>
      <w:r w:rsidRPr="002E0746">
        <w:rPr>
          <w:szCs w:val="24"/>
          <w:vertAlign w:val="superscript"/>
        </w:rPr>
        <w:t>З</w:t>
      </w:r>
      <w:r w:rsidRPr="002E0746">
        <w:rPr>
          <w:szCs w:val="24"/>
        </w:rPr>
        <w:t xml:space="preserve"> - коэффициент структуры земельного фонда j-го  сельского  поселения, учитывающий преобладание земель различных категорий на территории муниципального образования, который рассчитывается по следующей формуле:</w:t>
      </w:r>
    </w:p>
    <w:p w:rsidR="006E1735" w:rsidRPr="002E0746" w:rsidRDefault="006E1735" w:rsidP="006E1735">
      <w:pPr>
        <w:widowControl w:val="0"/>
        <w:autoSpaceDE w:val="0"/>
        <w:autoSpaceDN w:val="0"/>
        <w:adjustRightInd w:val="0"/>
        <w:jc w:val="both"/>
        <w:rPr>
          <w:szCs w:val="24"/>
        </w:rPr>
      </w:pPr>
    </w:p>
    <w:p w:rsidR="006E1735" w:rsidRPr="002E0746" w:rsidRDefault="006E1735" w:rsidP="006E1735">
      <w:pPr>
        <w:widowControl w:val="0"/>
        <w:autoSpaceDE w:val="0"/>
        <w:autoSpaceDN w:val="0"/>
        <w:adjustRightInd w:val="0"/>
        <w:ind w:firstLine="540"/>
        <w:jc w:val="both"/>
        <w:rPr>
          <w:position w:val="-32"/>
          <w:szCs w:val="24"/>
        </w:rPr>
      </w:pPr>
      <w:r w:rsidRPr="002E0746">
        <w:rPr>
          <w:position w:val="-32"/>
          <w:szCs w:val="24"/>
        </w:rPr>
        <w:t>К</w:t>
      </w:r>
      <w:r w:rsidRPr="002E0746">
        <w:rPr>
          <w:position w:val="-32"/>
          <w:szCs w:val="24"/>
          <w:vertAlign w:val="subscript"/>
          <w:lang w:val="en-US"/>
        </w:rPr>
        <w:t>j</w:t>
      </w:r>
      <w:r w:rsidRPr="002E0746">
        <w:rPr>
          <w:position w:val="-32"/>
          <w:szCs w:val="24"/>
          <w:vertAlign w:val="superscript"/>
        </w:rPr>
        <w:t>З</w:t>
      </w:r>
      <w:r w:rsidRPr="002E0746">
        <w:rPr>
          <w:position w:val="-32"/>
          <w:szCs w:val="24"/>
        </w:rPr>
        <w:t xml:space="preserve"> =((0,3 х КЗС</w:t>
      </w:r>
      <w:r w:rsidRPr="002E0746">
        <w:rPr>
          <w:position w:val="-32"/>
          <w:szCs w:val="24"/>
          <w:vertAlign w:val="subscript"/>
          <w:lang w:val="en-US"/>
        </w:rPr>
        <w:t>j</w:t>
      </w:r>
      <w:r w:rsidRPr="002E0746">
        <w:rPr>
          <w:position w:val="-32"/>
          <w:szCs w:val="24"/>
          <w:vertAlign w:val="superscript"/>
        </w:rPr>
        <w:t>03</w:t>
      </w:r>
      <w:r w:rsidRPr="002E0746">
        <w:rPr>
          <w:position w:val="-32"/>
          <w:szCs w:val="24"/>
        </w:rPr>
        <w:t xml:space="preserve"> +1,5 х КЗС</w:t>
      </w:r>
      <w:r w:rsidRPr="002E0746">
        <w:rPr>
          <w:position w:val="-32"/>
          <w:szCs w:val="24"/>
          <w:vertAlign w:val="subscript"/>
          <w:lang w:val="en-US"/>
        </w:rPr>
        <w:t>j</w:t>
      </w:r>
      <w:r w:rsidRPr="002E0746">
        <w:rPr>
          <w:position w:val="-32"/>
          <w:szCs w:val="24"/>
          <w:vertAlign w:val="superscript"/>
        </w:rPr>
        <w:t>15</w:t>
      </w:r>
      <w:r w:rsidRPr="002E0746">
        <w:rPr>
          <w:position w:val="-32"/>
          <w:szCs w:val="24"/>
        </w:rPr>
        <w:t xml:space="preserve"> ) / (КЗС</w:t>
      </w:r>
      <w:r w:rsidRPr="002E0746">
        <w:rPr>
          <w:position w:val="-32"/>
          <w:szCs w:val="24"/>
          <w:vertAlign w:val="subscript"/>
          <w:lang w:val="en-US"/>
        </w:rPr>
        <w:t>j</w:t>
      </w:r>
      <w:r w:rsidRPr="002E0746">
        <w:rPr>
          <w:position w:val="-32"/>
          <w:szCs w:val="24"/>
          <w:vertAlign w:val="superscript"/>
        </w:rPr>
        <w:t>03</w:t>
      </w:r>
      <w:r w:rsidRPr="002E0746">
        <w:rPr>
          <w:position w:val="-32"/>
          <w:szCs w:val="24"/>
        </w:rPr>
        <w:t xml:space="preserve"> +КЗС</w:t>
      </w:r>
      <w:r w:rsidRPr="002E0746">
        <w:rPr>
          <w:position w:val="-32"/>
          <w:szCs w:val="24"/>
          <w:vertAlign w:val="subscript"/>
          <w:lang w:val="en-US"/>
        </w:rPr>
        <w:t>j</w:t>
      </w:r>
      <w:r w:rsidRPr="002E0746">
        <w:rPr>
          <w:position w:val="-32"/>
          <w:szCs w:val="24"/>
          <w:vertAlign w:val="superscript"/>
        </w:rPr>
        <w:t>15</w:t>
      </w:r>
      <w:r w:rsidRPr="002E0746">
        <w:rPr>
          <w:position w:val="-32"/>
          <w:szCs w:val="24"/>
        </w:rPr>
        <w:t>))/</w:t>
      </w:r>
    </w:p>
    <w:p w:rsidR="006E1735" w:rsidRPr="002E0746" w:rsidRDefault="006E1735" w:rsidP="006E1735">
      <w:pPr>
        <w:widowControl w:val="0"/>
        <w:autoSpaceDE w:val="0"/>
        <w:autoSpaceDN w:val="0"/>
        <w:adjustRightInd w:val="0"/>
        <w:ind w:firstLine="540"/>
        <w:jc w:val="both"/>
        <w:rPr>
          <w:position w:val="-32"/>
          <w:szCs w:val="24"/>
        </w:rPr>
      </w:pPr>
      <w:r w:rsidRPr="002E0746">
        <w:rPr>
          <w:position w:val="-32"/>
          <w:szCs w:val="24"/>
        </w:rPr>
        <w:t>/ ((0,3 х СУММ КЗС</w:t>
      </w:r>
      <w:r w:rsidRPr="002E0746">
        <w:rPr>
          <w:position w:val="-32"/>
          <w:szCs w:val="24"/>
          <w:vertAlign w:val="subscript"/>
          <w:lang w:val="en-US"/>
        </w:rPr>
        <w:t>j</w:t>
      </w:r>
      <w:r w:rsidRPr="002E0746">
        <w:rPr>
          <w:position w:val="-32"/>
          <w:szCs w:val="24"/>
          <w:vertAlign w:val="superscript"/>
        </w:rPr>
        <w:t>03</w:t>
      </w:r>
      <w:r w:rsidRPr="002E0746">
        <w:rPr>
          <w:position w:val="-32"/>
          <w:szCs w:val="24"/>
        </w:rPr>
        <w:t xml:space="preserve"> + 1,5 х СУММ КЗС</w:t>
      </w:r>
      <w:r w:rsidRPr="002E0746">
        <w:rPr>
          <w:position w:val="-32"/>
          <w:szCs w:val="24"/>
          <w:vertAlign w:val="subscript"/>
          <w:lang w:val="en-US"/>
        </w:rPr>
        <w:t>j</w:t>
      </w:r>
      <w:r w:rsidRPr="002E0746">
        <w:rPr>
          <w:position w:val="-32"/>
          <w:szCs w:val="24"/>
          <w:vertAlign w:val="superscript"/>
        </w:rPr>
        <w:t>15</w:t>
      </w:r>
      <w:r w:rsidRPr="002E0746">
        <w:rPr>
          <w:position w:val="-32"/>
          <w:szCs w:val="24"/>
        </w:rPr>
        <w:t xml:space="preserve">) / </w:t>
      </w:r>
    </w:p>
    <w:p w:rsidR="006E1735" w:rsidRPr="002E0746" w:rsidRDefault="006E1735" w:rsidP="006E1735">
      <w:pPr>
        <w:widowControl w:val="0"/>
        <w:autoSpaceDE w:val="0"/>
        <w:autoSpaceDN w:val="0"/>
        <w:adjustRightInd w:val="0"/>
        <w:ind w:firstLine="540"/>
        <w:jc w:val="both"/>
        <w:rPr>
          <w:szCs w:val="24"/>
        </w:rPr>
      </w:pPr>
      <w:r w:rsidRPr="002E0746">
        <w:rPr>
          <w:position w:val="-32"/>
          <w:szCs w:val="24"/>
        </w:rPr>
        <w:t>/(СУММ КЗС</w:t>
      </w:r>
      <w:r w:rsidRPr="002E0746">
        <w:rPr>
          <w:position w:val="-32"/>
          <w:szCs w:val="24"/>
          <w:vertAlign w:val="subscript"/>
          <w:lang w:val="en-US"/>
        </w:rPr>
        <w:t>j</w:t>
      </w:r>
      <w:r w:rsidRPr="002E0746">
        <w:rPr>
          <w:position w:val="-32"/>
          <w:szCs w:val="24"/>
          <w:vertAlign w:val="superscript"/>
        </w:rPr>
        <w:t>03</w:t>
      </w:r>
      <w:r w:rsidRPr="002E0746">
        <w:rPr>
          <w:position w:val="-32"/>
          <w:szCs w:val="24"/>
        </w:rPr>
        <w:t xml:space="preserve"> + СУММ КЗС</w:t>
      </w:r>
      <w:r w:rsidRPr="002E0746">
        <w:rPr>
          <w:position w:val="-32"/>
          <w:szCs w:val="24"/>
          <w:vertAlign w:val="subscript"/>
          <w:lang w:val="en-US"/>
        </w:rPr>
        <w:t>j</w:t>
      </w:r>
      <w:r w:rsidRPr="002E0746">
        <w:rPr>
          <w:position w:val="-32"/>
          <w:szCs w:val="24"/>
          <w:vertAlign w:val="superscript"/>
        </w:rPr>
        <w:t>15</w:t>
      </w:r>
      <w:r w:rsidRPr="002E0746">
        <w:rPr>
          <w:position w:val="-32"/>
          <w:szCs w:val="24"/>
        </w:rPr>
        <w:t xml:space="preserve"> )), где:</w:t>
      </w:r>
    </w:p>
    <w:p w:rsidR="006E1735" w:rsidRPr="002E0746" w:rsidRDefault="006E1735" w:rsidP="006E1735">
      <w:pPr>
        <w:widowControl w:val="0"/>
        <w:autoSpaceDE w:val="0"/>
        <w:autoSpaceDN w:val="0"/>
        <w:adjustRightInd w:val="0"/>
        <w:jc w:val="both"/>
        <w:rPr>
          <w:szCs w:val="24"/>
        </w:rPr>
      </w:pPr>
    </w:p>
    <w:p w:rsidR="006E1735" w:rsidRPr="002E0746" w:rsidRDefault="006E1735" w:rsidP="006E1735">
      <w:pPr>
        <w:widowControl w:val="0"/>
        <w:autoSpaceDE w:val="0"/>
        <w:autoSpaceDN w:val="0"/>
        <w:adjustRightInd w:val="0"/>
        <w:ind w:firstLine="540"/>
        <w:jc w:val="both"/>
        <w:rPr>
          <w:szCs w:val="24"/>
        </w:rPr>
      </w:pPr>
      <w:r w:rsidRPr="002E0746">
        <w:rPr>
          <w:position w:val="-32"/>
          <w:szCs w:val="24"/>
        </w:rPr>
        <w:t>КЗС</w:t>
      </w:r>
      <w:r w:rsidRPr="002E0746">
        <w:rPr>
          <w:position w:val="-32"/>
          <w:szCs w:val="24"/>
          <w:vertAlign w:val="subscript"/>
          <w:lang w:val="en-US"/>
        </w:rPr>
        <w:t>j</w:t>
      </w:r>
      <w:r w:rsidRPr="002E0746">
        <w:rPr>
          <w:position w:val="-32"/>
          <w:szCs w:val="24"/>
          <w:vertAlign w:val="superscript"/>
        </w:rPr>
        <w:t>03  -</w:t>
      </w:r>
      <w:r w:rsidRPr="002E0746">
        <w:rPr>
          <w:position w:val="-32"/>
          <w:szCs w:val="24"/>
        </w:rPr>
        <w:t xml:space="preserve">кадастровая стоимость земельных участков </w:t>
      </w:r>
      <w:r w:rsidRPr="002E0746">
        <w:rPr>
          <w:position w:val="-32"/>
          <w:szCs w:val="24"/>
          <w:lang w:val="en-US"/>
        </w:rPr>
        <w:t>j</w:t>
      </w:r>
      <w:r w:rsidRPr="002E0746">
        <w:rPr>
          <w:position w:val="-32"/>
          <w:szCs w:val="24"/>
        </w:rPr>
        <w:t>-го сельского поселения,</w:t>
      </w:r>
      <w:r w:rsidRPr="002E0746">
        <w:rPr>
          <w:color w:val="FF0000"/>
          <w:szCs w:val="24"/>
        </w:rPr>
        <w:t xml:space="preserve">       </w:t>
      </w:r>
      <w:r w:rsidRPr="002E0746">
        <w:rPr>
          <w:szCs w:val="24"/>
        </w:rPr>
        <w:t xml:space="preserve"> подлежащих налогообложению, за последний отчетный год, для которых Налоговым </w:t>
      </w:r>
      <w:hyperlink r:id="rId24" w:history="1">
        <w:r w:rsidRPr="002E0746">
          <w:rPr>
            <w:szCs w:val="24"/>
          </w:rPr>
          <w:t>кодексом</w:t>
        </w:r>
      </w:hyperlink>
      <w:r w:rsidRPr="002E0746">
        <w:rPr>
          <w:szCs w:val="24"/>
        </w:rPr>
        <w:t xml:space="preserve"> Российской Федерации установлена максимально возможная налоговая ставка 0,3 процента;</w:t>
      </w:r>
    </w:p>
    <w:p w:rsidR="006E1735" w:rsidRPr="002E0746" w:rsidRDefault="006E1735" w:rsidP="006E1735">
      <w:pPr>
        <w:widowControl w:val="0"/>
        <w:autoSpaceDE w:val="0"/>
        <w:autoSpaceDN w:val="0"/>
        <w:adjustRightInd w:val="0"/>
        <w:ind w:firstLine="540"/>
        <w:jc w:val="both"/>
        <w:rPr>
          <w:szCs w:val="24"/>
        </w:rPr>
      </w:pPr>
      <w:r w:rsidRPr="002E0746">
        <w:rPr>
          <w:position w:val="-32"/>
          <w:szCs w:val="24"/>
        </w:rPr>
        <w:t>КЗС</w:t>
      </w:r>
      <w:r w:rsidRPr="002E0746">
        <w:rPr>
          <w:position w:val="-32"/>
          <w:szCs w:val="24"/>
          <w:vertAlign w:val="subscript"/>
          <w:lang w:val="en-US"/>
        </w:rPr>
        <w:t>j</w:t>
      </w:r>
      <w:r w:rsidRPr="002E0746">
        <w:rPr>
          <w:position w:val="-32"/>
          <w:szCs w:val="24"/>
          <w:vertAlign w:val="superscript"/>
        </w:rPr>
        <w:t>15  -</w:t>
      </w:r>
      <w:r w:rsidRPr="002E0746">
        <w:rPr>
          <w:position w:val="-32"/>
          <w:szCs w:val="24"/>
        </w:rPr>
        <w:t xml:space="preserve">кадастровая стоимость земельных участков </w:t>
      </w:r>
      <w:r w:rsidRPr="002E0746">
        <w:rPr>
          <w:position w:val="-32"/>
          <w:szCs w:val="24"/>
          <w:lang w:val="en-US"/>
        </w:rPr>
        <w:t>j</w:t>
      </w:r>
      <w:r w:rsidRPr="002E0746">
        <w:rPr>
          <w:position w:val="-32"/>
          <w:szCs w:val="24"/>
        </w:rPr>
        <w:t>-го сельского поселения,</w:t>
      </w:r>
      <w:r w:rsidRPr="002E0746">
        <w:rPr>
          <w:color w:val="FF0000"/>
          <w:szCs w:val="24"/>
        </w:rPr>
        <w:t xml:space="preserve">   </w:t>
      </w:r>
      <w:r w:rsidRPr="002E0746">
        <w:rPr>
          <w:szCs w:val="24"/>
        </w:rPr>
        <w:t xml:space="preserve"> подлежащих налогообложению, за последний отчетный год, для которых Налоговым </w:t>
      </w:r>
      <w:hyperlink r:id="rId25" w:history="1">
        <w:r w:rsidRPr="002E0746">
          <w:rPr>
            <w:szCs w:val="24"/>
          </w:rPr>
          <w:t>кодексом</w:t>
        </w:r>
      </w:hyperlink>
      <w:r w:rsidRPr="002E0746">
        <w:rPr>
          <w:szCs w:val="24"/>
        </w:rPr>
        <w:t xml:space="preserve"> Российской Федерации установлена максимально возможная налоговая ставка 1,5 процента;</w:t>
      </w:r>
    </w:p>
    <w:p w:rsidR="006E1735" w:rsidRPr="002E0746" w:rsidRDefault="006E1735" w:rsidP="006E1735">
      <w:pPr>
        <w:widowControl w:val="0"/>
        <w:autoSpaceDE w:val="0"/>
        <w:autoSpaceDN w:val="0"/>
        <w:adjustRightInd w:val="0"/>
        <w:ind w:firstLine="540"/>
        <w:jc w:val="both"/>
        <w:rPr>
          <w:szCs w:val="24"/>
        </w:rPr>
      </w:pPr>
    </w:p>
    <w:p w:rsidR="006E1735" w:rsidRPr="002E0746" w:rsidRDefault="006E1735" w:rsidP="006E1735">
      <w:pPr>
        <w:widowControl w:val="0"/>
        <w:autoSpaceDE w:val="0"/>
        <w:autoSpaceDN w:val="0"/>
        <w:adjustRightInd w:val="0"/>
        <w:ind w:firstLine="540"/>
        <w:jc w:val="both"/>
        <w:rPr>
          <w:szCs w:val="24"/>
        </w:rPr>
      </w:pPr>
      <w:r w:rsidRPr="002E0746">
        <w:rPr>
          <w:szCs w:val="24"/>
        </w:rPr>
        <w:t xml:space="preserve">4. Индекс налогового потенциала j-го  сельского поселения по единому сельскохозяйственному налогу на очередной финансовый год, первый и второй годы планового периода </w:t>
      </w:r>
      <w:r w:rsidRPr="002E0746">
        <w:rPr>
          <w:position w:val="-10"/>
          <w:szCs w:val="24"/>
        </w:rPr>
        <w:t xml:space="preserve"> (ИНП </w:t>
      </w:r>
      <w:r w:rsidRPr="002E0746">
        <w:rPr>
          <w:position w:val="-10"/>
          <w:szCs w:val="24"/>
          <w:vertAlign w:val="subscript"/>
          <w:lang w:val="en-US"/>
        </w:rPr>
        <w:t>j</w:t>
      </w:r>
      <w:r w:rsidRPr="002E0746">
        <w:rPr>
          <w:position w:val="-10"/>
          <w:szCs w:val="24"/>
          <w:vertAlign w:val="superscript"/>
        </w:rPr>
        <w:t>ЕСХН</w:t>
      </w:r>
      <w:r w:rsidRPr="002E0746">
        <w:rPr>
          <w:position w:val="-10"/>
          <w:szCs w:val="24"/>
        </w:rPr>
        <w:t>)</w:t>
      </w:r>
      <w:r w:rsidRPr="002E0746">
        <w:rPr>
          <w:szCs w:val="24"/>
        </w:rPr>
        <w:t xml:space="preserve"> рассчитывается по следующей формуле:</w:t>
      </w:r>
    </w:p>
    <w:p w:rsidR="006E1735" w:rsidRPr="002E0746" w:rsidRDefault="006E1735" w:rsidP="006E1735">
      <w:pPr>
        <w:widowControl w:val="0"/>
        <w:autoSpaceDE w:val="0"/>
        <w:autoSpaceDN w:val="0"/>
        <w:adjustRightInd w:val="0"/>
        <w:jc w:val="both"/>
        <w:rPr>
          <w:color w:val="FF0000"/>
          <w:szCs w:val="24"/>
        </w:rPr>
      </w:pPr>
    </w:p>
    <w:p w:rsidR="006E1735" w:rsidRPr="002E0746" w:rsidRDefault="006E1735" w:rsidP="006E1735">
      <w:pPr>
        <w:widowControl w:val="0"/>
        <w:autoSpaceDE w:val="0"/>
        <w:autoSpaceDN w:val="0"/>
        <w:adjustRightInd w:val="0"/>
        <w:ind w:firstLine="540"/>
        <w:jc w:val="both"/>
        <w:rPr>
          <w:szCs w:val="24"/>
        </w:rPr>
      </w:pPr>
      <w:r w:rsidRPr="002E0746">
        <w:rPr>
          <w:position w:val="-10"/>
          <w:szCs w:val="24"/>
        </w:rPr>
        <w:lastRenderedPageBreak/>
        <w:t>ИНП</w:t>
      </w:r>
      <w:r w:rsidRPr="002E0746">
        <w:rPr>
          <w:position w:val="-10"/>
          <w:szCs w:val="24"/>
          <w:vertAlign w:val="subscript"/>
          <w:lang w:val="en-US"/>
        </w:rPr>
        <w:t>j</w:t>
      </w:r>
      <w:r w:rsidRPr="002E0746">
        <w:rPr>
          <w:position w:val="-10"/>
          <w:szCs w:val="24"/>
          <w:vertAlign w:val="superscript"/>
        </w:rPr>
        <w:t xml:space="preserve">ЕСХН </w:t>
      </w:r>
      <w:r w:rsidRPr="002E0746">
        <w:rPr>
          <w:position w:val="-10"/>
          <w:szCs w:val="24"/>
        </w:rPr>
        <w:t>= (БН</w:t>
      </w:r>
      <w:r w:rsidRPr="002E0746">
        <w:rPr>
          <w:position w:val="-10"/>
          <w:szCs w:val="24"/>
          <w:vertAlign w:val="subscript"/>
          <w:lang w:val="en-US"/>
        </w:rPr>
        <w:t>j</w:t>
      </w:r>
      <w:r w:rsidRPr="002E0746">
        <w:rPr>
          <w:position w:val="-10"/>
          <w:szCs w:val="24"/>
          <w:vertAlign w:val="superscript"/>
        </w:rPr>
        <w:t xml:space="preserve">ЕСХН </w:t>
      </w:r>
      <w:r w:rsidRPr="002E0746">
        <w:rPr>
          <w:position w:val="-10"/>
          <w:szCs w:val="24"/>
        </w:rPr>
        <w:t>/СУММ БН</w:t>
      </w:r>
      <w:r w:rsidRPr="002E0746">
        <w:rPr>
          <w:position w:val="-10"/>
          <w:szCs w:val="24"/>
          <w:vertAlign w:val="subscript"/>
          <w:lang w:val="en-US"/>
        </w:rPr>
        <w:t>j</w:t>
      </w:r>
      <w:r w:rsidRPr="002E0746">
        <w:rPr>
          <w:position w:val="-10"/>
          <w:szCs w:val="24"/>
          <w:vertAlign w:val="superscript"/>
        </w:rPr>
        <w:t>ЕСХН</w:t>
      </w:r>
      <w:r w:rsidRPr="002E0746">
        <w:rPr>
          <w:position w:val="-10"/>
          <w:szCs w:val="24"/>
        </w:rPr>
        <w:t>) / (Н</w:t>
      </w:r>
      <w:r w:rsidRPr="002E0746">
        <w:rPr>
          <w:position w:val="-10"/>
          <w:szCs w:val="24"/>
          <w:vertAlign w:val="subscript"/>
          <w:lang w:val="en-US"/>
        </w:rPr>
        <w:t>j</w:t>
      </w:r>
      <w:r w:rsidRPr="002E0746">
        <w:rPr>
          <w:position w:val="-10"/>
          <w:szCs w:val="24"/>
          <w:vertAlign w:val="subscript"/>
        </w:rPr>
        <w:t xml:space="preserve"> </w:t>
      </w:r>
      <w:r w:rsidRPr="002E0746">
        <w:rPr>
          <w:position w:val="-10"/>
          <w:szCs w:val="24"/>
        </w:rPr>
        <w:t xml:space="preserve"> / Н), где:</w:t>
      </w:r>
      <w:r w:rsidRPr="002E0746">
        <w:rPr>
          <w:szCs w:val="24"/>
        </w:rPr>
        <w:t xml:space="preserve">  </w:t>
      </w:r>
    </w:p>
    <w:p w:rsidR="006E1735" w:rsidRPr="002E0746" w:rsidRDefault="006E1735" w:rsidP="006E1735">
      <w:pPr>
        <w:widowControl w:val="0"/>
        <w:autoSpaceDE w:val="0"/>
        <w:autoSpaceDN w:val="0"/>
        <w:adjustRightInd w:val="0"/>
        <w:ind w:firstLine="540"/>
        <w:jc w:val="both"/>
        <w:rPr>
          <w:color w:val="FF0000"/>
          <w:szCs w:val="24"/>
        </w:rPr>
      </w:pPr>
      <w:r w:rsidRPr="002E0746">
        <w:rPr>
          <w:position w:val="-10"/>
          <w:szCs w:val="24"/>
        </w:rPr>
        <w:t>БН</w:t>
      </w:r>
      <w:r w:rsidRPr="002E0746">
        <w:rPr>
          <w:position w:val="-10"/>
          <w:szCs w:val="24"/>
          <w:vertAlign w:val="subscript"/>
          <w:lang w:val="en-US"/>
        </w:rPr>
        <w:t>j</w:t>
      </w:r>
      <w:r w:rsidRPr="002E0746">
        <w:rPr>
          <w:position w:val="-10"/>
          <w:szCs w:val="24"/>
          <w:vertAlign w:val="superscript"/>
        </w:rPr>
        <w:t>ЕСХН</w:t>
      </w:r>
      <w:r w:rsidRPr="002E0746">
        <w:rPr>
          <w:color w:val="FF0000"/>
          <w:szCs w:val="24"/>
        </w:rPr>
        <w:t xml:space="preserve"> </w:t>
      </w:r>
      <w:r w:rsidRPr="002E0746">
        <w:rPr>
          <w:szCs w:val="24"/>
        </w:rPr>
        <w:t>- показатель, характеризующий налоговый потенциал j-го</w:t>
      </w:r>
      <w:r w:rsidRPr="002E0746">
        <w:rPr>
          <w:color w:val="FF0000"/>
          <w:szCs w:val="24"/>
        </w:rPr>
        <w:t xml:space="preserve">  </w:t>
      </w:r>
      <w:r w:rsidRPr="002E0746">
        <w:rPr>
          <w:szCs w:val="24"/>
        </w:rPr>
        <w:t xml:space="preserve">сельского  поселения по единому сельскохозяйственному налогу, - налоговая база по единому сельскохозяйственному налогу в соответствии с Налоговым </w:t>
      </w:r>
      <w:hyperlink r:id="rId26" w:history="1">
        <w:r w:rsidRPr="002E0746">
          <w:rPr>
            <w:szCs w:val="24"/>
          </w:rPr>
          <w:t>кодексом</w:t>
        </w:r>
      </w:hyperlink>
      <w:r w:rsidRPr="002E0746">
        <w:rPr>
          <w:szCs w:val="24"/>
        </w:rPr>
        <w:t xml:space="preserve"> Российской Федерации за последний отчетный год по информации налоговых органов.</w:t>
      </w:r>
    </w:p>
    <w:p w:rsidR="006E1735" w:rsidRPr="002E0746" w:rsidRDefault="006E1735" w:rsidP="006E1735">
      <w:pPr>
        <w:widowControl w:val="0"/>
        <w:autoSpaceDE w:val="0"/>
        <w:autoSpaceDN w:val="0"/>
        <w:adjustRightInd w:val="0"/>
        <w:ind w:firstLine="540"/>
        <w:jc w:val="both"/>
        <w:rPr>
          <w:szCs w:val="24"/>
        </w:rPr>
      </w:pPr>
      <w:r w:rsidRPr="002E0746">
        <w:rPr>
          <w:szCs w:val="24"/>
        </w:rPr>
        <w:t xml:space="preserve">5. Индекс налогового потенциала j-го сельского поселения по налогу на имущество физических лиц на очередной финансовый год, первый и второй годы планового периода </w:t>
      </w:r>
      <w:r w:rsidRPr="002E0746">
        <w:rPr>
          <w:position w:val="-10"/>
          <w:szCs w:val="24"/>
        </w:rPr>
        <w:t>(ИНП</w:t>
      </w:r>
      <w:r w:rsidRPr="002E0746">
        <w:rPr>
          <w:position w:val="-10"/>
          <w:szCs w:val="24"/>
          <w:vertAlign w:val="subscript"/>
          <w:lang w:val="en-US"/>
        </w:rPr>
        <w:t>j</w:t>
      </w:r>
      <w:r w:rsidRPr="002E0746">
        <w:rPr>
          <w:position w:val="-10"/>
          <w:szCs w:val="24"/>
          <w:vertAlign w:val="superscript"/>
        </w:rPr>
        <w:t>НИФЛ</w:t>
      </w:r>
      <w:r w:rsidRPr="002E0746">
        <w:rPr>
          <w:position w:val="-10"/>
          <w:szCs w:val="24"/>
        </w:rPr>
        <w:t xml:space="preserve">) </w:t>
      </w:r>
      <w:r w:rsidRPr="002E0746">
        <w:rPr>
          <w:szCs w:val="24"/>
        </w:rPr>
        <w:t xml:space="preserve"> рассчитывается по следующей формуле:</w:t>
      </w:r>
    </w:p>
    <w:p w:rsidR="006E1735" w:rsidRPr="002E0746" w:rsidRDefault="006E1735" w:rsidP="006E1735">
      <w:pPr>
        <w:widowControl w:val="0"/>
        <w:autoSpaceDE w:val="0"/>
        <w:autoSpaceDN w:val="0"/>
        <w:adjustRightInd w:val="0"/>
        <w:ind w:firstLine="540"/>
        <w:jc w:val="both"/>
        <w:rPr>
          <w:szCs w:val="24"/>
        </w:rPr>
      </w:pPr>
      <w:r w:rsidRPr="002E0746">
        <w:rPr>
          <w:color w:val="FF0000"/>
          <w:szCs w:val="24"/>
        </w:rPr>
        <w:t xml:space="preserve"> </w:t>
      </w:r>
      <w:r w:rsidRPr="002E0746">
        <w:rPr>
          <w:position w:val="-10"/>
          <w:szCs w:val="24"/>
        </w:rPr>
        <w:t>ИНП</w:t>
      </w:r>
      <w:r w:rsidRPr="002E0746">
        <w:rPr>
          <w:position w:val="-10"/>
          <w:szCs w:val="24"/>
          <w:vertAlign w:val="subscript"/>
          <w:lang w:val="en-US"/>
        </w:rPr>
        <w:t>j</w:t>
      </w:r>
      <w:r w:rsidRPr="002E0746">
        <w:rPr>
          <w:position w:val="-10"/>
          <w:szCs w:val="24"/>
          <w:vertAlign w:val="superscript"/>
        </w:rPr>
        <w:t xml:space="preserve">НИФЛ </w:t>
      </w:r>
      <w:r w:rsidRPr="002E0746">
        <w:rPr>
          <w:position w:val="-10"/>
          <w:szCs w:val="24"/>
        </w:rPr>
        <w:t>= (БН</w:t>
      </w:r>
      <w:r w:rsidRPr="002E0746">
        <w:rPr>
          <w:position w:val="-10"/>
          <w:szCs w:val="24"/>
          <w:vertAlign w:val="subscript"/>
          <w:lang w:val="en-US"/>
        </w:rPr>
        <w:t>j</w:t>
      </w:r>
      <w:r w:rsidRPr="002E0746">
        <w:rPr>
          <w:position w:val="-10"/>
          <w:szCs w:val="24"/>
          <w:vertAlign w:val="superscript"/>
        </w:rPr>
        <w:t xml:space="preserve">НИФЛ </w:t>
      </w:r>
      <w:r w:rsidRPr="002E0746">
        <w:rPr>
          <w:position w:val="-10"/>
          <w:szCs w:val="24"/>
        </w:rPr>
        <w:t>/ СУММ (БН</w:t>
      </w:r>
      <w:r w:rsidRPr="002E0746">
        <w:rPr>
          <w:position w:val="-10"/>
          <w:szCs w:val="24"/>
          <w:vertAlign w:val="subscript"/>
          <w:lang w:val="en-US"/>
        </w:rPr>
        <w:t>j</w:t>
      </w:r>
      <w:r w:rsidRPr="002E0746">
        <w:rPr>
          <w:position w:val="-10"/>
          <w:szCs w:val="24"/>
          <w:vertAlign w:val="superscript"/>
        </w:rPr>
        <w:t>НИФЛ</w:t>
      </w:r>
      <w:r w:rsidRPr="002E0746">
        <w:rPr>
          <w:position w:val="-10"/>
          <w:szCs w:val="24"/>
        </w:rPr>
        <w:t>) / (Н</w:t>
      </w:r>
      <w:r w:rsidRPr="002E0746">
        <w:rPr>
          <w:position w:val="-10"/>
          <w:szCs w:val="24"/>
          <w:vertAlign w:val="subscript"/>
          <w:lang w:val="en-US"/>
        </w:rPr>
        <w:t>j</w:t>
      </w:r>
      <w:r w:rsidRPr="002E0746">
        <w:rPr>
          <w:position w:val="-10"/>
          <w:szCs w:val="24"/>
        </w:rPr>
        <w:t xml:space="preserve"> / Н), где</w:t>
      </w:r>
    </w:p>
    <w:p w:rsidR="006E1735" w:rsidRPr="002E0746" w:rsidRDefault="006E1735" w:rsidP="006E1735">
      <w:pPr>
        <w:widowControl w:val="0"/>
        <w:autoSpaceDE w:val="0"/>
        <w:autoSpaceDN w:val="0"/>
        <w:adjustRightInd w:val="0"/>
        <w:jc w:val="both"/>
        <w:rPr>
          <w:color w:val="FF0000"/>
          <w:szCs w:val="24"/>
        </w:rPr>
      </w:pPr>
    </w:p>
    <w:p w:rsidR="006E1735" w:rsidRPr="002E0746" w:rsidRDefault="006E1735" w:rsidP="006E1735">
      <w:pPr>
        <w:widowControl w:val="0"/>
        <w:autoSpaceDE w:val="0"/>
        <w:autoSpaceDN w:val="0"/>
        <w:adjustRightInd w:val="0"/>
        <w:ind w:firstLine="540"/>
        <w:jc w:val="both"/>
        <w:rPr>
          <w:szCs w:val="24"/>
        </w:rPr>
      </w:pPr>
      <w:r w:rsidRPr="002E0746">
        <w:rPr>
          <w:position w:val="-10"/>
          <w:szCs w:val="24"/>
        </w:rPr>
        <w:t>БН</w:t>
      </w:r>
      <w:r w:rsidRPr="002E0746">
        <w:rPr>
          <w:position w:val="-10"/>
          <w:szCs w:val="24"/>
          <w:vertAlign w:val="subscript"/>
          <w:lang w:val="en-US"/>
        </w:rPr>
        <w:t>j</w:t>
      </w:r>
      <w:r w:rsidRPr="002E0746">
        <w:rPr>
          <w:position w:val="-10"/>
          <w:szCs w:val="24"/>
          <w:vertAlign w:val="superscript"/>
        </w:rPr>
        <w:t>НИФЛ</w:t>
      </w:r>
      <w:r w:rsidRPr="002E0746">
        <w:rPr>
          <w:color w:val="FF0000"/>
          <w:szCs w:val="24"/>
        </w:rPr>
        <w:t xml:space="preserve"> </w:t>
      </w:r>
      <w:r w:rsidRPr="002E0746">
        <w:rPr>
          <w:szCs w:val="24"/>
        </w:rPr>
        <w:t>- показатель, характеризующий налоговый потенциал j-го  сельского  поселения по налогу на имущество физических лиц, - общая инвентаризационная стоимость строений, помещений и сооружений, находящихся в собственности физических лиц, по которым налог предъявлен к уплате в бюджет  сельского  поселения за последний отчетный год, по информации налоговых органов;</w:t>
      </w:r>
    </w:p>
    <w:p w:rsidR="006E1735" w:rsidRPr="002E0746" w:rsidRDefault="006E1735" w:rsidP="006E1735">
      <w:pPr>
        <w:widowControl w:val="0"/>
        <w:autoSpaceDE w:val="0"/>
        <w:autoSpaceDN w:val="0"/>
        <w:adjustRightInd w:val="0"/>
        <w:jc w:val="right"/>
        <w:outlineLvl w:val="1"/>
        <w:rPr>
          <w:color w:val="FF0000"/>
          <w:szCs w:val="24"/>
        </w:rPr>
      </w:pPr>
      <w:bookmarkStart w:id="7" w:name="Par956"/>
      <w:bookmarkEnd w:id="7"/>
    </w:p>
    <w:p w:rsidR="006E1735" w:rsidRPr="002E0746" w:rsidRDefault="006E1735" w:rsidP="006E1735">
      <w:pPr>
        <w:widowControl w:val="0"/>
        <w:autoSpaceDE w:val="0"/>
        <w:autoSpaceDN w:val="0"/>
        <w:adjustRightInd w:val="0"/>
        <w:jc w:val="center"/>
        <w:rPr>
          <w:szCs w:val="24"/>
          <w:u w:val="single"/>
        </w:rPr>
      </w:pPr>
      <w:bookmarkStart w:id="8" w:name="Par965"/>
      <w:bookmarkEnd w:id="8"/>
      <w:r w:rsidRPr="002E0746">
        <w:rPr>
          <w:szCs w:val="24"/>
          <w:u w:val="single"/>
        </w:rPr>
        <w:t>Расчет индекса бюджетных расходов</w:t>
      </w:r>
    </w:p>
    <w:p w:rsidR="006E1735" w:rsidRPr="002E0746" w:rsidRDefault="006E1735" w:rsidP="006E1735">
      <w:pPr>
        <w:widowControl w:val="0"/>
        <w:autoSpaceDE w:val="0"/>
        <w:autoSpaceDN w:val="0"/>
        <w:adjustRightInd w:val="0"/>
        <w:jc w:val="both"/>
        <w:rPr>
          <w:szCs w:val="24"/>
        </w:rPr>
      </w:pPr>
    </w:p>
    <w:p w:rsidR="006E1735" w:rsidRPr="002E0746" w:rsidRDefault="006E1735" w:rsidP="006E1735">
      <w:pPr>
        <w:widowControl w:val="0"/>
        <w:autoSpaceDE w:val="0"/>
        <w:autoSpaceDN w:val="0"/>
        <w:adjustRightInd w:val="0"/>
        <w:ind w:firstLine="540"/>
        <w:jc w:val="both"/>
        <w:rPr>
          <w:szCs w:val="24"/>
        </w:rPr>
      </w:pPr>
      <w:r w:rsidRPr="002E0746">
        <w:rPr>
          <w:szCs w:val="24"/>
        </w:rPr>
        <w:t xml:space="preserve">Индекс бюджетных расходов j-го сельского поселения </w:t>
      </w:r>
      <w:r w:rsidRPr="002E0746">
        <w:rPr>
          <w:position w:val="-8"/>
          <w:szCs w:val="24"/>
        </w:rPr>
        <w:t>(ИБР</w:t>
      </w:r>
      <w:r w:rsidRPr="002E0746">
        <w:rPr>
          <w:position w:val="-8"/>
          <w:szCs w:val="24"/>
          <w:vertAlign w:val="subscript"/>
          <w:lang w:val="en-US"/>
        </w:rPr>
        <w:t>j</w:t>
      </w:r>
      <w:r w:rsidRPr="002E0746">
        <w:rPr>
          <w:position w:val="-8"/>
          <w:szCs w:val="24"/>
        </w:rPr>
        <w:t>)</w:t>
      </w:r>
      <w:r w:rsidRPr="002E0746">
        <w:rPr>
          <w:szCs w:val="24"/>
        </w:rPr>
        <w:t xml:space="preserve"> рассчитывается по следующей формуле:</w:t>
      </w:r>
    </w:p>
    <w:p w:rsidR="006E1735" w:rsidRPr="002E0746" w:rsidRDefault="006E1735" w:rsidP="006E1735">
      <w:pPr>
        <w:widowControl w:val="0"/>
        <w:autoSpaceDE w:val="0"/>
        <w:autoSpaceDN w:val="0"/>
        <w:adjustRightInd w:val="0"/>
        <w:jc w:val="both"/>
        <w:rPr>
          <w:color w:val="FF0000"/>
          <w:szCs w:val="24"/>
        </w:rPr>
      </w:pPr>
    </w:p>
    <w:p w:rsidR="006E1735" w:rsidRPr="002E0746" w:rsidRDefault="006E1735" w:rsidP="006E1735">
      <w:pPr>
        <w:widowControl w:val="0"/>
        <w:autoSpaceDE w:val="0"/>
        <w:autoSpaceDN w:val="0"/>
        <w:adjustRightInd w:val="0"/>
        <w:ind w:firstLine="540"/>
        <w:jc w:val="both"/>
        <w:rPr>
          <w:szCs w:val="24"/>
        </w:rPr>
      </w:pPr>
      <w:r w:rsidRPr="002E0746">
        <w:rPr>
          <w:szCs w:val="24"/>
        </w:rPr>
        <w:t>ИБР</w:t>
      </w:r>
      <w:r w:rsidRPr="002E0746">
        <w:rPr>
          <w:szCs w:val="24"/>
          <w:vertAlign w:val="subscript"/>
          <w:lang w:val="en-US"/>
        </w:rPr>
        <w:t>j</w:t>
      </w:r>
      <w:r w:rsidRPr="002E0746">
        <w:rPr>
          <w:szCs w:val="24"/>
        </w:rPr>
        <w:t xml:space="preserve"> = (а</w:t>
      </w:r>
      <w:r w:rsidRPr="002E0746">
        <w:rPr>
          <w:szCs w:val="24"/>
          <w:vertAlign w:val="subscript"/>
          <w:lang w:val="en-US"/>
        </w:rPr>
        <w:t>j</w:t>
      </w:r>
      <w:r w:rsidRPr="002E0746">
        <w:rPr>
          <w:szCs w:val="24"/>
        </w:rPr>
        <w:t xml:space="preserve"> х ИБР</w:t>
      </w:r>
      <w:r w:rsidRPr="002E0746">
        <w:rPr>
          <w:szCs w:val="24"/>
          <w:vertAlign w:val="subscript"/>
          <w:lang w:val="en-US"/>
        </w:rPr>
        <w:t>Ji</w:t>
      </w:r>
      <w:r w:rsidRPr="002E0746">
        <w:rPr>
          <w:szCs w:val="24"/>
        </w:rPr>
        <w:t>), где:</w:t>
      </w:r>
    </w:p>
    <w:p w:rsidR="006E1735" w:rsidRPr="002E0746" w:rsidRDefault="006E1735" w:rsidP="006E1735">
      <w:pPr>
        <w:widowControl w:val="0"/>
        <w:autoSpaceDE w:val="0"/>
        <w:autoSpaceDN w:val="0"/>
        <w:adjustRightInd w:val="0"/>
        <w:jc w:val="both"/>
        <w:rPr>
          <w:szCs w:val="24"/>
        </w:rPr>
      </w:pPr>
    </w:p>
    <w:p w:rsidR="006E1735" w:rsidRPr="002E0746" w:rsidRDefault="006E1735" w:rsidP="006E1735">
      <w:pPr>
        <w:widowControl w:val="0"/>
        <w:autoSpaceDE w:val="0"/>
        <w:autoSpaceDN w:val="0"/>
        <w:adjustRightInd w:val="0"/>
        <w:ind w:firstLine="540"/>
        <w:jc w:val="both"/>
        <w:rPr>
          <w:szCs w:val="24"/>
        </w:rPr>
      </w:pPr>
      <w:r w:rsidRPr="002E0746">
        <w:rPr>
          <w:szCs w:val="24"/>
        </w:rPr>
        <w:t>СУММ - знак суммирования (суммирование производится по всем видам расходов j-сельского  поселения);</w:t>
      </w:r>
    </w:p>
    <w:p w:rsidR="006E1735" w:rsidRPr="002E0746" w:rsidRDefault="006E1735" w:rsidP="006E1735">
      <w:pPr>
        <w:widowControl w:val="0"/>
        <w:autoSpaceDE w:val="0"/>
        <w:autoSpaceDN w:val="0"/>
        <w:adjustRightInd w:val="0"/>
        <w:ind w:firstLine="540"/>
        <w:jc w:val="both"/>
        <w:rPr>
          <w:szCs w:val="24"/>
        </w:rPr>
      </w:pPr>
      <w:r w:rsidRPr="002E0746">
        <w:rPr>
          <w:szCs w:val="24"/>
        </w:rPr>
        <w:t>а</w:t>
      </w:r>
      <w:r w:rsidRPr="002E0746">
        <w:rPr>
          <w:szCs w:val="24"/>
          <w:vertAlign w:val="subscript"/>
          <w:lang w:val="en-US"/>
        </w:rPr>
        <w:t>j</w:t>
      </w:r>
      <w:r w:rsidRPr="002E0746">
        <w:rPr>
          <w:szCs w:val="24"/>
        </w:rPr>
        <w:t xml:space="preserve"> - доля i-го вида расходов в общем объеме расходов бюджетов сельских поселений муниципального района на решение вопросов местного значения поселений в последнем отчетном году;</w:t>
      </w:r>
    </w:p>
    <w:p w:rsidR="006E1735" w:rsidRPr="002E0746" w:rsidRDefault="006E1735" w:rsidP="006E1735">
      <w:pPr>
        <w:widowControl w:val="0"/>
        <w:autoSpaceDE w:val="0"/>
        <w:autoSpaceDN w:val="0"/>
        <w:adjustRightInd w:val="0"/>
        <w:ind w:firstLine="540"/>
        <w:jc w:val="both"/>
        <w:rPr>
          <w:szCs w:val="24"/>
        </w:rPr>
      </w:pPr>
      <w:r w:rsidRPr="002E0746">
        <w:rPr>
          <w:szCs w:val="24"/>
        </w:rPr>
        <w:t>ИБР</w:t>
      </w:r>
      <w:r w:rsidRPr="002E0746">
        <w:rPr>
          <w:szCs w:val="24"/>
          <w:vertAlign w:val="subscript"/>
          <w:lang w:val="en-US"/>
        </w:rPr>
        <w:t>Ji</w:t>
      </w:r>
      <w:r w:rsidRPr="002E0746">
        <w:rPr>
          <w:szCs w:val="24"/>
        </w:rPr>
        <w:t xml:space="preserve">  - индекс бюджетных расходов j-го сельского поселения по i-му виду расходов, учитываемых при оценке индекса бюджетных расходов поселений, который рассчитывается по следующей формуле:</w:t>
      </w:r>
    </w:p>
    <w:p w:rsidR="006E1735" w:rsidRPr="002E0746" w:rsidRDefault="006E1735" w:rsidP="006E1735">
      <w:pPr>
        <w:widowControl w:val="0"/>
        <w:autoSpaceDE w:val="0"/>
        <w:autoSpaceDN w:val="0"/>
        <w:adjustRightInd w:val="0"/>
        <w:jc w:val="both"/>
        <w:rPr>
          <w:color w:val="FF0000"/>
          <w:szCs w:val="24"/>
        </w:rPr>
      </w:pPr>
    </w:p>
    <w:p w:rsidR="006E1735" w:rsidRPr="002E0746" w:rsidRDefault="006E1735" w:rsidP="006E1735">
      <w:pPr>
        <w:widowControl w:val="0"/>
        <w:autoSpaceDE w:val="0"/>
        <w:autoSpaceDN w:val="0"/>
        <w:adjustRightInd w:val="0"/>
        <w:ind w:firstLine="540"/>
        <w:jc w:val="both"/>
        <w:rPr>
          <w:szCs w:val="24"/>
        </w:rPr>
      </w:pPr>
      <w:r w:rsidRPr="002E0746">
        <w:rPr>
          <w:position w:val="-8"/>
          <w:szCs w:val="24"/>
        </w:rPr>
        <w:t>ИБР</w:t>
      </w:r>
      <w:r w:rsidRPr="002E0746">
        <w:rPr>
          <w:position w:val="-8"/>
          <w:szCs w:val="24"/>
          <w:vertAlign w:val="subscript"/>
        </w:rPr>
        <w:t>л</w:t>
      </w:r>
      <w:r w:rsidRPr="002E0746">
        <w:rPr>
          <w:position w:val="-8"/>
          <w:szCs w:val="24"/>
        </w:rPr>
        <w:t xml:space="preserve"> = (П</w:t>
      </w:r>
      <w:r w:rsidRPr="002E0746">
        <w:rPr>
          <w:position w:val="-8"/>
          <w:szCs w:val="24"/>
          <w:vertAlign w:val="subscript"/>
          <w:lang w:val="en-US"/>
        </w:rPr>
        <w:t>J</w:t>
      </w:r>
      <w:r w:rsidRPr="002E0746">
        <w:rPr>
          <w:position w:val="-8"/>
          <w:szCs w:val="24"/>
          <w:vertAlign w:val="subscript"/>
        </w:rPr>
        <w:t>1</w:t>
      </w:r>
      <w:r w:rsidRPr="002E0746">
        <w:rPr>
          <w:position w:val="-8"/>
          <w:szCs w:val="24"/>
        </w:rPr>
        <w:t xml:space="preserve"> х К</w:t>
      </w:r>
      <w:r w:rsidRPr="002E0746">
        <w:rPr>
          <w:position w:val="-8"/>
          <w:szCs w:val="24"/>
          <w:vertAlign w:val="subscript"/>
          <w:lang w:val="en-US"/>
        </w:rPr>
        <w:t>J</w:t>
      </w:r>
      <w:r w:rsidRPr="002E0746">
        <w:rPr>
          <w:position w:val="-8"/>
          <w:szCs w:val="24"/>
          <w:vertAlign w:val="subscript"/>
        </w:rPr>
        <w:t>1</w:t>
      </w:r>
      <w:r w:rsidRPr="002E0746">
        <w:rPr>
          <w:position w:val="-8"/>
          <w:szCs w:val="24"/>
        </w:rPr>
        <w:t xml:space="preserve"> х … х К</w:t>
      </w:r>
      <w:r w:rsidRPr="002E0746">
        <w:rPr>
          <w:position w:val="-8"/>
          <w:szCs w:val="24"/>
          <w:vertAlign w:val="subscript"/>
          <w:lang w:val="en-US"/>
        </w:rPr>
        <w:t>JN</w:t>
      </w:r>
      <w:r w:rsidRPr="002E0746">
        <w:rPr>
          <w:position w:val="-8"/>
          <w:szCs w:val="24"/>
        </w:rPr>
        <w:t xml:space="preserve"> /Н</w:t>
      </w:r>
      <w:r w:rsidRPr="002E0746">
        <w:rPr>
          <w:position w:val="-8"/>
          <w:szCs w:val="24"/>
          <w:vertAlign w:val="subscript"/>
          <w:lang w:val="en-US"/>
        </w:rPr>
        <w:t>J</w:t>
      </w:r>
      <w:r w:rsidRPr="002E0746">
        <w:rPr>
          <w:position w:val="-8"/>
          <w:szCs w:val="24"/>
          <w:vertAlign w:val="subscript"/>
        </w:rPr>
        <w:t xml:space="preserve"> </w:t>
      </w:r>
      <w:r w:rsidRPr="002E0746">
        <w:rPr>
          <w:position w:val="-8"/>
          <w:szCs w:val="24"/>
        </w:rPr>
        <w:t>/ СУММ (П</w:t>
      </w:r>
      <w:r w:rsidRPr="002E0746">
        <w:rPr>
          <w:position w:val="-8"/>
          <w:szCs w:val="24"/>
          <w:vertAlign w:val="subscript"/>
          <w:lang w:val="en-US"/>
        </w:rPr>
        <w:t>J</w:t>
      </w:r>
      <w:r w:rsidRPr="002E0746">
        <w:rPr>
          <w:position w:val="-8"/>
          <w:szCs w:val="24"/>
          <w:vertAlign w:val="subscript"/>
        </w:rPr>
        <w:t>1</w:t>
      </w:r>
      <w:r w:rsidRPr="002E0746">
        <w:rPr>
          <w:position w:val="-8"/>
          <w:szCs w:val="24"/>
        </w:rPr>
        <w:t xml:space="preserve"> х К</w:t>
      </w:r>
      <w:r w:rsidRPr="002E0746">
        <w:rPr>
          <w:position w:val="-8"/>
          <w:szCs w:val="24"/>
          <w:vertAlign w:val="subscript"/>
          <w:lang w:val="en-US"/>
        </w:rPr>
        <w:t>J</w:t>
      </w:r>
      <w:r w:rsidRPr="002E0746">
        <w:rPr>
          <w:position w:val="-8"/>
          <w:szCs w:val="24"/>
          <w:vertAlign w:val="subscript"/>
        </w:rPr>
        <w:t>1</w:t>
      </w:r>
      <w:r w:rsidRPr="002E0746">
        <w:rPr>
          <w:position w:val="-8"/>
          <w:szCs w:val="24"/>
        </w:rPr>
        <w:t xml:space="preserve"> х…х К</w:t>
      </w:r>
      <w:r w:rsidRPr="002E0746">
        <w:rPr>
          <w:position w:val="-8"/>
          <w:szCs w:val="24"/>
          <w:vertAlign w:val="subscript"/>
          <w:lang w:val="en-US"/>
        </w:rPr>
        <w:t>JN</w:t>
      </w:r>
      <w:r w:rsidRPr="002E0746">
        <w:rPr>
          <w:position w:val="-8"/>
          <w:szCs w:val="24"/>
        </w:rPr>
        <w:t xml:space="preserve"> /Н</w:t>
      </w:r>
      <w:r w:rsidRPr="002E0746">
        <w:rPr>
          <w:position w:val="-8"/>
          <w:szCs w:val="24"/>
          <w:vertAlign w:val="subscript"/>
          <w:lang w:val="en-US"/>
        </w:rPr>
        <w:t>J</w:t>
      </w:r>
      <w:r w:rsidRPr="002E0746">
        <w:rPr>
          <w:position w:val="-8"/>
          <w:szCs w:val="24"/>
        </w:rPr>
        <w:t>),</w:t>
      </w:r>
    </w:p>
    <w:p w:rsidR="006E1735" w:rsidRPr="002E0746" w:rsidRDefault="006E1735" w:rsidP="006E1735">
      <w:pPr>
        <w:widowControl w:val="0"/>
        <w:autoSpaceDE w:val="0"/>
        <w:autoSpaceDN w:val="0"/>
        <w:adjustRightInd w:val="0"/>
        <w:jc w:val="both"/>
        <w:rPr>
          <w:szCs w:val="24"/>
        </w:rPr>
      </w:pPr>
    </w:p>
    <w:p w:rsidR="006E1735" w:rsidRPr="002E0746" w:rsidRDefault="006E1735" w:rsidP="006E1735">
      <w:pPr>
        <w:widowControl w:val="0"/>
        <w:autoSpaceDE w:val="0"/>
        <w:autoSpaceDN w:val="0"/>
        <w:adjustRightInd w:val="0"/>
        <w:ind w:firstLine="540"/>
        <w:jc w:val="both"/>
        <w:rPr>
          <w:szCs w:val="24"/>
        </w:rPr>
      </w:pPr>
      <w:r w:rsidRPr="002E0746">
        <w:rPr>
          <w:szCs w:val="24"/>
        </w:rPr>
        <w:t>где:</w:t>
      </w:r>
    </w:p>
    <w:p w:rsidR="006E1735" w:rsidRPr="002E0746" w:rsidRDefault="006E1735" w:rsidP="006E1735">
      <w:pPr>
        <w:widowControl w:val="0"/>
        <w:autoSpaceDE w:val="0"/>
        <w:autoSpaceDN w:val="0"/>
        <w:adjustRightInd w:val="0"/>
        <w:jc w:val="both"/>
        <w:rPr>
          <w:color w:val="FF0000"/>
          <w:szCs w:val="24"/>
        </w:rPr>
      </w:pPr>
    </w:p>
    <w:p w:rsidR="006E1735" w:rsidRPr="002E0746" w:rsidRDefault="006E1735" w:rsidP="006E1735">
      <w:pPr>
        <w:widowControl w:val="0"/>
        <w:autoSpaceDE w:val="0"/>
        <w:autoSpaceDN w:val="0"/>
        <w:adjustRightInd w:val="0"/>
        <w:ind w:firstLine="540"/>
        <w:jc w:val="both"/>
        <w:rPr>
          <w:szCs w:val="24"/>
        </w:rPr>
      </w:pPr>
      <w:r w:rsidRPr="002E0746">
        <w:rPr>
          <w:position w:val="-8"/>
          <w:szCs w:val="24"/>
        </w:rPr>
        <w:t>П</w:t>
      </w:r>
      <w:r w:rsidRPr="002E0746">
        <w:rPr>
          <w:position w:val="-8"/>
          <w:szCs w:val="24"/>
          <w:vertAlign w:val="subscript"/>
          <w:lang w:val="en-US"/>
        </w:rPr>
        <w:t>J</w:t>
      </w:r>
      <w:r w:rsidRPr="002E0746">
        <w:rPr>
          <w:position w:val="-8"/>
          <w:szCs w:val="24"/>
          <w:vertAlign w:val="subscript"/>
        </w:rPr>
        <w:t>1</w:t>
      </w:r>
      <w:r w:rsidRPr="002E0746">
        <w:rPr>
          <w:szCs w:val="24"/>
        </w:rPr>
        <w:t>- численность потребителей бюджетных услуг j-го сельского поселения по i-му виду расходов;</w:t>
      </w:r>
    </w:p>
    <w:p w:rsidR="006E1735" w:rsidRPr="002E0746" w:rsidRDefault="006E1735" w:rsidP="006E1735">
      <w:pPr>
        <w:widowControl w:val="0"/>
        <w:autoSpaceDE w:val="0"/>
        <w:autoSpaceDN w:val="0"/>
        <w:adjustRightInd w:val="0"/>
        <w:ind w:firstLine="540"/>
        <w:jc w:val="both"/>
        <w:rPr>
          <w:szCs w:val="24"/>
        </w:rPr>
      </w:pPr>
      <w:r w:rsidRPr="002E0746">
        <w:rPr>
          <w:position w:val="-8"/>
          <w:szCs w:val="24"/>
        </w:rPr>
        <w:t>К</w:t>
      </w:r>
      <w:r w:rsidRPr="002E0746">
        <w:rPr>
          <w:position w:val="-8"/>
          <w:szCs w:val="24"/>
          <w:vertAlign w:val="subscript"/>
          <w:lang w:val="en-US"/>
        </w:rPr>
        <w:t>J</w:t>
      </w:r>
      <w:r w:rsidRPr="002E0746">
        <w:rPr>
          <w:position w:val="-8"/>
          <w:szCs w:val="24"/>
          <w:vertAlign w:val="subscript"/>
        </w:rPr>
        <w:t>1,…</w:t>
      </w:r>
      <w:r w:rsidRPr="002E0746">
        <w:rPr>
          <w:position w:val="-8"/>
          <w:szCs w:val="24"/>
        </w:rPr>
        <w:t>К</w:t>
      </w:r>
      <w:r w:rsidRPr="002E0746">
        <w:rPr>
          <w:position w:val="-8"/>
          <w:szCs w:val="24"/>
          <w:vertAlign w:val="subscript"/>
          <w:lang w:val="en-US"/>
        </w:rPr>
        <w:t>JN</w:t>
      </w:r>
      <w:r w:rsidRPr="002E0746">
        <w:rPr>
          <w:color w:val="FF0000"/>
          <w:szCs w:val="24"/>
        </w:rPr>
        <w:t xml:space="preserve"> </w:t>
      </w:r>
      <w:r w:rsidRPr="002E0746">
        <w:rPr>
          <w:szCs w:val="24"/>
        </w:rPr>
        <w:t>- коэффициенты удорожания (удешевления) стоимости предоставления бюджетных услуг, отражающие факторы, влияющие на стоимость предоставляемых бюджетных услуг, по i-му виду расходов в расчете на одного жителя в j-ом  сельском  поселении;</w:t>
      </w:r>
    </w:p>
    <w:p w:rsidR="006E1735" w:rsidRPr="002E0746" w:rsidRDefault="006E1735" w:rsidP="006E1735">
      <w:pPr>
        <w:widowControl w:val="0"/>
        <w:autoSpaceDE w:val="0"/>
        <w:autoSpaceDN w:val="0"/>
        <w:adjustRightInd w:val="0"/>
        <w:ind w:firstLine="540"/>
        <w:jc w:val="both"/>
        <w:rPr>
          <w:szCs w:val="24"/>
        </w:rPr>
      </w:pPr>
      <w:r w:rsidRPr="002E0746">
        <w:rPr>
          <w:position w:val="-8"/>
          <w:szCs w:val="24"/>
        </w:rPr>
        <w:t>Н</w:t>
      </w:r>
      <w:r w:rsidRPr="002E0746">
        <w:rPr>
          <w:position w:val="-8"/>
          <w:szCs w:val="24"/>
          <w:vertAlign w:val="subscript"/>
          <w:lang w:val="en-US"/>
        </w:rPr>
        <w:t>J</w:t>
      </w:r>
      <w:r w:rsidRPr="002E0746">
        <w:rPr>
          <w:szCs w:val="24"/>
        </w:rPr>
        <w:t xml:space="preserve"> - численность населения, постоянно проживающего на территории j-го сельского поселения, на последнюю отчетную дату на основании статистической отчетности;</w:t>
      </w:r>
    </w:p>
    <w:p w:rsidR="006E1735" w:rsidRPr="002E0746" w:rsidRDefault="006E1735" w:rsidP="006E1735">
      <w:pPr>
        <w:widowControl w:val="0"/>
        <w:autoSpaceDE w:val="0"/>
        <w:autoSpaceDN w:val="0"/>
        <w:adjustRightInd w:val="0"/>
        <w:ind w:firstLine="540"/>
        <w:jc w:val="both"/>
        <w:rPr>
          <w:szCs w:val="24"/>
        </w:rPr>
      </w:pPr>
      <w:r w:rsidRPr="002E0746">
        <w:rPr>
          <w:szCs w:val="24"/>
        </w:rPr>
        <w:t>СУММ - знак суммирования;</w:t>
      </w:r>
    </w:p>
    <w:p w:rsidR="00236FF9" w:rsidRDefault="00236FF9" w:rsidP="006E1735">
      <w:pPr>
        <w:widowControl w:val="0"/>
        <w:autoSpaceDE w:val="0"/>
        <w:autoSpaceDN w:val="0"/>
        <w:adjustRightInd w:val="0"/>
        <w:ind w:firstLine="540"/>
        <w:jc w:val="both"/>
        <w:rPr>
          <w:szCs w:val="24"/>
        </w:rPr>
      </w:pPr>
    </w:p>
    <w:p w:rsidR="006E1735" w:rsidRPr="002E0746" w:rsidRDefault="006E1735" w:rsidP="006E1735">
      <w:pPr>
        <w:widowControl w:val="0"/>
        <w:autoSpaceDE w:val="0"/>
        <w:autoSpaceDN w:val="0"/>
        <w:adjustRightInd w:val="0"/>
        <w:ind w:firstLine="540"/>
        <w:jc w:val="both"/>
        <w:rPr>
          <w:szCs w:val="24"/>
        </w:rPr>
      </w:pPr>
      <w:r w:rsidRPr="002E0746">
        <w:rPr>
          <w:szCs w:val="24"/>
        </w:rPr>
        <w:t>Н - численность населения, постоянно проживающего на территории муниципального района, на последнюю отчетную дату на основании статистической отчетности.</w:t>
      </w:r>
    </w:p>
    <w:p w:rsidR="006E1735" w:rsidRPr="002E0746" w:rsidRDefault="006E1735" w:rsidP="006E1735">
      <w:pPr>
        <w:widowControl w:val="0"/>
        <w:autoSpaceDE w:val="0"/>
        <w:autoSpaceDN w:val="0"/>
        <w:adjustRightInd w:val="0"/>
        <w:ind w:firstLine="540"/>
        <w:jc w:val="both"/>
        <w:rPr>
          <w:szCs w:val="24"/>
        </w:rPr>
      </w:pPr>
      <w:r w:rsidRPr="002E0746">
        <w:rPr>
          <w:szCs w:val="24"/>
        </w:rPr>
        <w:t xml:space="preserve">Для оценки относительных различий в расходных потребностях численность </w:t>
      </w:r>
      <w:r w:rsidRPr="002E0746">
        <w:rPr>
          <w:szCs w:val="24"/>
        </w:rPr>
        <w:lastRenderedPageBreak/>
        <w:t>потребителей бюджетных услуг каждого  сельского поселения по</w:t>
      </w:r>
      <w:r w:rsidRPr="002E0746">
        <w:rPr>
          <w:color w:val="FF0000"/>
          <w:szCs w:val="24"/>
        </w:rPr>
        <w:t xml:space="preserve"> </w:t>
      </w:r>
      <w:r w:rsidRPr="002E0746">
        <w:rPr>
          <w:szCs w:val="24"/>
        </w:rPr>
        <w:t>видам расходов корректируется на коэффициенты, отражающие социально-экономические, географические и иные объективные факторы, влияющие на стоимость предоставления одного и того же объема бюджетных услуг в расчете на одного жителя.</w:t>
      </w:r>
    </w:p>
    <w:p w:rsidR="006E1735" w:rsidRPr="002E0746" w:rsidRDefault="006E1735" w:rsidP="006E1735">
      <w:pPr>
        <w:widowControl w:val="0"/>
        <w:autoSpaceDE w:val="0"/>
        <w:autoSpaceDN w:val="0"/>
        <w:adjustRightInd w:val="0"/>
        <w:ind w:firstLine="540"/>
        <w:jc w:val="both"/>
        <w:rPr>
          <w:szCs w:val="24"/>
        </w:rPr>
      </w:pPr>
      <w:r w:rsidRPr="002E0746">
        <w:rPr>
          <w:szCs w:val="24"/>
        </w:rPr>
        <w:t>В расчете индекса бюджетных расходов применяются следующие коэффициенты удорожания (удешевления) стоимости бюджетных услуг:</w:t>
      </w:r>
    </w:p>
    <w:p w:rsidR="006E1735" w:rsidRPr="002E0746" w:rsidRDefault="006E1735" w:rsidP="006E1735">
      <w:pPr>
        <w:widowControl w:val="0"/>
        <w:autoSpaceDE w:val="0"/>
        <w:autoSpaceDN w:val="0"/>
        <w:adjustRightInd w:val="0"/>
        <w:ind w:firstLine="540"/>
        <w:jc w:val="both"/>
        <w:rPr>
          <w:szCs w:val="24"/>
        </w:rPr>
      </w:pPr>
      <w:r w:rsidRPr="002E0746">
        <w:rPr>
          <w:szCs w:val="24"/>
        </w:rPr>
        <w:t>1) коэффициент дисперсности расселения</w:t>
      </w:r>
      <w:r w:rsidRPr="002E0746">
        <w:rPr>
          <w:position w:val="-8"/>
          <w:szCs w:val="24"/>
        </w:rPr>
        <w:t xml:space="preserve"> (К</w:t>
      </w:r>
      <w:r w:rsidRPr="002E0746">
        <w:rPr>
          <w:position w:val="-8"/>
          <w:szCs w:val="24"/>
          <w:vertAlign w:val="subscript"/>
          <w:lang w:val="en-US"/>
        </w:rPr>
        <w:t>J</w:t>
      </w:r>
      <w:r w:rsidRPr="002E0746">
        <w:rPr>
          <w:position w:val="-8"/>
          <w:szCs w:val="24"/>
          <w:vertAlign w:val="subscript"/>
        </w:rPr>
        <w:t>1)</w:t>
      </w:r>
      <w:r w:rsidRPr="002E0746">
        <w:rPr>
          <w:szCs w:val="24"/>
        </w:rPr>
        <w:t>:</w:t>
      </w:r>
    </w:p>
    <w:p w:rsidR="006E1735" w:rsidRPr="002E0746" w:rsidRDefault="006E1735" w:rsidP="006E1735">
      <w:pPr>
        <w:widowControl w:val="0"/>
        <w:autoSpaceDE w:val="0"/>
        <w:autoSpaceDN w:val="0"/>
        <w:adjustRightInd w:val="0"/>
        <w:jc w:val="both"/>
        <w:rPr>
          <w:color w:val="FF0000"/>
          <w:szCs w:val="24"/>
        </w:rPr>
      </w:pPr>
    </w:p>
    <w:p w:rsidR="006E1735" w:rsidRPr="002E0746" w:rsidRDefault="006E1735" w:rsidP="006E1735">
      <w:pPr>
        <w:widowControl w:val="0"/>
        <w:autoSpaceDE w:val="0"/>
        <w:autoSpaceDN w:val="0"/>
        <w:adjustRightInd w:val="0"/>
        <w:ind w:firstLine="540"/>
        <w:jc w:val="both"/>
        <w:rPr>
          <w:szCs w:val="24"/>
        </w:rPr>
      </w:pPr>
      <w:r w:rsidRPr="002E0746">
        <w:rPr>
          <w:position w:val="-8"/>
          <w:szCs w:val="24"/>
        </w:rPr>
        <w:t>К</w:t>
      </w:r>
      <w:r w:rsidRPr="002E0746">
        <w:rPr>
          <w:position w:val="-8"/>
          <w:szCs w:val="24"/>
          <w:vertAlign w:val="subscript"/>
          <w:lang w:val="en-US"/>
        </w:rPr>
        <w:t>J</w:t>
      </w:r>
      <w:r w:rsidRPr="002E0746">
        <w:rPr>
          <w:position w:val="-8"/>
          <w:szCs w:val="24"/>
          <w:vertAlign w:val="subscript"/>
        </w:rPr>
        <w:t>1</w:t>
      </w:r>
      <w:r w:rsidRPr="002E0746">
        <w:rPr>
          <w:position w:val="-8"/>
          <w:szCs w:val="24"/>
        </w:rPr>
        <w:t xml:space="preserve"> = (1+НМ</w:t>
      </w:r>
      <w:r w:rsidRPr="002E0746">
        <w:rPr>
          <w:position w:val="-8"/>
          <w:szCs w:val="24"/>
          <w:vertAlign w:val="subscript"/>
          <w:lang w:val="en-US"/>
        </w:rPr>
        <w:t>J</w:t>
      </w:r>
      <w:r w:rsidRPr="002E0746">
        <w:rPr>
          <w:position w:val="-8"/>
          <w:szCs w:val="24"/>
        </w:rPr>
        <w:t xml:space="preserve"> /Н</w:t>
      </w:r>
      <w:r w:rsidRPr="002E0746">
        <w:rPr>
          <w:position w:val="-8"/>
          <w:szCs w:val="24"/>
          <w:vertAlign w:val="subscript"/>
          <w:lang w:val="en-US"/>
        </w:rPr>
        <w:t>J</w:t>
      </w:r>
      <w:r w:rsidRPr="002E0746">
        <w:rPr>
          <w:position w:val="-8"/>
          <w:szCs w:val="24"/>
        </w:rPr>
        <w:t>) / (1+ НМ /Н), где:</w:t>
      </w:r>
    </w:p>
    <w:p w:rsidR="006E1735" w:rsidRPr="002E0746" w:rsidRDefault="006E1735" w:rsidP="006E1735">
      <w:pPr>
        <w:widowControl w:val="0"/>
        <w:autoSpaceDE w:val="0"/>
        <w:autoSpaceDN w:val="0"/>
        <w:adjustRightInd w:val="0"/>
        <w:jc w:val="both"/>
        <w:rPr>
          <w:color w:val="FF0000"/>
          <w:szCs w:val="24"/>
        </w:rPr>
      </w:pPr>
    </w:p>
    <w:p w:rsidR="006E1735" w:rsidRPr="002E0746" w:rsidRDefault="006E1735" w:rsidP="006E1735">
      <w:pPr>
        <w:widowControl w:val="0"/>
        <w:autoSpaceDE w:val="0"/>
        <w:autoSpaceDN w:val="0"/>
        <w:adjustRightInd w:val="0"/>
        <w:ind w:firstLine="540"/>
        <w:jc w:val="both"/>
        <w:rPr>
          <w:szCs w:val="24"/>
        </w:rPr>
      </w:pPr>
      <w:r w:rsidRPr="002E0746">
        <w:rPr>
          <w:position w:val="-8"/>
          <w:szCs w:val="24"/>
        </w:rPr>
        <w:t>НМ</w:t>
      </w:r>
      <w:r w:rsidRPr="002E0746">
        <w:rPr>
          <w:position w:val="-8"/>
          <w:szCs w:val="24"/>
          <w:vertAlign w:val="subscript"/>
          <w:lang w:val="en-US"/>
        </w:rPr>
        <w:t>J</w:t>
      </w:r>
      <w:r w:rsidRPr="002E0746">
        <w:rPr>
          <w:szCs w:val="24"/>
        </w:rPr>
        <w:t xml:space="preserve"> - численность населения, постоянного проживающего в населенных пунктах с населением до 500 человек j-го  сельского  поселения, на последнюю отчетную дату на основании статистической отчетности;</w:t>
      </w:r>
    </w:p>
    <w:p w:rsidR="006E1735" w:rsidRPr="002E0746" w:rsidRDefault="006E1735" w:rsidP="006E1735">
      <w:pPr>
        <w:widowControl w:val="0"/>
        <w:autoSpaceDE w:val="0"/>
        <w:autoSpaceDN w:val="0"/>
        <w:adjustRightInd w:val="0"/>
        <w:ind w:firstLine="540"/>
        <w:jc w:val="both"/>
        <w:rPr>
          <w:szCs w:val="24"/>
        </w:rPr>
      </w:pPr>
      <w:r w:rsidRPr="002E0746">
        <w:rPr>
          <w:szCs w:val="24"/>
        </w:rPr>
        <w:t>НМ - численность населения, постоянно проживающего в населенных пунктах с населением до 500 человек муниципального района, на последнюю отчетную дату на основании статистической отчетности;</w:t>
      </w:r>
    </w:p>
    <w:p w:rsidR="006E1735" w:rsidRPr="002E0746" w:rsidRDefault="006E1735" w:rsidP="006E1735">
      <w:pPr>
        <w:widowControl w:val="0"/>
        <w:autoSpaceDE w:val="0"/>
        <w:autoSpaceDN w:val="0"/>
        <w:adjustRightInd w:val="0"/>
        <w:ind w:firstLine="540"/>
        <w:jc w:val="both"/>
        <w:rPr>
          <w:szCs w:val="24"/>
        </w:rPr>
      </w:pPr>
      <w:r w:rsidRPr="002E0746">
        <w:rPr>
          <w:szCs w:val="24"/>
        </w:rPr>
        <w:t>2) коэффициент уровня урбанизации</w:t>
      </w:r>
      <w:r w:rsidRPr="002E0746">
        <w:rPr>
          <w:position w:val="-8"/>
          <w:szCs w:val="24"/>
        </w:rPr>
        <w:t xml:space="preserve"> ( К</w:t>
      </w:r>
      <w:r w:rsidRPr="002E0746">
        <w:rPr>
          <w:position w:val="-8"/>
          <w:szCs w:val="24"/>
          <w:vertAlign w:val="subscript"/>
          <w:lang w:val="en-US"/>
        </w:rPr>
        <w:t>J</w:t>
      </w:r>
      <w:r w:rsidRPr="002E0746">
        <w:rPr>
          <w:position w:val="-8"/>
          <w:szCs w:val="24"/>
          <w:vertAlign w:val="subscript"/>
        </w:rPr>
        <w:t>2</w:t>
      </w:r>
      <w:r w:rsidRPr="002E0746">
        <w:rPr>
          <w:position w:val="-8"/>
          <w:szCs w:val="24"/>
        </w:rPr>
        <w:t>)</w:t>
      </w:r>
      <w:r w:rsidRPr="002E0746">
        <w:rPr>
          <w:szCs w:val="24"/>
        </w:rPr>
        <w:t>:</w:t>
      </w:r>
    </w:p>
    <w:p w:rsidR="006E1735" w:rsidRPr="002E0746" w:rsidRDefault="006E1735" w:rsidP="006E1735">
      <w:pPr>
        <w:widowControl w:val="0"/>
        <w:autoSpaceDE w:val="0"/>
        <w:autoSpaceDN w:val="0"/>
        <w:adjustRightInd w:val="0"/>
        <w:jc w:val="both"/>
        <w:rPr>
          <w:color w:val="FF0000"/>
          <w:szCs w:val="24"/>
        </w:rPr>
      </w:pPr>
    </w:p>
    <w:p w:rsidR="006E1735" w:rsidRPr="002E0746" w:rsidRDefault="006E1735" w:rsidP="006E1735">
      <w:pPr>
        <w:widowControl w:val="0"/>
        <w:autoSpaceDE w:val="0"/>
        <w:autoSpaceDN w:val="0"/>
        <w:adjustRightInd w:val="0"/>
        <w:ind w:firstLine="540"/>
        <w:jc w:val="both"/>
        <w:rPr>
          <w:szCs w:val="24"/>
        </w:rPr>
      </w:pPr>
      <w:r w:rsidRPr="002E0746">
        <w:rPr>
          <w:color w:val="FF0000"/>
          <w:position w:val="-8"/>
          <w:szCs w:val="24"/>
        </w:rPr>
        <w:t xml:space="preserve"> </w:t>
      </w:r>
      <w:r w:rsidRPr="002E0746">
        <w:rPr>
          <w:position w:val="-8"/>
          <w:szCs w:val="24"/>
        </w:rPr>
        <w:t>К</w:t>
      </w:r>
      <w:r w:rsidRPr="002E0746">
        <w:rPr>
          <w:position w:val="-8"/>
          <w:szCs w:val="24"/>
          <w:vertAlign w:val="subscript"/>
          <w:lang w:val="en-US"/>
        </w:rPr>
        <w:t>J</w:t>
      </w:r>
      <w:r w:rsidRPr="002E0746">
        <w:rPr>
          <w:position w:val="-8"/>
          <w:szCs w:val="24"/>
          <w:vertAlign w:val="subscript"/>
        </w:rPr>
        <w:t>2</w:t>
      </w:r>
      <w:r w:rsidRPr="002E0746">
        <w:rPr>
          <w:position w:val="-8"/>
          <w:szCs w:val="24"/>
        </w:rPr>
        <w:t>= 1+УВГ</w:t>
      </w:r>
      <w:r w:rsidRPr="002E0746">
        <w:rPr>
          <w:position w:val="-8"/>
          <w:szCs w:val="24"/>
          <w:vertAlign w:val="subscript"/>
          <w:lang w:val="en-US"/>
        </w:rPr>
        <w:t>J</w:t>
      </w:r>
      <w:r w:rsidRPr="002E0746">
        <w:rPr>
          <w:position w:val="-8"/>
          <w:szCs w:val="24"/>
        </w:rPr>
        <w:t xml:space="preserve"> , где К</w:t>
      </w:r>
      <w:r w:rsidRPr="002E0746">
        <w:rPr>
          <w:position w:val="-8"/>
          <w:szCs w:val="24"/>
          <w:vertAlign w:val="subscript"/>
          <w:lang w:val="en-US"/>
        </w:rPr>
        <w:t>J</w:t>
      </w:r>
      <w:r w:rsidRPr="002E0746">
        <w:rPr>
          <w:position w:val="-8"/>
          <w:szCs w:val="24"/>
          <w:vertAlign w:val="subscript"/>
        </w:rPr>
        <w:t>2</w:t>
      </w:r>
      <w:r w:rsidRPr="002E0746">
        <w:rPr>
          <w:position w:val="-8"/>
          <w:szCs w:val="24"/>
        </w:rPr>
        <w:t xml:space="preserve"> = 1+УВГ</w:t>
      </w:r>
      <w:r w:rsidRPr="002E0746">
        <w:rPr>
          <w:position w:val="-8"/>
          <w:szCs w:val="24"/>
          <w:vertAlign w:val="subscript"/>
          <w:lang w:val="en-US"/>
        </w:rPr>
        <w:t>J</w:t>
      </w:r>
      <w:r w:rsidRPr="002E0746">
        <w:rPr>
          <w:position w:val="-8"/>
          <w:szCs w:val="24"/>
        </w:rPr>
        <w:t xml:space="preserve">, где: </w:t>
      </w:r>
    </w:p>
    <w:p w:rsidR="006E1735" w:rsidRPr="002E0746" w:rsidRDefault="006E1735" w:rsidP="006E1735">
      <w:pPr>
        <w:widowControl w:val="0"/>
        <w:autoSpaceDE w:val="0"/>
        <w:autoSpaceDN w:val="0"/>
        <w:adjustRightInd w:val="0"/>
        <w:jc w:val="both"/>
        <w:rPr>
          <w:color w:val="FF0000"/>
          <w:szCs w:val="24"/>
        </w:rPr>
      </w:pPr>
    </w:p>
    <w:p w:rsidR="006E1735" w:rsidRPr="002E0746" w:rsidRDefault="006E1735" w:rsidP="006E1735">
      <w:pPr>
        <w:widowControl w:val="0"/>
        <w:autoSpaceDE w:val="0"/>
        <w:autoSpaceDN w:val="0"/>
        <w:adjustRightInd w:val="0"/>
        <w:ind w:firstLine="540"/>
        <w:jc w:val="both"/>
        <w:rPr>
          <w:szCs w:val="24"/>
        </w:rPr>
      </w:pPr>
      <w:r w:rsidRPr="002E0746">
        <w:rPr>
          <w:position w:val="-8"/>
          <w:szCs w:val="24"/>
        </w:rPr>
        <w:t>УВГ</w:t>
      </w:r>
      <w:r w:rsidRPr="002E0746">
        <w:rPr>
          <w:position w:val="-8"/>
          <w:szCs w:val="24"/>
          <w:vertAlign w:val="subscript"/>
          <w:lang w:val="en-US"/>
        </w:rPr>
        <w:t>J</w:t>
      </w:r>
      <w:r w:rsidRPr="002E0746">
        <w:rPr>
          <w:color w:val="FF0000"/>
          <w:szCs w:val="24"/>
        </w:rPr>
        <w:t xml:space="preserve"> </w:t>
      </w:r>
      <w:r w:rsidRPr="002E0746">
        <w:rPr>
          <w:szCs w:val="24"/>
        </w:rPr>
        <w:t>- удельный вес  сельского  населения j-го  сельского  поселения;</w:t>
      </w:r>
    </w:p>
    <w:p w:rsidR="006E1735" w:rsidRPr="002E0746" w:rsidRDefault="006E1735" w:rsidP="006E1735">
      <w:pPr>
        <w:widowControl w:val="0"/>
        <w:autoSpaceDE w:val="0"/>
        <w:autoSpaceDN w:val="0"/>
        <w:adjustRightInd w:val="0"/>
        <w:ind w:firstLine="540"/>
        <w:jc w:val="both"/>
        <w:rPr>
          <w:szCs w:val="24"/>
        </w:rPr>
      </w:pPr>
      <w:r w:rsidRPr="002E0746">
        <w:rPr>
          <w:szCs w:val="24"/>
        </w:rPr>
        <w:t>3) коэффициент удаленности населенных пунктов сельского поселения от административного центра сельского  поселения</w:t>
      </w:r>
      <w:r w:rsidRPr="002E0746">
        <w:rPr>
          <w:position w:val="-8"/>
          <w:szCs w:val="24"/>
        </w:rPr>
        <w:t xml:space="preserve"> (К</w:t>
      </w:r>
      <w:r w:rsidRPr="002E0746">
        <w:rPr>
          <w:position w:val="-8"/>
          <w:szCs w:val="24"/>
          <w:vertAlign w:val="subscript"/>
          <w:lang w:val="en-US"/>
        </w:rPr>
        <w:t>J</w:t>
      </w:r>
      <w:r w:rsidRPr="002E0746">
        <w:rPr>
          <w:position w:val="-8"/>
          <w:szCs w:val="24"/>
          <w:vertAlign w:val="subscript"/>
        </w:rPr>
        <w:t>3)</w:t>
      </w:r>
      <w:r w:rsidRPr="002E0746">
        <w:rPr>
          <w:szCs w:val="24"/>
        </w:rPr>
        <w:t>:</w:t>
      </w:r>
    </w:p>
    <w:p w:rsidR="006E1735" w:rsidRPr="002E0746" w:rsidRDefault="006E1735" w:rsidP="006E1735">
      <w:pPr>
        <w:widowControl w:val="0"/>
        <w:autoSpaceDE w:val="0"/>
        <w:autoSpaceDN w:val="0"/>
        <w:adjustRightInd w:val="0"/>
        <w:jc w:val="both"/>
        <w:rPr>
          <w:color w:val="FF0000"/>
          <w:szCs w:val="24"/>
        </w:rPr>
      </w:pPr>
    </w:p>
    <w:p w:rsidR="006E1735" w:rsidRPr="002E0746" w:rsidRDefault="006E1735" w:rsidP="006E1735">
      <w:pPr>
        <w:widowControl w:val="0"/>
        <w:autoSpaceDE w:val="0"/>
        <w:autoSpaceDN w:val="0"/>
        <w:adjustRightInd w:val="0"/>
        <w:ind w:firstLine="540"/>
        <w:jc w:val="both"/>
        <w:rPr>
          <w:szCs w:val="24"/>
        </w:rPr>
      </w:pPr>
      <w:r w:rsidRPr="002E0746">
        <w:rPr>
          <w:szCs w:val="24"/>
        </w:rPr>
        <w:t>К</w:t>
      </w:r>
      <w:r w:rsidRPr="002E0746">
        <w:rPr>
          <w:szCs w:val="24"/>
          <w:vertAlign w:val="subscript"/>
          <w:lang w:val="en-US"/>
        </w:rPr>
        <w:t>J</w:t>
      </w:r>
      <w:r w:rsidRPr="002E0746">
        <w:rPr>
          <w:szCs w:val="24"/>
          <w:vertAlign w:val="subscript"/>
        </w:rPr>
        <w:t>3</w:t>
      </w:r>
      <w:r w:rsidRPr="002E0746">
        <w:rPr>
          <w:szCs w:val="24"/>
        </w:rPr>
        <w:t xml:space="preserve"> = ДС</w:t>
      </w:r>
      <w:r w:rsidRPr="002E0746">
        <w:rPr>
          <w:szCs w:val="24"/>
          <w:vertAlign w:val="subscript"/>
          <w:lang w:val="en-US"/>
        </w:rPr>
        <w:t>J</w:t>
      </w:r>
      <w:r w:rsidRPr="002E0746">
        <w:rPr>
          <w:szCs w:val="24"/>
        </w:rPr>
        <w:t xml:space="preserve"> /ДС, где</w:t>
      </w:r>
    </w:p>
    <w:p w:rsidR="006E1735" w:rsidRPr="002E0746" w:rsidRDefault="006E1735" w:rsidP="006E1735">
      <w:pPr>
        <w:widowControl w:val="0"/>
        <w:autoSpaceDE w:val="0"/>
        <w:autoSpaceDN w:val="0"/>
        <w:adjustRightInd w:val="0"/>
        <w:jc w:val="both"/>
        <w:rPr>
          <w:color w:val="FF0000"/>
          <w:szCs w:val="24"/>
        </w:rPr>
      </w:pPr>
    </w:p>
    <w:p w:rsidR="006E1735" w:rsidRPr="002E0746" w:rsidRDefault="006E1735" w:rsidP="006E1735">
      <w:pPr>
        <w:widowControl w:val="0"/>
        <w:autoSpaceDE w:val="0"/>
        <w:autoSpaceDN w:val="0"/>
        <w:adjustRightInd w:val="0"/>
        <w:ind w:firstLine="540"/>
        <w:jc w:val="both"/>
        <w:rPr>
          <w:szCs w:val="24"/>
        </w:rPr>
      </w:pPr>
      <w:r w:rsidRPr="002E0746">
        <w:rPr>
          <w:szCs w:val="24"/>
        </w:rPr>
        <w:t>ДС</w:t>
      </w:r>
      <w:r w:rsidRPr="002E0746">
        <w:rPr>
          <w:szCs w:val="24"/>
          <w:vertAlign w:val="subscript"/>
          <w:lang w:val="en-US"/>
        </w:rPr>
        <w:t>J</w:t>
      </w:r>
      <w:r w:rsidRPr="002E0746">
        <w:rPr>
          <w:szCs w:val="24"/>
        </w:rPr>
        <w:t xml:space="preserve"> - среднее расстояние от населенных пунктов, не являющихся административным центром  сельского  поселения, до населенного пункта, являющегося административным центром сельского  поселения;</w:t>
      </w:r>
    </w:p>
    <w:p w:rsidR="006E1735" w:rsidRPr="002E0746" w:rsidRDefault="006E1735" w:rsidP="006E1735">
      <w:pPr>
        <w:widowControl w:val="0"/>
        <w:autoSpaceDE w:val="0"/>
        <w:autoSpaceDN w:val="0"/>
        <w:adjustRightInd w:val="0"/>
        <w:ind w:firstLine="540"/>
        <w:jc w:val="both"/>
        <w:rPr>
          <w:szCs w:val="24"/>
        </w:rPr>
      </w:pPr>
      <w:r w:rsidRPr="002E0746">
        <w:rPr>
          <w:szCs w:val="24"/>
        </w:rPr>
        <w:t>ДС - среднее по муниципальному району расстояние от населенных пунктов, не являющихся административными центрами  сельского  поселения, до населенных пунктов, являющихся административными центрами  сельских  поселений;</w:t>
      </w:r>
    </w:p>
    <w:p w:rsidR="006E1735" w:rsidRPr="002E0746" w:rsidRDefault="006E1735" w:rsidP="006E1735">
      <w:pPr>
        <w:widowControl w:val="0"/>
        <w:autoSpaceDE w:val="0"/>
        <w:autoSpaceDN w:val="0"/>
        <w:adjustRightInd w:val="0"/>
        <w:ind w:firstLine="540"/>
        <w:jc w:val="both"/>
        <w:rPr>
          <w:szCs w:val="24"/>
        </w:rPr>
      </w:pPr>
      <w:r w:rsidRPr="002E0746">
        <w:rPr>
          <w:szCs w:val="24"/>
        </w:rPr>
        <w:t>4) коэффициент стоимости коммунальных услуг</w:t>
      </w:r>
      <w:r w:rsidRPr="002E0746">
        <w:rPr>
          <w:position w:val="-8"/>
          <w:szCs w:val="24"/>
        </w:rPr>
        <w:t xml:space="preserve"> (К</w:t>
      </w:r>
      <w:r w:rsidRPr="002E0746">
        <w:rPr>
          <w:position w:val="-8"/>
          <w:szCs w:val="24"/>
          <w:vertAlign w:val="subscript"/>
          <w:lang w:val="en-US"/>
        </w:rPr>
        <w:t>J</w:t>
      </w:r>
      <w:r w:rsidRPr="002E0746">
        <w:rPr>
          <w:position w:val="-8"/>
          <w:szCs w:val="24"/>
          <w:vertAlign w:val="subscript"/>
        </w:rPr>
        <w:t>4</w:t>
      </w:r>
      <w:r w:rsidRPr="002E0746">
        <w:rPr>
          <w:position w:val="-8"/>
          <w:szCs w:val="24"/>
        </w:rPr>
        <w:t>)</w:t>
      </w:r>
      <w:r w:rsidRPr="002E0746">
        <w:rPr>
          <w:szCs w:val="24"/>
        </w:rPr>
        <w:t>:</w:t>
      </w:r>
    </w:p>
    <w:p w:rsidR="006E1735" w:rsidRPr="002E0746" w:rsidRDefault="006E1735" w:rsidP="006E1735">
      <w:pPr>
        <w:widowControl w:val="0"/>
        <w:autoSpaceDE w:val="0"/>
        <w:autoSpaceDN w:val="0"/>
        <w:adjustRightInd w:val="0"/>
        <w:jc w:val="both"/>
        <w:rPr>
          <w:szCs w:val="24"/>
        </w:rPr>
      </w:pPr>
    </w:p>
    <w:p w:rsidR="006E1735" w:rsidRPr="002E0746" w:rsidRDefault="006E1735" w:rsidP="006E1735">
      <w:pPr>
        <w:rPr>
          <w:szCs w:val="24"/>
        </w:rPr>
      </w:pPr>
      <w:r w:rsidRPr="002E0746">
        <w:rPr>
          <w:szCs w:val="24"/>
        </w:rPr>
        <w:t xml:space="preserve"> К</w:t>
      </w:r>
      <w:r w:rsidRPr="002E0746">
        <w:rPr>
          <w:szCs w:val="24"/>
          <w:vertAlign w:val="subscript"/>
          <w:lang w:val="en-US"/>
        </w:rPr>
        <w:t>J</w:t>
      </w:r>
      <w:r w:rsidRPr="002E0746">
        <w:rPr>
          <w:szCs w:val="24"/>
          <w:vertAlign w:val="subscript"/>
        </w:rPr>
        <w:t>4</w:t>
      </w:r>
      <w:r w:rsidRPr="002E0746">
        <w:rPr>
          <w:szCs w:val="24"/>
        </w:rPr>
        <w:t xml:space="preserve"> = СТ</w:t>
      </w:r>
      <w:r w:rsidRPr="002E0746">
        <w:rPr>
          <w:szCs w:val="24"/>
          <w:vertAlign w:val="subscript"/>
          <w:lang w:val="en-US"/>
        </w:rPr>
        <w:t>J</w:t>
      </w:r>
      <w:r w:rsidRPr="002E0746">
        <w:rPr>
          <w:szCs w:val="24"/>
          <w:vertAlign w:val="superscript"/>
        </w:rPr>
        <w:t>ЖКУ</w:t>
      </w:r>
      <w:r w:rsidRPr="002E0746">
        <w:rPr>
          <w:szCs w:val="24"/>
        </w:rPr>
        <w:t xml:space="preserve"> / СТ</w:t>
      </w:r>
      <w:r w:rsidRPr="002E0746">
        <w:rPr>
          <w:szCs w:val="24"/>
          <w:vertAlign w:val="superscript"/>
        </w:rPr>
        <w:t>ЖКУ</w:t>
      </w:r>
      <w:r w:rsidRPr="002E0746">
        <w:rPr>
          <w:szCs w:val="24"/>
        </w:rPr>
        <w:t>, где:</w:t>
      </w:r>
    </w:p>
    <w:p w:rsidR="006E1735" w:rsidRPr="002E0746" w:rsidRDefault="006E1735" w:rsidP="006E1735">
      <w:pPr>
        <w:widowControl w:val="0"/>
        <w:autoSpaceDE w:val="0"/>
        <w:autoSpaceDN w:val="0"/>
        <w:adjustRightInd w:val="0"/>
        <w:jc w:val="both"/>
        <w:rPr>
          <w:color w:val="FF0000"/>
          <w:szCs w:val="24"/>
        </w:rPr>
      </w:pPr>
    </w:p>
    <w:p w:rsidR="006E1735" w:rsidRPr="002E0746" w:rsidRDefault="006E1735" w:rsidP="006E1735">
      <w:pPr>
        <w:widowControl w:val="0"/>
        <w:autoSpaceDE w:val="0"/>
        <w:autoSpaceDN w:val="0"/>
        <w:adjustRightInd w:val="0"/>
        <w:ind w:firstLine="540"/>
        <w:jc w:val="both"/>
        <w:rPr>
          <w:szCs w:val="24"/>
        </w:rPr>
      </w:pPr>
      <w:r w:rsidRPr="002E0746">
        <w:rPr>
          <w:szCs w:val="24"/>
        </w:rPr>
        <w:t>СТ</w:t>
      </w:r>
      <w:r w:rsidRPr="002E0746">
        <w:rPr>
          <w:szCs w:val="24"/>
          <w:vertAlign w:val="subscript"/>
          <w:lang w:val="en-US"/>
        </w:rPr>
        <w:t>J</w:t>
      </w:r>
      <w:r w:rsidRPr="002E0746">
        <w:rPr>
          <w:szCs w:val="24"/>
          <w:vertAlign w:val="superscript"/>
        </w:rPr>
        <w:t>ЖКУ</w:t>
      </w:r>
      <w:r w:rsidRPr="002E0746">
        <w:rPr>
          <w:color w:val="FF0000"/>
          <w:szCs w:val="24"/>
        </w:rPr>
        <w:t xml:space="preserve"> </w:t>
      </w:r>
      <w:r w:rsidRPr="002E0746">
        <w:rPr>
          <w:szCs w:val="24"/>
        </w:rPr>
        <w:t>- величина регионального стандарта стоимости предоставления жилищно-коммунальных услуг для j-го  сельского поселения (в расчете на месяц);</w:t>
      </w:r>
    </w:p>
    <w:p w:rsidR="006E1735" w:rsidRPr="002E0746" w:rsidRDefault="006E1735" w:rsidP="006E1735">
      <w:pPr>
        <w:widowControl w:val="0"/>
        <w:autoSpaceDE w:val="0"/>
        <w:autoSpaceDN w:val="0"/>
        <w:adjustRightInd w:val="0"/>
        <w:ind w:firstLine="540"/>
        <w:jc w:val="both"/>
        <w:rPr>
          <w:szCs w:val="24"/>
        </w:rPr>
      </w:pPr>
      <w:r w:rsidRPr="002E0746">
        <w:rPr>
          <w:szCs w:val="24"/>
        </w:rPr>
        <w:t>СТ</w:t>
      </w:r>
      <w:r w:rsidRPr="002E0746">
        <w:rPr>
          <w:szCs w:val="24"/>
          <w:vertAlign w:val="superscript"/>
        </w:rPr>
        <w:t>ЖКУ</w:t>
      </w:r>
      <w:r w:rsidRPr="002E0746">
        <w:rPr>
          <w:szCs w:val="24"/>
        </w:rPr>
        <w:t>,- величина регионального стандарта предельной стоимости предоставления жилищно-коммунальных услуг для муниципального района (в расчете на месяц).</w:t>
      </w:r>
    </w:p>
    <w:p w:rsidR="006E1735" w:rsidRPr="002E0746" w:rsidRDefault="006E1735" w:rsidP="006E1735">
      <w:pPr>
        <w:widowControl w:val="0"/>
        <w:autoSpaceDE w:val="0"/>
        <w:autoSpaceDN w:val="0"/>
        <w:adjustRightInd w:val="0"/>
        <w:ind w:firstLine="540"/>
        <w:jc w:val="both"/>
        <w:rPr>
          <w:szCs w:val="24"/>
        </w:rPr>
      </w:pPr>
      <w:r w:rsidRPr="002E0746">
        <w:rPr>
          <w:szCs w:val="24"/>
        </w:rPr>
        <w:t xml:space="preserve">По согласованию с главами местных администраций </w:t>
      </w:r>
      <w:r w:rsidR="00B94E5E" w:rsidRPr="002E0746">
        <w:rPr>
          <w:szCs w:val="24"/>
        </w:rPr>
        <w:t xml:space="preserve">(руководителями исполнительно-распорядительных органов) сельских </w:t>
      </w:r>
      <w:r w:rsidRPr="002E0746">
        <w:rPr>
          <w:szCs w:val="24"/>
        </w:rPr>
        <w:t>поселений вместо показателя "величина регионального стандарта предельной стоимости предоставления жилищно-коммунальных услуг" может быть использован иной показатель, характеризующий различия в стоимости коммунальных услуг в поселениях муниципального района;</w:t>
      </w:r>
    </w:p>
    <w:p w:rsidR="006E1735" w:rsidRPr="002E0746" w:rsidRDefault="006E1735" w:rsidP="006E1735">
      <w:pPr>
        <w:widowControl w:val="0"/>
        <w:autoSpaceDE w:val="0"/>
        <w:autoSpaceDN w:val="0"/>
        <w:adjustRightInd w:val="0"/>
        <w:ind w:firstLine="540"/>
        <w:jc w:val="both"/>
        <w:rPr>
          <w:szCs w:val="24"/>
        </w:rPr>
      </w:pPr>
      <w:r w:rsidRPr="002E0746">
        <w:rPr>
          <w:szCs w:val="24"/>
        </w:rPr>
        <w:t>5) коэффициент уровня потребительских цен</w:t>
      </w:r>
      <w:r w:rsidRPr="002E0746">
        <w:rPr>
          <w:position w:val="-8"/>
          <w:szCs w:val="24"/>
        </w:rPr>
        <w:t xml:space="preserve">  (К</w:t>
      </w:r>
      <w:r w:rsidRPr="002E0746">
        <w:rPr>
          <w:position w:val="-8"/>
          <w:szCs w:val="24"/>
          <w:vertAlign w:val="subscript"/>
          <w:lang w:val="en-US"/>
        </w:rPr>
        <w:t>J</w:t>
      </w:r>
      <w:r w:rsidRPr="002E0746">
        <w:rPr>
          <w:position w:val="-8"/>
          <w:szCs w:val="24"/>
          <w:vertAlign w:val="subscript"/>
        </w:rPr>
        <w:t>5</w:t>
      </w:r>
      <w:r w:rsidRPr="002E0746">
        <w:rPr>
          <w:position w:val="-8"/>
          <w:szCs w:val="24"/>
        </w:rPr>
        <w:t>)</w:t>
      </w:r>
      <w:r w:rsidRPr="002E0746">
        <w:rPr>
          <w:szCs w:val="24"/>
        </w:rPr>
        <w:t>:</w:t>
      </w:r>
    </w:p>
    <w:p w:rsidR="006E1735" w:rsidRPr="002E0746" w:rsidRDefault="006E1735" w:rsidP="006E1735">
      <w:pPr>
        <w:widowControl w:val="0"/>
        <w:autoSpaceDE w:val="0"/>
        <w:autoSpaceDN w:val="0"/>
        <w:adjustRightInd w:val="0"/>
        <w:jc w:val="both"/>
        <w:rPr>
          <w:color w:val="FF0000"/>
          <w:szCs w:val="24"/>
        </w:rPr>
      </w:pPr>
    </w:p>
    <w:p w:rsidR="006E1735" w:rsidRPr="002E0746" w:rsidRDefault="006E1735" w:rsidP="006E1735">
      <w:pPr>
        <w:widowControl w:val="0"/>
        <w:autoSpaceDE w:val="0"/>
        <w:autoSpaceDN w:val="0"/>
        <w:adjustRightInd w:val="0"/>
        <w:ind w:firstLine="540"/>
        <w:jc w:val="both"/>
        <w:rPr>
          <w:szCs w:val="24"/>
        </w:rPr>
      </w:pPr>
      <w:r w:rsidRPr="002E0746">
        <w:rPr>
          <w:szCs w:val="24"/>
        </w:rPr>
        <w:t>К</w:t>
      </w:r>
      <w:r w:rsidRPr="002E0746">
        <w:rPr>
          <w:szCs w:val="24"/>
          <w:vertAlign w:val="subscript"/>
          <w:lang w:val="en-US"/>
        </w:rPr>
        <w:t>J</w:t>
      </w:r>
      <w:r w:rsidRPr="002E0746">
        <w:rPr>
          <w:szCs w:val="24"/>
          <w:vertAlign w:val="subscript"/>
        </w:rPr>
        <w:t>5</w:t>
      </w:r>
      <w:r w:rsidRPr="002E0746">
        <w:rPr>
          <w:szCs w:val="24"/>
        </w:rPr>
        <w:t xml:space="preserve"> = СПК</w:t>
      </w:r>
      <w:r w:rsidRPr="002E0746">
        <w:rPr>
          <w:szCs w:val="24"/>
          <w:vertAlign w:val="subscript"/>
          <w:lang w:val="en-US"/>
        </w:rPr>
        <w:t>J</w:t>
      </w:r>
      <w:r w:rsidRPr="002E0746">
        <w:rPr>
          <w:szCs w:val="24"/>
        </w:rPr>
        <w:t xml:space="preserve"> /СПК, где:</w:t>
      </w:r>
    </w:p>
    <w:p w:rsidR="006E1735" w:rsidRPr="002E0746" w:rsidRDefault="006E1735" w:rsidP="006E1735">
      <w:pPr>
        <w:widowControl w:val="0"/>
        <w:autoSpaceDE w:val="0"/>
        <w:autoSpaceDN w:val="0"/>
        <w:adjustRightInd w:val="0"/>
        <w:jc w:val="both"/>
        <w:rPr>
          <w:color w:val="FF0000"/>
          <w:szCs w:val="24"/>
        </w:rPr>
      </w:pPr>
    </w:p>
    <w:p w:rsidR="006E1735" w:rsidRPr="002E0746" w:rsidRDefault="006E1735" w:rsidP="006E1735">
      <w:pPr>
        <w:widowControl w:val="0"/>
        <w:autoSpaceDE w:val="0"/>
        <w:autoSpaceDN w:val="0"/>
        <w:adjustRightInd w:val="0"/>
        <w:ind w:firstLine="540"/>
        <w:jc w:val="both"/>
        <w:rPr>
          <w:color w:val="FF0000"/>
          <w:szCs w:val="24"/>
        </w:rPr>
      </w:pPr>
      <w:r w:rsidRPr="002E0746">
        <w:rPr>
          <w:szCs w:val="24"/>
        </w:rPr>
        <w:lastRenderedPageBreak/>
        <w:t>СПК</w:t>
      </w:r>
      <w:r w:rsidRPr="002E0746">
        <w:rPr>
          <w:szCs w:val="24"/>
          <w:vertAlign w:val="subscript"/>
          <w:lang w:val="en-US"/>
        </w:rPr>
        <w:t>J</w:t>
      </w:r>
      <w:r w:rsidRPr="002E0746">
        <w:rPr>
          <w:color w:val="FF0000"/>
          <w:szCs w:val="24"/>
        </w:rPr>
        <w:t xml:space="preserve"> </w:t>
      </w:r>
      <w:r w:rsidRPr="002E0746">
        <w:rPr>
          <w:szCs w:val="24"/>
        </w:rPr>
        <w:t>- стоимость минимального набора продуктов питания для j-го  сельского поселения (в среднем с июля отчетного финансового года по июнь текущего финансового года);</w:t>
      </w:r>
    </w:p>
    <w:p w:rsidR="006E1735" w:rsidRPr="002E0746" w:rsidRDefault="006E1735" w:rsidP="006E1735">
      <w:pPr>
        <w:widowControl w:val="0"/>
        <w:autoSpaceDE w:val="0"/>
        <w:autoSpaceDN w:val="0"/>
        <w:adjustRightInd w:val="0"/>
        <w:ind w:firstLine="540"/>
        <w:jc w:val="both"/>
        <w:rPr>
          <w:szCs w:val="24"/>
        </w:rPr>
      </w:pPr>
      <w:r w:rsidRPr="002E0746">
        <w:rPr>
          <w:szCs w:val="24"/>
        </w:rPr>
        <w:t>СПК - стоимость минимального набора продуктов питания для муниципального района (в среднем с июля отчетного финансового года по июнь текущего финансового года).</w:t>
      </w:r>
    </w:p>
    <w:p w:rsidR="00236FF9" w:rsidRDefault="00236FF9" w:rsidP="006E1735">
      <w:pPr>
        <w:widowControl w:val="0"/>
        <w:autoSpaceDE w:val="0"/>
        <w:autoSpaceDN w:val="0"/>
        <w:adjustRightInd w:val="0"/>
        <w:ind w:firstLine="540"/>
        <w:jc w:val="both"/>
        <w:rPr>
          <w:szCs w:val="24"/>
        </w:rPr>
      </w:pPr>
    </w:p>
    <w:p w:rsidR="006E1735" w:rsidRPr="002E0746" w:rsidRDefault="006E1735" w:rsidP="006E1735">
      <w:pPr>
        <w:widowControl w:val="0"/>
        <w:autoSpaceDE w:val="0"/>
        <w:autoSpaceDN w:val="0"/>
        <w:adjustRightInd w:val="0"/>
        <w:ind w:firstLine="540"/>
        <w:jc w:val="both"/>
        <w:rPr>
          <w:szCs w:val="24"/>
        </w:rPr>
      </w:pPr>
      <w:r w:rsidRPr="002E0746">
        <w:rPr>
          <w:szCs w:val="24"/>
        </w:rPr>
        <w:t xml:space="preserve">По согласованию с главами местных администраций </w:t>
      </w:r>
      <w:r w:rsidR="00B94E5E" w:rsidRPr="002E0746">
        <w:rPr>
          <w:szCs w:val="24"/>
        </w:rPr>
        <w:t xml:space="preserve">(руководителями исполнительно-распорядительных органов) </w:t>
      </w:r>
      <w:r w:rsidRPr="002E0746">
        <w:rPr>
          <w:szCs w:val="24"/>
        </w:rPr>
        <w:t>поселений вместо показателя "стоимость минимального набора продуктов питания" может быть использован иной показатель, характеризующий различия в уровне потребительских цен в поселениях муниципального района;</w:t>
      </w:r>
    </w:p>
    <w:p w:rsidR="006E1735" w:rsidRPr="002E0746" w:rsidRDefault="006E1735" w:rsidP="006E1735">
      <w:pPr>
        <w:widowControl w:val="0"/>
        <w:autoSpaceDE w:val="0"/>
        <w:autoSpaceDN w:val="0"/>
        <w:adjustRightInd w:val="0"/>
        <w:ind w:firstLine="540"/>
        <w:jc w:val="both"/>
        <w:rPr>
          <w:szCs w:val="24"/>
        </w:rPr>
      </w:pPr>
      <w:r w:rsidRPr="002E0746">
        <w:rPr>
          <w:szCs w:val="24"/>
        </w:rPr>
        <w:t>6) коэффициент возрастной структуры</w:t>
      </w:r>
      <w:r w:rsidRPr="002E0746">
        <w:rPr>
          <w:position w:val="-8"/>
          <w:szCs w:val="24"/>
        </w:rPr>
        <w:t xml:space="preserve"> (К</w:t>
      </w:r>
      <w:r w:rsidRPr="002E0746">
        <w:rPr>
          <w:position w:val="-8"/>
          <w:szCs w:val="24"/>
          <w:vertAlign w:val="subscript"/>
          <w:lang w:val="en-US"/>
        </w:rPr>
        <w:t>J</w:t>
      </w:r>
      <w:r w:rsidRPr="002E0746">
        <w:rPr>
          <w:position w:val="-8"/>
          <w:szCs w:val="24"/>
          <w:vertAlign w:val="subscript"/>
        </w:rPr>
        <w:t>6)</w:t>
      </w:r>
      <w:r w:rsidRPr="002E0746">
        <w:rPr>
          <w:szCs w:val="24"/>
        </w:rPr>
        <w:t>:</w:t>
      </w:r>
    </w:p>
    <w:p w:rsidR="006E1735" w:rsidRPr="002E0746" w:rsidRDefault="006E1735" w:rsidP="006E1735">
      <w:pPr>
        <w:widowControl w:val="0"/>
        <w:autoSpaceDE w:val="0"/>
        <w:autoSpaceDN w:val="0"/>
        <w:adjustRightInd w:val="0"/>
        <w:jc w:val="both"/>
        <w:rPr>
          <w:szCs w:val="24"/>
        </w:rPr>
      </w:pPr>
    </w:p>
    <w:p w:rsidR="006E1735" w:rsidRPr="002E0746" w:rsidRDefault="006E1735" w:rsidP="006E1735">
      <w:pPr>
        <w:widowControl w:val="0"/>
        <w:autoSpaceDE w:val="0"/>
        <w:autoSpaceDN w:val="0"/>
        <w:adjustRightInd w:val="0"/>
        <w:ind w:firstLine="540"/>
        <w:jc w:val="both"/>
        <w:rPr>
          <w:szCs w:val="24"/>
        </w:rPr>
      </w:pPr>
      <w:r w:rsidRPr="002E0746">
        <w:rPr>
          <w:position w:val="-8"/>
          <w:szCs w:val="24"/>
        </w:rPr>
        <w:t xml:space="preserve"> К</w:t>
      </w:r>
      <w:r w:rsidRPr="002E0746">
        <w:rPr>
          <w:position w:val="-8"/>
          <w:szCs w:val="24"/>
          <w:vertAlign w:val="subscript"/>
          <w:lang w:val="en-US"/>
        </w:rPr>
        <w:t>J</w:t>
      </w:r>
      <w:r w:rsidRPr="002E0746">
        <w:rPr>
          <w:position w:val="-8"/>
          <w:szCs w:val="24"/>
          <w:vertAlign w:val="subscript"/>
        </w:rPr>
        <w:t>6</w:t>
      </w:r>
      <w:r w:rsidRPr="002E0746">
        <w:rPr>
          <w:position w:val="-8"/>
          <w:szCs w:val="24"/>
        </w:rPr>
        <w:t xml:space="preserve"> = ВС</w:t>
      </w:r>
      <w:r w:rsidRPr="002E0746">
        <w:rPr>
          <w:position w:val="-8"/>
          <w:szCs w:val="24"/>
          <w:vertAlign w:val="subscript"/>
          <w:lang w:val="en-US"/>
        </w:rPr>
        <w:t>J</w:t>
      </w:r>
      <w:r w:rsidRPr="002E0746">
        <w:rPr>
          <w:position w:val="-8"/>
          <w:szCs w:val="24"/>
        </w:rPr>
        <w:t xml:space="preserve"> /ВС, где:</w:t>
      </w:r>
    </w:p>
    <w:p w:rsidR="006E1735" w:rsidRPr="002E0746" w:rsidRDefault="006E1735" w:rsidP="006E1735">
      <w:pPr>
        <w:widowControl w:val="0"/>
        <w:autoSpaceDE w:val="0"/>
        <w:autoSpaceDN w:val="0"/>
        <w:adjustRightInd w:val="0"/>
        <w:jc w:val="both"/>
        <w:rPr>
          <w:color w:val="FF0000"/>
          <w:szCs w:val="24"/>
        </w:rPr>
      </w:pPr>
    </w:p>
    <w:p w:rsidR="00236FF9" w:rsidRDefault="00236FF9" w:rsidP="006E1735">
      <w:pPr>
        <w:widowControl w:val="0"/>
        <w:autoSpaceDE w:val="0"/>
        <w:autoSpaceDN w:val="0"/>
        <w:adjustRightInd w:val="0"/>
        <w:ind w:firstLine="540"/>
        <w:jc w:val="both"/>
        <w:rPr>
          <w:position w:val="-8"/>
          <w:szCs w:val="24"/>
        </w:rPr>
      </w:pPr>
    </w:p>
    <w:p w:rsidR="006E1735" w:rsidRPr="002E0746" w:rsidRDefault="006E1735" w:rsidP="006E1735">
      <w:pPr>
        <w:widowControl w:val="0"/>
        <w:autoSpaceDE w:val="0"/>
        <w:autoSpaceDN w:val="0"/>
        <w:adjustRightInd w:val="0"/>
        <w:ind w:firstLine="540"/>
        <w:jc w:val="both"/>
        <w:rPr>
          <w:szCs w:val="24"/>
        </w:rPr>
      </w:pPr>
      <w:r w:rsidRPr="002E0746">
        <w:rPr>
          <w:position w:val="-8"/>
          <w:szCs w:val="24"/>
        </w:rPr>
        <w:t>ВС</w:t>
      </w:r>
      <w:r w:rsidRPr="002E0746">
        <w:rPr>
          <w:position w:val="-8"/>
          <w:szCs w:val="24"/>
          <w:vertAlign w:val="subscript"/>
          <w:lang w:val="en-US"/>
        </w:rPr>
        <w:t>J</w:t>
      </w:r>
      <w:r w:rsidRPr="002E0746">
        <w:rPr>
          <w:color w:val="FF0000"/>
          <w:szCs w:val="24"/>
        </w:rPr>
        <w:t xml:space="preserve"> </w:t>
      </w:r>
      <w:r w:rsidRPr="002E0746">
        <w:rPr>
          <w:szCs w:val="24"/>
        </w:rPr>
        <w:t>- суммарный удельный вес населения младше трудоспособного возраста и старше трудоспособного возраста в составе населения, постоянно проживающего на территории j-го сельского поселения;</w:t>
      </w:r>
    </w:p>
    <w:p w:rsidR="006E1735" w:rsidRPr="002E0746" w:rsidRDefault="006E1735" w:rsidP="006E1735">
      <w:pPr>
        <w:widowControl w:val="0"/>
        <w:autoSpaceDE w:val="0"/>
        <w:autoSpaceDN w:val="0"/>
        <w:adjustRightInd w:val="0"/>
        <w:ind w:firstLine="540"/>
        <w:jc w:val="both"/>
        <w:rPr>
          <w:szCs w:val="24"/>
        </w:rPr>
      </w:pPr>
      <w:r w:rsidRPr="002E0746">
        <w:rPr>
          <w:szCs w:val="24"/>
        </w:rPr>
        <w:t>ВС - суммарный удельный вес населения младше трудоспособного возраста и старше трудоспособного возраста в составе населения, постоянно проживающего на территории муниципального района;</w:t>
      </w:r>
    </w:p>
    <w:p w:rsidR="006E1735" w:rsidRPr="002E0746" w:rsidRDefault="006E1735" w:rsidP="006E1735">
      <w:pPr>
        <w:widowControl w:val="0"/>
        <w:autoSpaceDE w:val="0"/>
        <w:autoSpaceDN w:val="0"/>
        <w:adjustRightInd w:val="0"/>
        <w:ind w:firstLine="540"/>
        <w:jc w:val="both"/>
        <w:rPr>
          <w:szCs w:val="24"/>
        </w:rPr>
      </w:pPr>
      <w:r w:rsidRPr="002E0746">
        <w:rPr>
          <w:szCs w:val="24"/>
        </w:rPr>
        <w:t>7) коэффициент плотности заселения</w:t>
      </w:r>
      <w:r w:rsidRPr="002E0746">
        <w:rPr>
          <w:position w:val="-8"/>
          <w:szCs w:val="24"/>
        </w:rPr>
        <w:t xml:space="preserve"> (К</w:t>
      </w:r>
      <w:r w:rsidRPr="002E0746">
        <w:rPr>
          <w:position w:val="-8"/>
          <w:szCs w:val="24"/>
          <w:vertAlign w:val="subscript"/>
          <w:lang w:val="en-US"/>
        </w:rPr>
        <w:t>J</w:t>
      </w:r>
      <w:r w:rsidRPr="002E0746">
        <w:rPr>
          <w:position w:val="-8"/>
          <w:szCs w:val="24"/>
          <w:vertAlign w:val="subscript"/>
        </w:rPr>
        <w:t>7</w:t>
      </w:r>
      <w:r w:rsidRPr="002E0746">
        <w:rPr>
          <w:position w:val="-8"/>
          <w:szCs w:val="24"/>
        </w:rPr>
        <w:t>)</w:t>
      </w:r>
      <w:r w:rsidRPr="002E0746">
        <w:rPr>
          <w:szCs w:val="24"/>
        </w:rPr>
        <w:t>:</w:t>
      </w:r>
    </w:p>
    <w:p w:rsidR="006E1735" w:rsidRPr="002E0746" w:rsidRDefault="006E1735" w:rsidP="006E1735">
      <w:pPr>
        <w:widowControl w:val="0"/>
        <w:autoSpaceDE w:val="0"/>
        <w:autoSpaceDN w:val="0"/>
        <w:adjustRightInd w:val="0"/>
        <w:jc w:val="both"/>
        <w:rPr>
          <w:color w:val="FF0000"/>
          <w:szCs w:val="24"/>
        </w:rPr>
      </w:pPr>
    </w:p>
    <w:p w:rsidR="006E1735" w:rsidRPr="002E0746" w:rsidRDefault="006E1735" w:rsidP="006E1735">
      <w:pPr>
        <w:widowControl w:val="0"/>
        <w:autoSpaceDE w:val="0"/>
        <w:autoSpaceDN w:val="0"/>
        <w:adjustRightInd w:val="0"/>
        <w:ind w:firstLine="540"/>
        <w:jc w:val="both"/>
        <w:rPr>
          <w:szCs w:val="24"/>
        </w:rPr>
      </w:pPr>
      <w:r w:rsidRPr="002E0746">
        <w:rPr>
          <w:position w:val="-8"/>
          <w:szCs w:val="24"/>
        </w:rPr>
        <w:t xml:space="preserve"> К</w:t>
      </w:r>
      <w:r w:rsidRPr="002E0746">
        <w:rPr>
          <w:position w:val="-8"/>
          <w:szCs w:val="24"/>
          <w:vertAlign w:val="subscript"/>
          <w:lang w:val="en-US"/>
        </w:rPr>
        <w:t>J</w:t>
      </w:r>
      <w:r w:rsidRPr="002E0746">
        <w:rPr>
          <w:position w:val="-8"/>
          <w:szCs w:val="24"/>
          <w:vertAlign w:val="subscript"/>
        </w:rPr>
        <w:t>7</w:t>
      </w:r>
      <w:r w:rsidRPr="002E0746">
        <w:rPr>
          <w:position w:val="-8"/>
          <w:szCs w:val="24"/>
        </w:rPr>
        <w:t xml:space="preserve"> =(</w:t>
      </w:r>
      <w:r w:rsidRPr="002E0746">
        <w:rPr>
          <w:position w:val="-8"/>
          <w:szCs w:val="24"/>
          <w:lang w:val="en-US"/>
        </w:rPr>
        <w:t>S</w:t>
      </w:r>
      <w:r w:rsidRPr="002E0746">
        <w:rPr>
          <w:position w:val="-8"/>
          <w:szCs w:val="24"/>
          <w:vertAlign w:val="subscript"/>
        </w:rPr>
        <w:t>НП</w:t>
      </w:r>
      <w:r w:rsidRPr="002E0746">
        <w:rPr>
          <w:position w:val="-8"/>
          <w:szCs w:val="24"/>
          <w:vertAlign w:val="subscript"/>
          <w:lang w:val="en-US"/>
        </w:rPr>
        <w:t>J</w:t>
      </w:r>
      <w:r w:rsidRPr="002E0746">
        <w:rPr>
          <w:position w:val="-8"/>
          <w:szCs w:val="24"/>
        </w:rPr>
        <w:t xml:space="preserve"> /Н</w:t>
      </w:r>
      <w:r w:rsidRPr="002E0746">
        <w:rPr>
          <w:position w:val="-8"/>
          <w:szCs w:val="24"/>
          <w:vertAlign w:val="subscript"/>
          <w:lang w:val="en-US"/>
        </w:rPr>
        <w:t>J</w:t>
      </w:r>
      <w:r w:rsidRPr="002E0746">
        <w:rPr>
          <w:position w:val="-8"/>
          <w:szCs w:val="24"/>
        </w:rPr>
        <w:t xml:space="preserve"> ) / (</w:t>
      </w:r>
      <w:r w:rsidRPr="002E0746">
        <w:rPr>
          <w:position w:val="-8"/>
          <w:szCs w:val="24"/>
          <w:lang w:val="en-US"/>
        </w:rPr>
        <w:t>S</w:t>
      </w:r>
      <w:r w:rsidRPr="002E0746">
        <w:rPr>
          <w:position w:val="-8"/>
          <w:szCs w:val="24"/>
          <w:vertAlign w:val="subscript"/>
        </w:rPr>
        <w:t>НП</w:t>
      </w:r>
      <w:r w:rsidRPr="002E0746">
        <w:rPr>
          <w:position w:val="-8"/>
          <w:szCs w:val="24"/>
        </w:rPr>
        <w:t xml:space="preserve"> / Н), где:</w:t>
      </w:r>
    </w:p>
    <w:p w:rsidR="006E1735" w:rsidRPr="002E0746" w:rsidRDefault="006E1735" w:rsidP="006E1735">
      <w:pPr>
        <w:widowControl w:val="0"/>
        <w:autoSpaceDE w:val="0"/>
        <w:autoSpaceDN w:val="0"/>
        <w:adjustRightInd w:val="0"/>
        <w:jc w:val="both"/>
        <w:rPr>
          <w:color w:val="FF0000"/>
          <w:szCs w:val="24"/>
        </w:rPr>
      </w:pPr>
    </w:p>
    <w:p w:rsidR="006E1735" w:rsidRPr="002E0746" w:rsidRDefault="006E1735" w:rsidP="006E1735">
      <w:pPr>
        <w:widowControl w:val="0"/>
        <w:autoSpaceDE w:val="0"/>
        <w:autoSpaceDN w:val="0"/>
        <w:adjustRightInd w:val="0"/>
        <w:ind w:firstLine="540"/>
        <w:jc w:val="both"/>
        <w:rPr>
          <w:szCs w:val="24"/>
        </w:rPr>
      </w:pPr>
      <w:r w:rsidRPr="002E0746">
        <w:rPr>
          <w:position w:val="-8"/>
          <w:szCs w:val="24"/>
          <w:lang w:val="en-US"/>
        </w:rPr>
        <w:t>S</w:t>
      </w:r>
      <w:r w:rsidRPr="002E0746">
        <w:rPr>
          <w:position w:val="-8"/>
          <w:szCs w:val="24"/>
          <w:vertAlign w:val="subscript"/>
        </w:rPr>
        <w:t>НП</w:t>
      </w:r>
      <w:r w:rsidRPr="002E0746">
        <w:rPr>
          <w:position w:val="-8"/>
          <w:szCs w:val="24"/>
          <w:vertAlign w:val="subscript"/>
          <w:lang w:val="en-US"/>
        </w:rPr>
        <w:t>J</w:t>
      </w:r>
      <w:r w:rsidRPr="002E0746">
        <w:rPr>
          <w:position w:val="-8"/>
          <w:szCs w:val="24"/>
        </w:rPr>
        <w:t xml:space="preserve"> </w:t>
      </w:r>
      <w:r w:rsidRPr="002E0746">
        <w:rPr>
          <w:szCs w:val="24"/>
        </w:rPr>
        <w:t>- площадь населенных пунктов j-го сельского поселения;</w:t>
      </w:r>
    </w:p>
    <w:p w:rsidR="006E1735" w:rsidRPr="002E0746" w:rsidRDefault="006E1735" w:rsidP="006E1735">
      <w:pPr>
        <w:widowControl w:val="0"/>
        <w:autoSpaceDE w:val="0"/>
        <w:autoSpaceDN w:val="0"/>
        <w:adjustRightInd w:val="0"/>
        <w:ind w:firstLine="540"/>
        <w:jc w:val="both"/>
        <w:rPr>
          <w:szCs w:val="24"/>
        </w:rPr>
      </w:pPr>
      <w:r w:rsidRPr="002E0746">
        <w:rPr>
          <w:position w:val="-8"/>
          <w:szCs w:val="24"/>
          <w:lang w:val="en-US"/>
        </w:rPr>
        <w:t>S</w:t>
      </w:r>
      <w:r w:rsidRPr="002E0746">
        <w:rPr>
          <w:position w:val="-8"/>
          <w:szCs w:val="24"/>
          <w:vertAlign w:val="subscript"/>
        </w:rPr>
        <w:t>НП</w:t>
      </w:r>
      <w:r w:rsidRPr="002E0746">
        <w:rPr>
          <w:position w:val="-8"/>
          <w:szCs w:val="24"/>
        </w:rPr>
        <w:t xml:space="preserve"> </w:t>
      </w:r>
      <w:r w:rsidRPr="002E0746">
        <w:rPr>
          <w:szCs w:val="24"/>
        </w:rPr>
        <w:t>- общая площадь населенных пунктов, находящихся на территории муниципального района.</w:t>
      </w:r>
    </w:p>
    <w:p w:rsidR="006E1735" w:rsidRPr="002E0746" w:rsidRDefault="006E1735" w:rsidP="006E1735">
      <w:pPr>
        <w:widowControl w:val="0"/>
        <w:autoSpaceDE w:val="0"/>
        <w:autoSpaceDN w:val="0"/>
        <w:adjustRightInd w:val="0"/>
        <w:ind w:firstLine="540"/>
        <w:jc w:val="both"/>
        <w:rPr>
          <w:szCs w:val="24"/>
        </w:rPr>
      </w:pPr>
      <w:r w:rsidRPr="002E0746">
        <w:rPr>
          <w:szCs w:val="24"/>
        </w:rPr>
        <w:t>В случае отсутствия исходных данных, необходимых для расчета коэффициентов удорожания (удешевления) стоимости бюджетных услуг, значение соответствующего коэффициента принимается равным 1 для каждого  сельского поселения муниципального района.</w:t>
      </w:r>
    </w:p>
    <w:p w:rsidR="006E1735" w:rsidRPr="002E0746" w:rsidRDefault="006E1735" w:rsidP="006E1735">
      <w:pPr>
        <w:widowControl w:val="0"/>
        <w:autoSpaceDE w:val="0"/>
        <w:autoSpaceDN w:val="0"/>
        <w:adjustRightInd w:val="0"/>
        <w:ind w:firstLine="540"/>
        <w:jc w:val="both"/>
        <w:rPr>
          <w:szCs w:val="24"/>
        </w:rPr>
      </w:pPr>
      <w:r w:rsidRPr="002E0746">
        <w:rPr>
          <w:szCs w:val="24"/>
        </w:rPr>
        <w:t xml:space="preserve">Перечень видов расходов  сельских  поселений, а также перечень показателей, характеризующих потребителей бюджетных услуг, и применяемые к ним коэффициенты удорожания (удешевления) приведены в </w:t>
      </w:r>
      <w:hyperlink w:anchor="Par1032" w:history="1">
        <w:r w:rsidRPr="002E0746">
          <w:rPr>
            <w:szCs w:val="24"/>
          </w:rPr>
          <w:t>таблице</w:t>
        </w:r>
      </w:hyperlink>
      <w:r w:rsidRPr="002E0746">
        <w:rPr>
          <w:szCs w:val="24"/>
        </w:rPr>
        <w:t>.</w:t>
      </w:r>
    </w:p>
    <w:p w:rsidR="006E1735" w:rsidRPr="002E0746" w:rsidRDefault="006E1735" w:rsidP="006E1735">
      <w:pPr>
        <w:widowControl w:val="0"/>
        <w:autoSpaceDE w:val="0"/>
        <w:autoSpaceDN w:val="0"/>
        <w:adjustRightInd w:val="0"/>
        <w:jc w:val="both"/>
        <w:rPr>
          <w:color w:val="FF0000"/>
          <w:szCs w:val="24"/>
        </w:rPr>
      </w:pPr>
    </w:p>
    <w:p w:rsidR="00651F53" w:rsidRDefault="006E1735" w:rsidP="006E1735">
      <w:pPr>
        <w:widowControl w:val="0"/>
        <w:autoSpaceDE w:val="0"/>
        <w:autoSpaceDN w:val="0"/>
        <w:adjustRightInd w:val="0"/>
        <w:jc w:val="center"/>
        <w:outlineLvl w:val="2"/>
        <w:rPr>
          <w:szCs w:val="24"/>
        </w:rPr>
      </w:pPr>
      <w:bookmarkStart w:id="9" w:name="Par1032"/>
      <w:bookmarkEnd w:id="9"/>
      <w:r w:rsidRPr="002E0746">
        <w:rPr>
          <w:szCs w:val="24"/>
        </w:rPr>
        <w:t xml:space="preserve">                                                                                                                                     </w:t>
      </w:r>
    </w:p>
    <w:p w:rsidR="00651F53" w:rsidRDefault="00651F53" w:rsidP="006E1735">
      <w:pPr>
        <w:widowControl w:val="0"/>
        <w:autoSpaceDE w:val="0"/>
        <w:autoSpaceDN w:val="0"/>
        <w:adjustRightInd w:val="0"/>
        <w:jc w:val="center"/>
        <w:outlineLvl w:val="2"/>
        <w:rPr>
          <w:szCs w:val="24"/>
        </w:rPr>
      </w:pPr>
    </w:p>
    <w:p w:rsidR="00651F53" w:rsidRDefault="00651F53" w:rsidP="006E1735">
      <w:pPr>
        <w:widowControl w:val="0"/>
        <w:autoSpaceDE w:val="0"/>
        <w:autoSpaceDN w:val="0"/>
        <w:adjustRightInd w:val="0"/>
        <w:jc w:val="center"/>
        <w:outlineLvl w:val="2"/>
        <w:rPr>
          <w:szCs w:val="24"/>
        </w:rPr>
      </w:pPr>
    </w:p>
    <w:p w:rsidR="00651F53" w:rsidRDefault="00651F53" w:rsidP="006E1735">
      <w:pPr>
        <w:widowControl w:val="0"/>
        <w:autoSpaceDE w:val="0"/>
        <w:autoSpaceDN w:val="0"/>
        <w:adjustRightInd w:val="0"/>
        <w:jc w:val="center"/>
        <w:outlineLvl w:val="2"/>
        <w:rPr>
          <w:szCs w:val="24"/>
        </w:rPr>
      </w:pPr>
    </w:p>
    <w:p w:rsidR="00651F53" w:rsidRDefault="00651F53" w:rsidP="006E1735">
      <w:pPr>
        <w:widowControl w:val="0"/>
        <w:autoSpaceDE w:val="0"/>
        <w:autoSpaceDN w:val="0"/>
        <w:adjustRightInd w:val="0"/>
        <w:jc w:val="center"/>
        <w:outlineLvl w:val="2"/>
        <w:rPr>
          <w:szCs w:val="24"/>
        </w:rPr>
      </w:pPr>
    </w:p>
    <w:p w:rsidR="00651F53" w:rsidRDefault="00651F53" w:rsidP="006E1735">
      <w:pPr>
        <w:widowControl w:val="0"/>
        <w:autoSpaceDE w:val="0"/>
        <w:autoSpaceDN w:val="0"/>
        <w:adjustRightInd w:val="0"/>
        <w:jc w:val="center"/>
        <w:outlineLvl w:val="2"/>
        <w:rPr>
          <w:szCs w:val="24"/>
        </w:rPr>
      </w:pPr>
    </w:p>
    <w:p w:rsidR="00651F53" w:rsidRDefault="00651F53" w:rsidP="006E1735">
      <w:pPr>
        <w:widowControl w:val="0"/>
        <w:autoSpaceDE w:val="0"/>
        <w:autoSpaceDN w:val="0"/>
        <w:adjustRightInd w:val="0"/>
        <w:jc w:val="center"/>
        <w:outlineLvl w:val="2"/>
        <w:rPr>
          <w:szCs w:val="24"/>
        </w:rPr>
      </w:pPr>
    </w:p>
    <w:p w:rsidR="00651F53" w:rsidRDefault="00651F53" w:rsidP="006E1735">
      <w:pPr>
        <w:widowControl w:val="0"/>
        <w:autoSpaceDE w:val="0"/>
        <w:autoSpaceDN w:val="0"/>
        <w:adjustRightInd w:val="0"/>
        <w:jc w:val="center"/>
        <w:outlineLvl w:val="2"/>
        <w:rPr>
          <w:szCs w:val="24"/>
        </w:rPr>
      </w:pPr>
    </w:p>
    <w:p w:rsidR="00651F53" w:rsidRDefault="00651F53" w:rsidP="006E1735">
      <w:pPr>
        <w:widowControl w:val="0"/>
        <w:autoSpaceDE w:val="0"/>
        <w:autoSpaceDN w:val="0"/>
        <w:adjustRightInd w:val="0"/>
        <w:jc w:val="center"/>
        <w:outlineLvl w:val="2"/>
        <w:rPr>
          <w:szCs w:val="24"/>
        </w:rPr>
      </w:pPr>
    </w:p>
    <w:p w:rsidR="00651F53" w:rsidRDefault="00651F53" w:rsidP="006E1735">
      <w:pPr>
        <w:widowControl w:val="0"/>
        <w:autoSpaceDE w:val="0"/>
        <w:autoSpaceDN w:val="0"/>
        <w:adjustRightInd w:val="0"/>
        <w:jc w:val="center"/>
        <w:outlineLvl w:val="2"/>
        <w:rPr>
          <w:szCs w:val="24"/>
        </w:rPr>
      </w:pPr>
    </w:p>
    <w:p w:rsidR="00651F53" w:rsidRDefault="00651F53" w:rsidP="006E1735">
      <w:pPr>
        <w:widowControl w:val="0"/>
        <w:autoSpaceDE w:val="0"/>
        <w:autoSpaceDN w:val="0"/>
        <w:adjustRightInd w:val="0"/>
        <w:jc w:val="center"/>
        <w:outlineLvl w:val="2"/>
        <w:rPr>
          <w:szCs w:val="24"/>
        </w:rPr>
      </w:pPr>
    </w:p>
    <w:p w:rsidR="00651F53" w:rsidRDefault="00651F53" w:rsidP="006E1735">
      <w:pPr>
        <w:widowControl w:val="0"/>
        <w:autoSpaceDE w:val="0"/>
        <w:autoSpaceDN w:val="0"/>
        <w:adjustRightInd w:val="0"/>
        <w:jc w:val="center"/>
        <w:outlineLvl w:val="2"/>
        <w:rPr>
          <w:szCs w:val="24"/>
        </w:rPr>
      </w:pPr>
    </w:p>
    <w:p w:rsidR="00651F53" w:rsidRDefault="00651F53" w:rsidP="006E1735">
      <w:pPr>
        <w:widowControl w:val="0"/>
        <w:autoSpaceDE w:val="0"/>
        <w:autoSpaceDN w:val="0"/>
        <w:adjustRightInd w:val="0"/>
        <w:jc w:val="center"/>
        <w:outlineLvl w:val="2"/>
        <w:rPr>
          <w:szCs w:val="24"/>
        </w:rPr>
      </w:pPr>
    </w:p>
    <w:p w:rsidR="00651F53" w:rsidRDefault="00651F53" w:rsidP="006E1735">
      <w:pPr>
        <w:widowControl w:val="0"/>
        <w:autoSpaceDE w:val="0"/>
        <w:autoSpaceDN w:val="0"/>
        <w:adjustRightInd w:val="0"/>
        <w:jc w:val="center"/>
        <w:outlineLvl w:val="2"/>
        <w:rPr>
          <w:szCs w:val="24"/>
        </w:rPr>
      </w:pPr>
    </w:p>
    <w:p w:rsidR="006E1735" w:rsidRPr="002E0746" w:rsidRDefault="006E1735" w:rsidP="006E1735">
      <w:pPr>
        <w:widowControl w:val="0"/>
        <w:autoSpaceDE w:val="0"/>
        <w:autoSpaceDN w:val="0"/>
        <w:adjustRightInd w:val="0"/>
        <w:jc w:val="center"/>
        <w:outlineLvl w:val="2"/>
        <w:rPr>
          <w:szCs w:val="24"/>
        </w:rPr>
      </w:pPr>
      <w:r w:rsidRPr="002E0746">
        <w:rPr>
          <w:szCs w:val="24"/>
        </w:rPr>
        <w:lastRenderedPageBreak/>
        <w:t>Таблица</w:t>
      </w:r>
    </w:p>
    <w:p w:rsidR="006E1735" w:rsidRPr="002E0746" w:rsidRDefault="006E1735" w:rsidP="006E1735">
      <w:pPr>
        <w:widowControl w:val="0"/>
        <w:autoSpaceDE w:val="0"/>
        <w:autoSpaceDN w:val="0"/>
        <w:adjustRightInd w:val="0"/>
        <w:jc w:val="both"/>
        <w:rPr>
          <w:szCs w:val="24"/>
        </w:rPr>
      </w:pPr>
    </w:p>
    <w:tbl>
      <w:tblPr>
        <w:tblW w:w="0" w:type="auto"/>
        <w:tblInd w:w="75" w:type="dxa"/>
        <w:tblLayout w:type="fixed"/>
        <w:tblCellMar>
          <w:left w:w="75" w:type="dxa"/>
          <w:right w:w="75" w:type="dxa"/>
        </w:tblCellMar>
        <w:tblLook w:val="04A0"/>
      </w:tblPr>
      <w:tblGrid>
        <w:gridCol w:w="600"/>
        <w:gridCol w:w="2880"/>
        <w:gridCol w:w="2880"/>
        <w:gridCol w:w="3000"/>
      </w:tblGrid>
      <w:tr w:rsidR="006E1735" w:rsidRPr="002E0746" w:rsidTr="006E1735">
        <w:trPr>
          <w:trHeight w:val="800"/>
        </w:trPr>
        <w:tc>
          <w:tcPr>
            <w:tcW w:w="600" w:type="dxa"/>
            <w:tcBorders>
              <w:top w:val="single" w:sz="8" w:space="0" w:color="auto"/>
              <w:left w:val="single" w:sz="8" w:space="0" w:color="auto"/>
              <w:bottom w:val="single" w:sz="8" w:space="0" w:color="auto"/>
              <w:right w:val="single" w:sz="8" w:space="0" w:color="auto"/>
            </w:tcBorders>
            <w:hideMark/>
          </w:tcPr>
          <w:p w:rsidR="006E1735" w:rsidRPr="002E0746" w:rsidRDefault="006E1735" w:rsidP="006E1735">
            <w:pPr>
              <w:widowControl w:val="0"/>
              <w:autoSpaceDE w:val="0"/>
              <w:autoSpaceDN w:val="0"/>
              <w:adjustRightInd w:val="0"/>
              <w:rPr>
                <w:szCs w:val="24"/>
              </w:rPr>
            </w:pPr>
            <w:r w:rsidRPr="002E0746">
              <w:rPr>
                <w:szCs w:val="24"/>
              </w:rPr>
              <w:t xml:space="preserve">N </w:t>
            </w:r>
          </w:p>
          <w:p w:rsidR="006E1735" w:rsidRPr="002E0746" w:rsidRDefault="006E1735" w:rsidP="006E1735">
            <w:pPr>
              <w:widowControl w:val="0"/>
              <w:autoSpaceDE w:val="0"/>
              <w:autoSpaceDN w:val="0"/>
              <w:adjustRightInd w:val="0"/>
              <w:rPr>
                <w:szCs w:val="24"/>
              </w:rPr>
            </w:pPr>
            <w:r w:rsidRPr="002E0746">
              <w:rPr>
                <w:szCs w:val="24"/>
              </w:rPr>
              <w:t>п/п</w:t>
            </w:r>
          </w:p>
        </w:tc>
        <w:tc>
          <w:tcPr>
            <w:tcW w:w="2880" w:type="dxa"/>
            <w:tcBorders>
              <w:top w:val="single" w:sz="8" w:space="0" w:color="auto"/>
              <w:left w:val="single" w:sz="8" w:space="0" w:color="auto"/>
              <w:bottom w:val="single" w:sz="8" w:space="0" w:color="auto"/>
              <w:right w:val="single" w:sz="8" w:space="0" w:color="auto"/>
            </w:tcBorders>
            <w:hideMark/>
          </w:tcPr>
          <w:p w:rsidR="006E1735" w:rsidRPr="002E0746" w:rsidRDefault="006E1735" w:rsidP="006E1735">
            <w:pPr>
              <w:widowControl w:val="0"/>
              <w:autoSpaceDE w:val="0"/>
              <w:autoSpaceDN w:val="0"/>
              <w:adjustRightInd w:val="0"/>
              <w:rPr>
                <w:szCs w:val="24"/>
              </w:rPr>
            </w:pPr>
            <w:r w:rsidRPr="002E0746">
              <w:rPr>
                <w:szCs w:val="24"/>
              </w:rPr>
              <w:t xml:space="preserve">   Вопросы местного   </w:t>
            </w:r>
          </w:p>
          <w:p w:rsidR="006E1735" w:rsidRPr="002E0746" w:rsidRDefault="006E1735" w:rsidP="006E1735">
            <w:pPr>
              <w:widowControl w:val="0"/>
              <w:autoSpaceDE w:val="0"/>
              <w:autoSpaceDN w:val="0"/>
              <w:adjustRightInd w:val="0"/>
              <w:rPr>
                <w:szCs w:val="24"/>
              </w:rPr>
            </w:pPr>
            <w:r w:rsidRPr="002E0746">
              <w:rPr>
                <w:szCs w:val="24"/>
              </w:rPr>
              <w:t xml:space="preserve">       значения       </w:t>
            </w:r>
          </w:p>
          <w:p w:rsidR="006E1735" w:rsidRPr="002E0746" w:rsidRDefault="006E1735" w:rsidP="006E1735">
            <w:pPr>
              <w:widowControl w:val="0"/>
              <w:autoSpaceDE w:val="0"/>
              <w:autoSpaceDN w:val="0"/>
              <w:adjustRightInd w:val="0"/>
              <w:rPr>
                <w:szCs w:val="24"/>
              </w:rPr>
            </w:pPr>
            <w:r w:rsidRPr="002E0746">
              <w:rPr>
                <w:szCs w:val="24"/>
              </w:rPr>
              <w:t xml:space="preserve">    (вид расхода)     </w:t>
            </w:r>
          </w:p>
        </w:tc>
        <w:tc>
          <w:tcPr>
            <w:tcW w:w="2880" w:type="dxa"/>
            <w:tcBorders>
              <w:top w:val="single" w:sz="8" w:space="0" w:color="auto"/>
              <w:left w:val="single" w:sz="8" w:space="0" w:color="auto"/>
              <w:bottom w:val="single" w:sz="8" w:space="0" w:color="auto"/>
              <w:right w:val="single" w:sz="8" w:space="0" w:color="auto"/>
            </w:tcBorders>
            <w:hideMark/>
          </w:tcPr>
          <w:p w:rsidR="006E1735" w:rsidRPr="002E0746" w:rsidRDefault="006E1735" w:rsidP="006E1735">
            <w:pPr>
              <w:widowControl w:val="0"/>
              <w:autoSpaceDE w:val="0"/>
              <w:autoSpaceDN w:val="0"/>
              <w:adjustRightInd w:val="0"/>
              <w:rPr>
                <w:szCs w:val="24"/>
              </w:rPr>
            </w:pPr>
            <w:r w:rsidRPr="002E0746">
              <w:rPr>
                <w:szCs w:val="24"/>
              </w:rPr>
              <w:t xml:space="preserve">     Показатель,      </w:t>
            </w:r>
          </w:p>
          <w:p w:rsidR="006E1735" w:rsidRPr="002E0746" w:rsidRDefault="006E1735" w:rsidP="006E1735">
            <w:pPr>
              <w:widowControl w:val="0"/>
              <w:autoSpaceDE w:val="0"/>
              <w:autoSpaceDN w:val="0"/>
              <w:adjustRightInd w:val="0"/>
              <w:rPr>
                <w:szCs w:val="24"/>
              </w:rPr>
            </w:pPr>
            <w:r w:rsidRPr="002E0746">
              <w:rPr>
                <w:szCs w:val="24"/>
              </w:rPr>
              <w:t xml:space="preserve">   характеризующий    </w:t>
            </w:r>
          </w:p>
          <w:p w:rsidR="006E1735" w:rsidRPr="002E0746" w:rsidRDefault="006E1735" w:rsidP="006E1735">
            <w:pPr>
              <w:widowControl w:val="0"/>
              <w:autoSpaceDE w:val="0"/>
              <w:autoSpaceDN w:val="0"/>
              <w:adjustRightInd w:val="0"/>
              <w:rPr>
                <w:szCs w:val="24"/>
              </w:rPr>
            </w:pPr>
            <w:r w:rsidRPr="002E0746">
              <w:rPr>
                <w:szCs w:val="24"/>
              </w:rPr>
              <w:t>потребителей бюджетных</w:t>
            </w:r>
          </w:p>
          <w:p w:rsidR="006E1735" w:rsidRPr="002E0746" w:rsidRDefault="006E1735" w:rsidP="006E1735">
            <w:pPr>
              <w:widowControl w:val="0"/>
              <w:autoSpaceDE w:val="0"/>
              <w:autoSpaceDN w:val="0"/>
              <w:adjustRightInd w:val="0"/>
              <w:rPr>
                <w:szCs w:val="24"/>
              </w:rPr>
            </w:pPr>
            <w:r w:rsidRPr="002E0746">
              <w:rPr>
                <w:szCs w:val="24"/>
              </w:rPr>
              <w:t xml:space="preserve">        услуг         </w:t>
            </w:r>
          </w:p>
        </w:tc>
        <w:tc>
          <w:tcPr>
            <w:tcW w:w="3000" w:type="dxa"/>
            <w:tcBorders>
              <w:top w:val="single" w:sz="8" w:space="0" w:color="auto"/>
              <w:left w:val="single" w:sz="8" w:space="0" w:color="auto"/>
              <w:bottom w:val="single" w:sz="8" w:space="0" w:color="auto"/>
              <w:right w:val="single" w:sz="8" w:space="0" w:color="auto"/>
            </w:tcBorders>
            <w:hideMark/>
          </w:tcPr>
          <w:p w:rsidR="006E1735" w:rsidRPr="002E0746" w:rsidRDefault="006E1735" w:rsidP="006E1735">
            <w:pPr>
              <w:widowControl w:val="0"/>
              <w:autoSpaceDE w:val="0"/>
              <w:autoSpaceDN w:val="0"/>
              <w:adjustRightInd w:val="0"/>
              <w:rPr>
                <w:szCs w:val="24"/>
              </w:rPr>
            </w:pPr>
            <w:r w:rsidRPr="002E0746">
              <w:rPr>
                <w:szCs w:val="24"/>
              </w:rPr>
              <w:t xml:space="preserve">      Применяемый      </w:t>
            </w:r>
          </w:p>
          <w:p w:rsidR="006E1735" w:rsidRPr="002E0746" w:rsidRDefault="006E1735" w:rsidP="006E1735">
            <w:pPr>
              <w:widowControl w:val="0"/>
              <w:autoSpaceDE w:val="0"/>
              <w:autoSpaceDN w:val="0"/>
              <w:adjustRightInd w:val="0"/>
              <w:rPr>
                <w:szCs w:val="24"/>
              </w:rPr>
            </w:pPr>
            <w:r w:rsidRPr="002E0746">
              <w:rPr>
                <w:szCs w:val="24"/>
              </w:rPr>
              <w:t xml:space="preserve">коэффициент удорожания </w:t>
            </w:r>
          </w:p>
          <w:p w:rsidR="006E1735" w:rsidRPr="002E0746" w:rsidRDefault="006E1735" w:rsidP="006E1735">
            <w:pPr>
              <w:widowControl w:val="0"/>
              <w:autoSpaceDE w:val="0"/>
              <w:autoSpaceDN w:val="0"/>
              <w:adjustRightInd w:val="0"/>
              <w:rPr>
                <w:szCs w:val="24"/>
              </w:rPr>
            </w:pPr>
            <w:r w:rsidRPr="002E0746">
              <w:rPr>
                <w:szCs w:val="24"/>
              </w:rPr>
              <w:t xml:space="preserve">     (удешевления)     </w:t>
            </w:r>
          </w:p>
        </w:tc>
      </w:tr>
      <w:tr w:rsidR="006E1735" w:rsidRPr="002E0746" w:rsidTr="006E1735">
        <w:tc>
          <w:tcPr>
            <w:tcW w:w="600" w:type="dxa"/>
            <w:tcBorders>
              <w:top w:val="nil"/>
              <w:left w:val="single" w:sz="8" w:space="0" w:color="auto"/>
              <w:bottom w:val="single" w:sz="8" w:space="0" w:color="auto"/>
              <w:right w:val="single" w:sz="8" w:space="0" w:color="auto"/>
            </w:tcBorders>
            <w:hideMark/>
          </w:tcPr>
          <w:p w:rsidR="006E1735" w:rsidRPr="002E0746" w:rsidRDefault="006E1735" w:rsidP="006E1735">
            <w:pPr>
              <w:widowControl w:val="0"/>
              <w:autoSpaceDE w:val="0"/>
              <w:autoSpaceDN w:val="0"/>
              <w:adjustRightInd w:val="0"/>
              <w:rPr>
                <w:szCs w:val="24"/>
              </w:rPr>
            </w:pPr>
            <w:r w:rsidRPr="002E0746">
              <w:rPr>
                <w:szCs w:val="24"/>
              </w:rPr>
              <w:t xml:space="preserve"> 1 </w:t>
            </w:r>
          </w:p>
        </w:tc>
        <w:tc>
          <w:tcPr>
            <w:tcW w:w="2880" w:type="dxa"/>
            <w:tcBorders>
              <w:top w:val="nil"/>
              <w:left w:val="single" w:sz="8" w:space="0" w:color="auto"/>
              <w:bottom w:val="single" w:sz="8" w:space="0" w:color="auto"/>
              <w:right w:val="single" w:sz="8" w:space="0" w:color="auto"/>
            </w:tcBorders>
            <w:hideMark/>
          </w:tcPr>
          <w:p w:rsidR="006E1735" w:rsidRPr="002E0746" w:rsidRDefault="006E1735" w:rsidP="006E1735">
            <w:pPr>
              <w:widowControl w:val="0"/>
              <w:autoSpaceDE w:val="0"/>
              <w:autoSpaceDN w:val="0"/>
              <w:adjustRightInd w:val="0"/>
              <w:rPr>
                <w:szCs w:val="24"/>
              </w:rPr>
            </w:pPr>
            <w:r w:rsidRPr="002E0746">
              <w:rPr>
                <w:szCs w:val="24"/>
              </w:rPr>
              <w:t xml:space="preserve">          2           </w:t>
            </w:r>
          </w:p>
        </w:tc>
        <w:tc>
          <w:tcPr>
            <w:tcW w:w="2880" w:type="dxa"/>
            <w:tcBorders>
              <w:top w:val="nil"/>
              <w:left w:val="single" w:sz="8" w:space="0" w:color="auto"/>
              <w:bottom w:val="single" w:sz="8" w:space="0" w:color="auto"/>
              <w:right w:val="single" w:sz="8" w:space="0" w:color="auto"/>
            </w:tcBorders>
            <w:hideMark/>
          </w:tcPr>
          <w:p w:rsidR="006E1735" w:rsidRPr="002E0746" w:rsidRDefault="006E1735" w:rsidP="006E1735">
            <w:pPr>
              <w:widowControl w:val="0"/>
              <w:autoSpaceDE w:val="0"/>
              <w:autoSpaceDN w:val="0"/>
              <w:adjustRightInd w:val="0"/>
              <w:rPr>
                <w:szCs w:val="24"/>
              </w:rPr>
            </w:pPr>
            <w:r w:rsidRPr="002E0746">
              <w:rPr>
                <w:szCs w:val="24"/>
              </w:rPr>
              <w:t xml:space="preserve">          3           </w:t>
            </w:r>
          </w:p>
        </w:tc>
        <w:tc>
          <w:tcPr>
            <w:tcW w:w="3000" w:type="dxa"/>
            <w:tcBorders>
              <w:top w:val="nil"/>
              <w:left w:val="single" w:sz="8" w:space="0" w:color="auto"/>
              <w:bottom w:val="single" w:sz="8" w:space="0" w:color="auto"/>
              <w:right w:val="single" w:sz="8" w:space="0" w:color="auto"/>
            </w:tcBorders>
            <w:hideMark/>
          </w:tcPr>
          <w:p w:rsidR="006E1735" w:rsidRPr="002E0746" w:rsidRDefault="006E1735" w:rsidP="006E1735">
            <w:pPr>
              <w:widowControl w:val="0"/>
              <w:autoSpaceDE w:val="0"/>
              <w:autoSpaceDN w:val="0"/>
              <w:adjustRightInd w:val="0"/>
              <w:rPr>
                <w:szCs w:val="24"/>
              </w:rPr>
            </w:pPr>
            <w:r w:rsidRPr="002E0746">
              <w:rPr>
                <w:szCs w:val="24"/>
              </w:rPr>
              <w:t xml:space="preserve">           4           </w:t>
            </w:r>
          </w:p>
        </w:tc>
      </w:tr>
      <w:tr w:rsidR="006E1735" w:rsidRPr="002E0746" w:rsidTr="006E1735">
        <w:trPr>
          <w:trHeight w:val="2200"/>
        </w:trPr>
        <w:tc>
          <w:tcPr>
            <w:tcW w:w="600" w:type="dxa"/>
            <w:tcBorders>
              <w:top w:val="nil"/>
              <w:left w:val="single" w:sz="8" w:space="0" w:color="auto"/>
              <w:bottom w:val="single" w:sz="8" w:space="0" w:color="auto"/>
              <w:right w:val="single" w:sz="8" w:space="0" w:color="auto"/>
            </w:tcBorders>
            <w:hideMark/>
          </w:tcPr>
          <w:p w:rsidR="006E1735" w:rsidRPr="002E0746" w:rsidRDefault="006E1735" w:rsidP="006E1735">
            <w:pPr>
              <w:widowControl w:val="0"/>
              <w:autoSpaceDE w:val="0"/>
              <w:autoSpaceDN w:val="0"/>
              <w:adjustRightInd w:val="0"/>
              <w:rPr>
                <w:szCs w:val="24"/>
              </w:rPr>
            </w:pPr>
            <w:r w:rsidRPr="002E0746">
              <w:rPr>
                <w:szCs w:val="24"/>
              </w:rPr>
              <w:t xml:space="preserve">1  </w:t>
            </w:r>
          </w:p>
        </w:tc>
        <w:tc>
          <w:tcPr>
            <w:tcW w:w="2880" w:type="dxa"/>
            <w:tcBorders>
              <w:top w:val="nil"/>
              <w:left w:val="single" w:sz="8" w:space="0" w:color="auto"/>
              <w:bottom w:val="single" w:sz="8" w:space="0" w:color="auto"/>
              <w:right w:val="single" w:sz="8" w:space="0" w:color="auto"/>
            </w:tcBorders>
            <w:hideMark/>
          </w:tcPr>
          <w:p w:rsidR="006E1735" w:rsidRPr="002E0746" w:rsidRDefault="006E1735" w:rsidP="006E1735">
            <w:pPr>
              <w:widowControl w:val="0"/>
              <w:autoSpaceDE w:val="0"/>
              <w:autoSpaceDN w:val="0"/>
              <w:adjustRightInd w:val="0"/>
              <w:rPr>
                <w:szCs w:val="24"/>
              </w:rPr>
            </w:pPr>
            <w:r w:rsidRPr="002E0746">
              <w:rPr>
                <w:szCs w:val="24"/>
              </w:rPr>
              <w:t>Организация в границах</w:t>
            </w:r>
          </w:p>
          <w:p w:rsidR="006E1735" w:rsidRPr="002E0746" w:rsidRDefault="006E1735" w:rsidP="006E1735">
            <w:pPr>
              <w:widowControl w:val="0"/>
              <w:autoSpaceDE w:val="0"/>
              <w:autoSpaceDN w:val="0"/>
              <w:adjustRightInd w:val="0"/>
              <w:rPr>
                <w:szCs w:val="24"/>
              </w:rPr>
            </w:pPr>
            <w:r w:rsidRPr="002E0746">
              <w:rPr>
                <w:szCs w:val="24"/>
              </w:rPr>
              <w:t xml:space="preserve">поселения электро-,   </w:t>
            </w:r>
          </w:p>
          <w:p w:rsidR="006E1735" w:rsidRPr="002E0746" w:rsidRDefault="006E1735" w:rsidP="006E1735">
            <w:pPr>
              <w:widowControl w:val="0"/>
              <w:autoSpaceDE w:val="0"/>
              <w:autoSpaceDN w:val="0"/>
              <w:adjustRightInd w:val="0"/>
              <w:rPr>
                <w:szCs w:val="24"/>
              </w:rPr>
            </w:pPr>
            <w:r w:rsidRPr="002E0746">
              <w:rPr>
                <w:szCs w:val="24"/>
              </w:rPr>
              <w:t xml:space="preserve">тепло-, газо- и       </w:t>
            </w:r>
          </w:p>
          <w:p w:rsidR="006E1735" w:rsidRPr="002E0746" w:rsidRDefault="006E1735" w:rsidP="006E1735">
            <w:pPr>
              <w:widowControl w:val="0"/>
              <w:autoSpaceDE w:val="0"/>
              <w:autoSpaceDN w:val="0"/>
              <w:adjustRightInd w:val="0"/>
              <w:rPr>
                <w:szCs w:val="24"/>
              </w:rPr>
            </w:pPr>
            <w:r w:rsidRPr="002E0746">
              <w:rPr>
                <w:szCs w:val="24"/>
              </w:rPr>
              <w:t xml:space="preserve">водоснабжения         </w:t>
            </w:r>
          </w:p>
          <w:p w:rsidR="006E1735" w:rsidRPr="002E0746" w:rsidRDefault="006E1735" w:rsidP="006E1735">
            <w:pPr>
              <w:widowControl w:val="0"/>
              <w:autoSpaceDE w:val="0"/>
              <w:autoSpaceDN w:val="0"/>
              <w:adjustRightInd w:val="0"/>
              <w:rPr>
                <w:szCs w:val="24"/>
              </w:rPr>
            </w:pPr>
            <w:r w:rsidRPr="002E0746">
              <w:rPr>
                <w:szCs w:val="24"/>
              </w:rPr>
              <w:t xml:space="preserve">населения,            </w:t>
            </w:r>
          </w:p>
          <w:p w:rsidR="006E1735" w:rsidRPr="002E0746" w:rsidRDefault="006E1735" w:rsidP="006E1735">
            <w:pPr>
              <w:widowControl w:val="0"/>
              <w:autoSpaceDE w:val="0"/>
              <w:autoSpaceDN w:val="0"/>
              <w:adjustRightInd w:val="0"/>
              <w:rPr>
                <w:szCs w:val="24"/>
              </w:rPr>
            </w:pPr>
            <w:r w:rsidRPr="002E0746">
              <w:rPr>
                <w:szCs w:val="24"/>
              </w:rPr>
              <w:t xml:space="preserve">водоотведения,        </w:t>
            </w:r>
          </w:p>
          <w:p w:rsidR="006E1735" w:rsidRPr="002E0746" w:rsidRDefault="006E1735" w:rsidP="006E1735">
            <w:pPr>
              <w:widowControl w:val="0"/>
              <w:autoSpaceDE w:val="0"/>
              <w:autoSpaceDN w:val="0"/>
              <w:adjustRightInd w:val="0"/>
              <w:rPr>
                <w:szCs w:val="24"/>
              </w:rPr>
            </w:pPr>
            <w:r w:rsidRPr="002E0746">
              <w:rPr>
                <w:szCs w:val="24"/>
              </w:rPr>
              <w:t xml:space="preserve">снабжения населения   </w:t>
            </w:r>
          </w:p>
          <w:p w:rsidR="006E1735" w:rsidRPr="002E0746" w:rsidRDefault="006E1735" w:rsidP="006E1735">
            <w:pPr>
              <w:widowControl w:val="0"/>
              <w:autoSpaceDE w:val="0"/>
              <w:autoSpaceDN w:val="0"/>
              <w:adjustRightInd w:val="0"/>
              <w:rPr>
                <w:szCs w:val="24"/>
              </w:rPr>
            </w:pPr>
            <w:r w:rsidRPr="002E0746">
              <w:rPr>
                <w:szCs w:val="24"/>
              </w:rPr>
              <w:t xml:space="preserve">топливом              </w:t>
            </w:r>
          </w:p>
        </w:tc>
        <w:tc>
          <w:tcPr>
            <w:tcW w:w="2880" w:type="dxa"/>
            <w:tcBorders>
              <w:top w:val="nil"/>
              <w:left w:val="single" w:sz="8" w:space="0" w:color="auto"/>
              <w:bottom w:val="single" w:sz="8" w:space="0" w:color="auto"/>
              <w:right w:val="single" w:sz="8" w:space="0" w:color="auto"/>
            </w:tcBorders>
            <w:hideMark/>
          </w:tcPr>
          <w:p w:rsidR="006E1735" w:rsidRPr="002E0746" w:rsidRDefault="006E1735" w:rsidP="006E1735">
            <w:pPr>
              <w:widowControl w:val="0"/>
              <w:autoSpaceDE w:val="0"/>
              <w:autoSpaceDN w:val="0"/>
              <w:adjustRightInd w:val="0"/>
              <w:rPr>
                <w:szCs w:val="24"/>
              </w:rPr>
            </w:pPr>
            <w:r w:rsidRPr="002E0746">
              <w:rPr>
                <w:szCs w:val="24"/>
              </w:rPr>
              <w:t>численность населения,</w:t>
            </w:r>
          </w:p>
          <w:p w:rsidR="006E1735" w:rsidRPr="002E0746" w:rsidRDefault="006E1735" w:rsidP="006E1735">
            <w:pPr>
              <w:widowControl w:val="0"/>
              <w:autoSpaceDE w:val="0"/>
              <w:autoSpaceDN w:val="0"/>
              <w:adjustRightInd w:val="0"/>
              <w:rPr>
                <w:szCs w:val="24"/>
              </w:rPr>
            </w:pPr>
            <w:r w:rsidRPr="002E0746">
              <w:rPr>
                <w:szCs w:val="24"/>
              </w:rPr>
              <w:t>постоянно проживающего</w:t>
            </w:r>
          </w:p>
          <w:p w:rsidR="006E1735" w:rsidRPr="002E0746" w:rsidRDefault="006E1735" w:rsidP="006E1735">
            <w:pPr>
              <w:widowControl w:val="0"/>
              <w:autoSpaceDE w:val="0"/>
              <w:autoSpaceDN w:val="0"/>
              <w:adjustRightInd w:val="0"/>
              <w:rPr>
                <w:szCs w:val="24"/>
              </w:rPr>
            </w:pPr>
            <w:r w:rsidRPr="002E0746">
              <w:rPr>
                <w:szCs w:val="24"/>
              </w:rPr>
              <w:t xml:space="preserve">на территориях        </w:t>
            </w:r>
          </w:p>
          <w:p w:rsidR="006E1735" w:rsidRPr="002E0746" w:rsidRDefault="006E1735" w:rsidP="006E1735">
            <w:pPr>
              <w:widowControl w:val="0"/>
              <w:autoSpaceDE w:val="0"/>
              <w:autoSpaceDN w:val="0"/>
              <w:adjustRightInd w:val="0"/>
              <w:rPr>
                <w:szCs w:val="24"/>
              </w:rPr>
            </w:pPr>
            <w:r w:rsidRPr="002E0746">
              <w:rPr>
                <w:szCs w:val="24"/>
              </w:rPr>
              <w:t xml:space="preserve">сельских  </w:t>
            </w:r>
          </w:p>
          <w:p w:rsidR="006E1735" w:rsidRPr="002E0746" w:rsidRDefault="006E1735" w:rsidP="006E1735">
            <w:pPr>
              <w:widowControl w:val="0"/>
              <w:autoSpaceDE w:val="0"/>
              <w:autoSpaceDN w:val="0"/>
              <w:adjustRightInd w:val="0"/>
              <w:rPr>
                <w:szCs w:val="24"/>
              </w:rPr>
            </w:pPr>
            <w:r w:rsidRPr="002E0746">
              <w:rPr>
                <w:szCs w:val="24"/>
              </w:rPr>
              <w:t xml:space="preserve">поселений             </w:t>
            </w:r>
          </w:p>
        </w:tc>
        <w:tc>
          <w:tcPr>
            <w:tcW w:w="3000" w:type="dxa"/>
            <w:tcBorders>
              <w:top w:val="nil"/>
              <w:left w:val="single" w:sz="8" w:space="0" w:color="auto"/>
              <w:bottom w:val="single" w:sz="8" w:space="0" w:color="auto"/>
              <w:right w:val="single" w:sz="8" w:space="0" w:color="auto"/>
            </w:tcBorders>
            <w:hideMark/>
          </w:tcPr>
          <w:p w:rsidR="006E1735" w:rsidRPr="002E0746" w:rsidRDefault="006E1735" w:rsidP="006E1735">
            <w:pPr>
              <w:widowControl w:val="0"/>
              <w:autoSpaceDE w:val="0"/>
              <w:autoSpaceDN w:val="0"/>
              <w:adjustRightInd w:val="0"/>
              <w:rPr>
                <w:szCs w:val="24"/>
              </w:rPr>
            </w:pPr>
            <w:r w:rsidRPr="002E0746">
              <w:rPr>
                <w:szCs w:val="24"/>
              </w:rPr>
              <w:t xml:space="preserve">коэффициент            </w:t>
            </w:r>
          </w:p>
          <w:p w:rsidR="006E1735" w:rsidRPr="002E0746" w:rsidRDefault="006E1735" w:rsidP="006E1735">
            <w:pPr>
              <w:widowControl w:val="0"/>
              <w:autoSpaceDE w:val="0"/>
              <w:autoSpaceDN w:val="0"/>
              <w:adjustRightInd w:val="0"/>
              <w:rPr>
                <w:szCs w:val="24"/>
              </w:rPr>
            </w:pPr>
            <w:r w:rsidRPr="002E0746">
              <w:rPr>
                <w:szCs w:val="24"/>
              </w:rPr>
              <w:t xml:space="preserve">удаленности населенных </w:t>
            </w:r>
          </w:p>
          <w:p w:rsidR="006E1735" w:rsidRPr="002E0746" w:rsidRDefault="006E1735" w:rsidP="006E1735">
            <w:pPr>
              <w:widowControl w:val="0"/>
              <w:autoSpaceDE w:val="0"/>
              <w:autoSpaceDN w:val="0"/>
              <w:adjustRightInd w:val="0"/>
              <w:rPr>
                <w:szCs w:val="24"/>
              </w:rPr>
            </w:pPr>
            <w:r w:rsidRPr="002E0746">
              <w:rPr>
                <w:szCs w:val="24"/>
              </w:rPr>
              <w:t xml:space="preserve">пунктов  сельского поселения  </w:t>
            </w:r>
          </w:p>
          <w:p w:rsidR="006E1735" w:rsidRPr="002E0746" w:rsidRDefault="006E1735" w:rsidP="006E1735">
            <w:pPr>
              <w:widowControl w:val="0"/>
              <w:autoSpaceDE w:val="0"/>
              <w:autoSpaceDN w:val="0"/>
              <w:adjustRightInd w:val="0"/>
              <w:rPr>
                <w:szCs w:val="24"/>
              </w:rPr>
            </w:pPr>
            <w:r w:rsidRPr="002E0746">
              <w:rPr>
                <w:szCs w:val="24"/>
              </w:rPr>
              <w:t xml:space="preserve">от административного   </w:t>
            </w:r>
          </w:p>
          <w:p w:rsidR="006E1735" w:rsidRPr="002E0746" w:rsidRDefault="006E1735" w:rsidP="006E1735">
            <w:pPr>
              <w:widowControl w:val="0"/>
              <w:autoSpaceDE w:val="0"/>
              <w:autoSpaceDN w:val="0"/>
              <w:adjustRightInd w:val="0"/>
              <w:rPr>
                <w:szCs w:val="24"/>
              </w:rPr>
            </w:pPr>
            <w:r w:rsidRPr="002E0746">
              <w:rPr>
                <w:szCs w:val="24"/>
              </w:rPr>
              <w:t xml:space="preserve">центра сельского поселения; </w:t>
            </w:r>
          </w:p>
          <w:p w:rsidR="006E1735" w:rsidRPr="002E0746" w:rsidRDefault="006E1735" w:rsidP="006E1735">
            <w:pPr>
              <w:widowControl w:val="0"/>
              <w:autoSpaceDE w:val="0"/>
              <w:autoSpaceDN w:val="0"/>
              <w:adjustRightInd w:val="0"/>
              <w:rPr>
                <w:szCs w:val="24"/>
              </w:rPr>
            </w:pPr>
            <w:r w:rsidRPr="002E0746">
              <w:rPr>
                <w:szCs w:val="24"/>
              </w:rPr>
              <w:t xml:space="preserve">коэффициент уровня     </w:t>
            </w:r>
          </w:p>
          <w:p w:rsidR="006E1735" w:rsidRPr="002E0746" w:rsidRDefault="006E1735" w:rsidP="006E1735">
            <w:pPr>
              <w:widowControl w:val="0"/>
              <w:autoSpaceDE w:val="0"/>
              <w:autoSpaceDN w:val="0"/>
              <w:adjustRightInd w:val="0"/>
              <w:rPr>
                <w:szCs w:val="24"/>
              </w:rPr>
            </w:pPr>
            <w:r w:rsidRPr="002E0746">
              <w:rPr>
                <w:szCs w:val="24"/>
              </w:rPr>
              <w:t xml:space="preserve">урбанизации;           </w:t>
            </w:r>
          </w:p>
          <w:p w:rsidR="006E1735" w:rsidRPr="002E0746" w:rsidRDefault="006E1735" w:rsidP="006E1735">
            <w:pPr>
              <w:widowControl w:val="0"/>
              <w:autoSpaceDE w:val="0"/>
              <w:autoSpaceDN w:val="0"/>
              <w:adjustRightInd w:val="0"/>
              <w:rPr>
                <w:szCs w:val="24"/>
              </w:rPr>
            </w:pPr>
            <w:r w:rsidRPr="002E0746">
              <w:rPr>
                <w:szCs w:val="24"/>
              </w:rPr>
              <w:t xml:space="preserve">коэффициент стоимости  </w:t>
            </w:r>
          </w:p>
          <w:p w:rsidR="006E1735" w:rsidRPr="002E0746" w:rsidRDefault="006E1735" w:rsidP="006E1735">
            <w:pPr>
              <w:widowControl w:val="0"/>
              <w:autoSpaceDE w:val="0"/>
              <w:autoSpaceDN w:val="0"/>
              <w:adjustRightInd w:val="0"/>
              <w:rPr>
                <w:szCs w:val="24"/>
              </w:rPr>
            </w:pPr>
            <w:r w:rsidRPr="002E0746">
              <w:rPr>
                <w:szCs w:val="24"/>
              </w:rPr>
              <w:t xml:space="preserve">коммунальных услуг     </w:t>
            </w:r>
          </w:p>
        </w:tc>
      </w:tr>
      <w:tr w:rsidR="006E1735" w:rsidRPr="002E0746" w:rsidTr="006E1735">
        <w:trPr>
          <w:trHeight w:val="3000"/>
        </w:trPr>
        <w:tc>
          <w:tcPr>
            <w:tcW w:w="600" w:type="dxa"/>
            <w:tcBorders>
              <w:top w:val="nil"/>
              <w:left w:val="single" w:sz="8" w:space="0" w:color="auto"/>
              <w:bottom w:val="single" w:sz="8" w:space="0" w:color="auto"/>
              <w:right w:val="single" w:sz="8" w:space="0" w:color="auto"/>
            </w:tcBorders>
            <w:hideMark/>
          </w:tcPr>
          <w:p w:rsidR="006E1735" w:rsidRPr="002E0746" w:rsidRDefault="006E1735" w:rsidP="006E1735">
            <w:pPr>
              <w:widowControl w:val="0"/>
              <w:autoSpaceDE w:val="0"/>
              <w:autoSpaceDN w:val="0"/>
              <w:adjustRightInd w:val="0"/>
              <w:rPr>
                <w:szCs w:val="24"/>
              </w:rPr>
            </w:pPr>
            <w:r w:rsidRPr="002E0746">
              <w:rPr>
                <w:szCs w:val="24"/>
              </w:rPr>
              <w:t xml:space="preserve">2  </w:t>
            </w:r>
          </w:p>
        </w:tc>
        <w:tc>
          <w:tcPr>
            <w:tcW w:w="2880" w:type="dxa"/>
            <w:tcBorders>
              <w:top w:val="nil"/>
              <w:left w:val="single" w:sz="8" w:space="0" w:color="auto"/>
              <w:bottom w:val="single" w:sz="8" w:space="0" w:color="auto"/>
              <w:right w:val="single" w:sz="8" w:space="0" w:color="auto"/>
            </w:tcBorders>
            <w:hideMark/>
          </w:tcPr>
          <w:p w:rsidR="006E1735" w:rsidRPr="002E0746" w:rsidRDefault="006E1735" w:rsidP="006E1735">
            <w:pPr>
              <w:widowControl w:val="0"/>
              <w:autoSpaceDE w:val="0"/>
              <w:autoSpaceDN w:val="0"/>
              <w:adjustRightInd w:val="0"/>
              <w:rPr>
                <w:szCs w:val="24"/>
              </w:rPr>
            </w:pPr>
            <w:r w:rsidRPr="002E0746">
              <w:rPr>
                <w:szCs w:val="24"/>
              </w:rPr>
              <w:t xml:space="preserve">Дорожная деятельность </w:t>
            </w:r>
          </w:p>
          <w:p w:rsidR="006E1735" w:rsidRPr="002E0746" w:rsidRDefault="006E1735" w:rsidP="006E1735">
            <w:pPr>
              <w:widowControl w:val="0"/>
              <w:autoSpaceDE w:val="0"/>
              <w:autoSpaceDN w:val="0"/>
              <w:adjustRightInd w:val="0"/>
              <w:rPr>
                <w:szCs w:val="24"/>
              </w:rPr>
            </w:pPr>
            <w:r w:rsidRPr="002E0746">
              <w:rPr>
                <w:szCs w:val="24"/>
              </w:rPr>
              <w:t xml:space="preserve">в отношении           </w:t>
            </w:r>
          </w:p>
          <w:p w:rsidR="006E1735" w:rsidRPr="002E0746" w:rsidRDefault="006E1735" w:rsidP="006E1735">
            <w:pPr>
              <w:widowControl w:val="0"/>
              <w:autoSpaceDE w:val="0"/>
              <w:autoSpaceDN w:val="0"/>
              <w:adjustRightInd w:val="0"/>
              <w:rPr>
                <w:szCs w:val="24"/>
              </w:rPr>
            </w:pPr>
            <w:r w:rsidRPr="002E0746">
              <w:rPr>
                <w:szCs w:val="24"/>
              </w:rPr>
              <w:t xml:space="preserve">автомобильных дорог   </w:t>
            </w:r>
          </w:p>
          <w:p w:rsidR="006E1735" w:rsidRPr="002E0746" w:rsidRDefault="006E1735" w:rsidP="006E1735">
            <w:pPr>
              <w:widowControl w:val="0"/>
              <w:autoSpaceDE w:val="0"/>
              <w:autoSpaceDN w:val="0"/>
              <w:adjustRightInd w:val="0"/>
              <w:rPr>
                <w:szCs w:val="24"/>
              </w:rPr>
            </w:pPr>
            <w:r w:rsidRPr="002E0746">
              <w:rPr>
                <w:szCs w:val="24"/>
              </w:rPr>
              <w:t xml:space="preserve">местного значения в   </w:t>
            </w:r>
          </w:p>
          <w:p w:rsidR="006E1735" w:rsidRPr="002E0746" w:rsidRDefault="006E1735" w:rsidP="006E1735">
            <w:pPr>
              <w:widowControl w:val="0"/>
              <w:autoSpaceDE w:val="0"/>
              <w:autoSpaceDN w:val="0"/>
              <w:adjustRightInd w:val="0"/>
              <w:rPr>
                <w:szCs w:val="24"/>
              </w:rPr>
            </w:pPr>
            <w:r w:rsidRPr="002E0746">
              <w:rPr>
                <w:szCs w:val="24"/>
              </w:rPr>
              <w:t xml:space="preserve">границах населенных   </w:t>
            </w:r>
          </w:p>
          <w:p w:rsidR="006E1735" w:rsidRPr="002E0746" w:rsidRDefault="006E1735" w:rsidP="006E1735">
            <w:pPr>
              <w:widowControl w:val="0"/>
              <w:autoSpaceDE w:val="0"/>
              <w:autoSpaceDN w:val="0"/>
              <w:adjustRightInd w:val="0"/>
              <w:rPr>
                <w:szCs w:val="24"/>
              </w:rPr>
            </w:pPr>
            <w:r w:rsidRPr="002E0746">
              <w:rPr>
                <w:szCs w:val="24"/>
              </w:rPr>
              <w:t xml:space="preserve">пунктов поселения, а  </w:t>
            </w:r>
          </w:p>
          <w:p w:rsidR="006E1735" w:rsidRPr="002E0746" w:rsidRDefault="006E1735" w:rsidP="006E1735">
            <w:pPr>
              <w:widowControl w:val="0"/>
              <w:autoSpaceDE w:val="0"/>
              <w:autoSpaceDN w:val="0"/>
              <w:adjustRightInd w:val="0"/>
              <w:rPr>
                <w:szCs w:val="24"/>
              </w:rPr>
            </w:pPr>
            <w:r w:rsidRPr="002E0746">
              <w:rPr>
                <w:szCs w:val="24"/>
              </w:rPr>
              <w:t xml:space="preserve">также осуществление   </w:t>
            </w:r>
          </w:p>
          <w:p w:rsidR="006E1735" w:rsidRPr="002E0746" w:rsidRDefault="006E1735" w:rsidP="006E1735">
            <w:pPr>
              <w:widowControl w:val="0"/>
              <w:autoSpaceDE w:val="0"/>
              <w:autoSpaceDN w:val="0"/>
              <w:adjustRightInd w:val="0"/>
              <w:rPr>
                <w:szCs w:val="24"/>
              </w:rPr>
            </w:pPr>
            <w:r w:rsidRPr="002E0746">
              <w:rPr>
                <w:szCs w:val="24"/>
              </w:rPr>
              <w:t xml:space="preserve">иных полномочий в     </w:t>
            </w:r>
          </w:p>
          <w:p w:rsidR="006E1735" w:rsidRPr="002E0746" w:rsidRDefault="006E1735" w:rsidP="006E1735">
            <w:pPr>
              <w:widowControl w:val="0"/>
              <w:autoSpaceDE w:val="0"/>
              <w:autoSpaceDN w:val="0"/>
              <w:adjustRightInd w:val="0"/>
              <w:rPr>
                <w:szCs w:val="24"/>
              </w:rPr>
            </w:pPr>
            <w:r w:rsidRPr="002E0746">
              <w:rPr>
                <w:szCs w:val="24"/>
              </w:rPr>
              <w:t xml:space="preserve">области использования </w:t>
            </w:r>
          </w:p>
          <w:p w:rsidR="006E1735" w:rsidRPr="002E0746" w:rsidRDefault="006E1735" w:rsidP="006E1735">
            <w:pPr>
              <w:widowControl w:val="0"/>
              <w:autoSpaceDE w:val="0"/>
              <w:autoSpaceDN w:val="0"/>
              <w:adjustRightInd w:val="0"/>
              <w:rPr>
                <w:szCs w:val="24"/>
              </w:rPr>
            </w:pPr>
            <w:r w:rsidRPr="002E0746">
              <w:rPr>
                <w:szCs w:val="24"/>
              </w:rPr>
              <w:t xml:space="preserve">автомобильных дорог и </w:t>
            </w:r>
          </w:p>
          <w:p w:rsidR="006E1735" w:rsidRPr="002E0746" w:rsidRDefault="006E1735" w:rsidP="006E1735">
            <w:pPr>
              <w:widowControl w:val="0"/>
              <w:autoSpaceDE w:val="0"/>
              <w:autoSpaceDN w:val="0"/>
              <w:adjustRightInd w:val="0"/>
              <w:rPr>
                <w:szCs w:val="24"/>
              </w:rPr>
            </w:pPr>
            <w:r w:rsidRPr="002E0746">
              <w:rPr>
                <w:szCs w:val="24"/>
              </w:rPr>
              <w:t>осуществления дорожной</w:t>
            </w:r>
          </w:p>
          <w:p w:rsidR="006E1735" w:rsidRPr="002E0746" w:rsidRDefault="006E1735" w:rsidP="006E1735">
            <w:pPr>
              <w:widowControl w:val="0"/>
              <w:autoSpaceDE w:val="0"/>
              <w:autoSpaceDN w:val="0"/>
              <w:adjustRightInd w:val="0"/>
              <w:rPr>
                <w:szCs w:val="24"/>
              </w:rPr>
            </w:pPr>
            <w:r w:rsidRPr="002E0746">
              <w:rPr>
                <w:szCs w:val="24"/>
              </w:rPr>
              <w:t xml:space="preserve">деятельности в        </w:t>
            </w:r>
          </w:p>
          <w:p w:rsidR="006E1735" w:rsidRPr="002E0746" w:rsidRDefault="006E1735" w:rsidP="006E1735">
            <w:pPr>
              <w:widowControl w:val="0"/>
              <w:autoSpaceDE w:val="0"/>
              <w:autoSpaceDN w:val="0"/>
              <w:adjustRightInd w:val="0"/>
              <w:rPr>
                <w:szCs w:val="24"/>
              </w:rPr>
            </w:pPr>
            <w:r w:rsidRPr="002E0746">
              <w:rPr>
                <w:szCs w:val="24"/>
              </w:rPr>
              <w:t xml:space="preserve">соответствии с        </w:t>
            </w:r>
          </w:p>
          <w:p w:rsidR="006E1735" w:rsidRPr="002E0746" w:rsidRDefault="006E1735" w:rsidP="006E1735">
            <w:pPr>
              <w:widowControl w:val="0"/>
              <w:autoSpaceDE w:val="0"/>
              <w:autoSpaceDN w:val="0"/>
              <w:adjustRightInd w:val="0"/>
              <w:rPr>
                <w:szCs w:val="24"/>
              </w:rPr>
            </w:pPr>
            <w:r w:rsidRPr="002E0746">
              <w:rPr>
                <w:szCs w:val="24"/>
              </w:rPr>
              <w:t xml:space="preserve">законодательством     </w:t>
            </w:r>
          </w:p>
          <w:p w:rsidR="006E1735" w:rsidRPr="002E0746" w:rsidRDefault="006E1735" w:rsidP="006E1735">
            <w:pPr>
              <w:widowControl w:val="0"/>
              <w:autoSpaceDE w:val="0"/>
              <w:autoSpaceDN w:val="0"/>
              <w:adjustRightInd w:val="0"/>
              <w:rPr>
                <w:szCs w:val="24"/>
              </w:rPr>
            </w:pPr>
            <w:r w:rsidRPr="002E0746">
              <w:rPr>
                <w:szCs w:val="24"/>
              </w:rPr>
              <w:t xml:space="preserve">Российской Федерации  </w:t>
            </w:r>
          </w:p>
        </w:tc>
        <w:tc>
          <w:tcPr>
            <w:tcW w:w="2880" w:type="dxa"/>
            <w:tcBorders>
              <w:top w:val="nil"/>
              <w:left w:val="single" w:sz="8" w:space="0" w:color="auto"/>
              <w:bottom w:val="single" w:sz="8" w:space="0" w:color="auto"/>
              <w:right w:val="single" w:sz="8" w:space="0" w:color="auto"/>
            </w:tcBorders>
            <w:hideMark/>
          </w:tcPr>
          <w:p w:rsidR="006E1735" w:rsidRPr="002E0746" w:rsidRDefault="006E1735" w:rsidP="006E1735">
            <w:pPr>
              <w:widowControl w:val="0"/>
              <w:autoSpaceDE w:val="0"/>
              <w:autoSpaceDN w:val="0"/>
              <w:adjustRightInd w:val="0"/>
              <w:rPr>
                <w:szCs w:val="24"/>
              </w:rPr>
            </w:pPr>
            <w:r w:rsidRPr="002E0746">
              <w:rPr>
                <w:szCs w:val="24"/>
              </w:rPr>
              <w:t>численность населения,</w:t>
            </w:r>
          </w:p>
          <w:p w:rsidR="006E1735" w:rsidRPr="002E0746" w:rsidRDefault="006E1735" w:rsidP="006E1735">
            <w:pPr>
              <w:widowControl w:val="0"/>
              <w:autoSpaceDE w:val="0"/>
              <w:autoSpaceDN w:val="0"/>
              <w:adjustRightInd w:val="0"/>
              <w:rPr>
                <w:szCs w:val="24"/>
              </w:rPr>
            </w:pPr>
            <w:r w:rsidRPr="002E0746">
              <w:rPr>
                <w:szCs w:val="24"/>
              </w:rPr>
              <w:t>постоянно проживающего</w:t>
            </w:r>
          </w:p>
          <w:p w:rsidR="006E1735" w:rsidRPr="002E0746" w:rsidRDefault="006E1735" w:rsidP="006E1735">
            <w:pPr>
              <w:widowControl w:val="0"/>
              <w:autoSpaceDE w:val="0"/>
              <w:autoSpaceDN w:val="0"/>
              <w:adjustRightInd w:val="0"/>
              <w:rPr>
                <w:szCs w:val="24"/>
              </w:rPr>
            </w:pPr>
            <w:r w:rsidRPr="002E0746">
              <w:rPr>
                <w:szCs w:val="24"/>
              </w:rPr>
              <w:t xml:space="preserve">на территориях        </w:t>
            </w:r>
          </w:p>
          <w:p w:rsidR="006E1735" w:rsidRPr="002E0746" w:rsidRDefault="006E1735" w:rsidP="006E1735">
            <w:pPr>
              <w:widowControl w:val="0"/>
              <w:autoSpaceDE w:val="0"/>
              <w:autoSpaceDN w:val="0"/>
              <w:adjustRightInd w:val="0"/>
              <w:rPr>
                <w:szCs w:val="24"/>
              </w:rPr>
            </w:pPr>
            <w:r w:rsidRPr="002E0746">
              <w:rPr>
                <w:szCs w:val="24"/>
              </w:rPr>
              <w:t xml:space="preserve">сельских </w:t>
            </w:r>
          </w:p>
          <w:p w:rsidR="006E1735" w:rsidRPr="002E0746" w:rsidRDefault="006E1735" w:rsidP="006E1735">
            <w:pPr>
              <w:widowControl w:val="0"/>
              <w:autoSpaceDE w:val="0"/>
              <w:autoSpaceDN w:val="0"/>
              <w:adjustRightInd w:val="0"/>
              <w:rPr>
                <w:szCs w:val="24"/>
              </w:rPr>
            </w:pPr>
            <w:r w:rsidRPr="002E0746">
              <w:rPr>
                <w:szCs w:val="24"/>
              </w:rPr>
              <w:t xml:space="preserve">поселений             </w:t>
            </w:r>
          </w:p>
        </w:tc>
        <w:tc>
          <w:tcPr>
            <w:tcW w:w="3000" w:type="dxa"/>
            <w:tcBorders>
              <w:top w:val="nil"/>
              <w:left w:val="single" w:sz="8" w:space="0" w:color="auto"/>
              <w:bottom w:val="single" w:sz="8" w:space="0" w:color="auto"/>
              <w:right w:val="single" w:sz="8" w:space="0" w:color="auto"/>
            </w:tcBorders>
            <w:hideMark/>
          </w:tcPr>
          <w:p w:rsidR="006E1735" w:rsidRPr="002E0746" w:rsidRDefault="006E1735" w:rsidP="006E1735">
            <w:pPr>
              <w:widowControl w:val="0"/>
              <w:autoSpaceDE w:val="0"/>
              <w:autoSpaceDN w:val="0"/>
              <w:adjustRightInd w:val="0"/>
              <w:rPr>
                <w:szCs w:val="24"/>
              </w:rPr>
            </w:pPr>
            <w:r w:rsidRPr="002E0746">
              <w:rPr>
                <w:szCs w:val="24"/>
              </w:rPr>
              <w:t xml:space="preserve">коэффициент плотности  </w:t>
            </w:r>
          </w:p>
          <w:p w:rsidR="006E1735" w:rsidRPr="002E0746" w:rsidRDefault="006E1735" w:rsidP="006E1735">
            <w:pPr>
              <w:widowControl w:val="0"/>
              <w:autoSpaceDE w:val="0"/>
              <w:autoSpaceDN w:val="0"/>
              <w:adjustRightInd w:val="0"/>
              <w:rPr>
                <w:szCs w:val="24"/>
              </w:rPr>
            </w:pPr>
            <w:r w:rsidRPr="002E0746">
              <w:rPr>
                <w:szCs w:val="24"/>
              </w:rPr>
              <w:t xml:space="preserve">заселения; коэффициент </w:t>
            </w:r>
          </w:p>
          <w:p w:rsidR="006E1735" w:rsidRPr="002E0746" w:rsidRDefault="006E1735" w:rsidP="006E1735">
            <w:pPr>
              <w:widowControl w:val="0"/>
              <w:autoSpaceDE w:val="0"/>
              <w:autoSpaceDN w:val="0"/>
              <w:adjustRightInd w:val="0"/>
              <w:rPr>
                <w:szCs w:val="24"/>
              </w:rPr>
            </w:pPr>
            <w:r w:rsidRPr="002E0746">
              <w:rPr>
                <w:szCs w:val="24"/>
              </w:rPr>
              <w:t xml:space="preserve">уровня потребительских </w:t>
            </w:r>
          </w:p>
          <w:p w:rsidR="006E1735" w:rsidRPr="002E0746" w:rsidRDefault="006E1735" w:rsidP="006E1735">
            <w:pPr>
              <w:widowControl w:val="0"/>
              <w:autoSpaceDE w:val="0"/>
              <w:autoSpaceDN w:val="0"/>
              <w:adjustRightInd w:val="0"/>
              <w:rPr>
                <w:szCs w:val="24"/>
              </w:rPr>
            </w:pPr>
            <w:r w:rsidRPr="002E0746">
              <w:rPr>
                <w:szCs w:val="24"/>
              </w:rPr>
              <w:t xml:space="preserve">цен                    </w:t>
            </w:r>
          </w:p>
        </w:tc>
      </w:tr>
      <w:tr w:rsidR="006E1735" w:rsidRPr="002E0746" w:rsidTr="006E1735">
        <w:trPr>
          <w:trHeight w:val="1800"/>
        </w:trPr>
        <w:tc>
          <w:tcPr>
            <w:tcW w:w="600" w:type="dxa"/>
            <w:tcBorders>
              <w:top w:val="nil"/>
              <w:left w:val="single" w:sz="8" w:space="0" w:color="auto"/>
              <w:bottom w:val="single" w:sz="8" w:space="0" w:color="auto"/>
              <w:right w:val="single" w:sz="8" w:space="0" w:color="auto"/>
            </w:tcBorders>
            <w:hideMark/>
          </w:tcPr>
          <w:p w:rsidR="006E1735" w:rsidRPr="002E0746" w:rsidRDefault="006E1735" w:rsidP="006E1735">
            <w:pPr>
              <w:widowControl w:val="0"/>
              <w:autoSpaceDE w:val="0"/>
              <w:autoSpaceDN w:val="0"/>
              <w:adjustRightInd w:val="0"/>
              <w:rPr>
                <w:szCs w:val="24"/>
              </w:rPr>
            </w:pPr>
            <w:r w:rsidRPr="002E0746">
              <w:rPr>
                <w:szCs w:val="24"/>
              </w:rPr>
              <w:t xml:space="preserve">3  </w:t>
            </w:r>
          </w:p>
        </w:tc>
        <w:tc>
          <w:tcPr>
            <w:tcW w:w="2880" w:type="dxa"/>
            <w:tcBorders>
              <w:top w:val="nil"/>
              <w:left w:val="single" w:sz="8" w:space="0" w:color="auto"/>
              <w:bottom w:val="single" w:sz="8" w:space="0" w:color="auto"/>
              <w:right w:val="single" w:sz="8" w:space="0" w:color="auto"/>
            </w:tcBorders>
            <w:hideMark/>
          </w:tcPr>
          <w:p w:rsidR="006E1735" w:rsidRPr="002E0746" w:rsidRDefault="006E1735" w:rsidP="006E1735">
            <w:pPr>
              <w:widowControl w:val="0"/>
              <w:autoSpaceDE w:val="0"/>
              <w:autoSpaceDN w:val="0"/>
              <w:adjustRightInd w:val="0"/>
              <w:rPr>
                <w:szCs w:val="24"/>
              </w:rPr>
            </w:pPr>
            <w:r w:rsidRPr="002E0746">
              <w:rPr>
                <w:szCs w:val="24"/>
              </w:rPr>
              <w:t xml:space="preserve">Организация           </w:t>
            </w:r>
          </w:p>
          <w:p w:rsidR="006E1735" w:rsidRPr="002E0746" w:rsidRDefault="006E1735" w:rsidP="006E1735">
            <w:pPr>
              <w:widowControl w:val="0"/>
              <w:autoSpaceDE w:val="0"/>
              <w:autoSpaceDN w:val="0"/>
              <w:adjustRightInd w:val="0"/>
              <w:rPr>
                <w:szCs w:val="24"/>
              </w:rPr>
            </w:pPr>
            <w:r w:rsidRPr="002E0746">
              <w:rPr>
                <w:szCs w:val="24"/>
              </w:rPr>
              <w:t xml:space="preserve">библиотечного         </w:t>
            </w:r>
          </w:p>
          <w:p w:rsidR="006E1735" w:rsidRPr="002E0746" w:rsidRDefault="006E1735" w:rsidP="006E1735">
            <w:pPr>
              <w:widowControl w:val="0"/>
              <w:autoSpaceDE w:val="0"/>
              <w:autoSpaceDN w:val="0"/>
              <w:adjustRightInd w:val="0"/>
              <w:rPr>
                <w:szCs w:val="24"/>
              </w:rPr>
            </w:pPr>
            <w:r w:rsidRPr="002E0746">
              <w:rPr>
                <w:szCs w:val="24"/>
              </w:rPr>
              <w:t xml:space="preserve">обслуживания          </w:t>
            </w:r>
          </w:p>
          <w:p w:rsidR="006E1735" w:rsidRPr="002E0746" w:rsidRDefault="006E1735" w:rsidP="006E1735">
            <w:pPr>
              <w:widowControl w:val="0"/>
              <w:autoSpaceDE w:val="0"/>
              <w:autoSpaceDN w:val="0"/>
              <w:adjustRightInd w:val="0"/>
              <w:rPr>
                <w:szCs w:val="24"/>
              </w:rPr>
            </w:pPr>
            <w:r w:rsidRPr="002E0746">
              <w:rPr>
                <w:szCs w:val="24"/>
              </w:rPr>
              <w:t xml:space="preserve">населения,            </w:t>
            </w:r>
          </w:p>
          <w:p w:rsidR="006E1735" w:rsidRPr="002E0746" w:rsidRDefault="006E1735" w:rsidP="006E1735">
            <w:pPr>
              <w:widowControl w:val="0"/>
              <w:autoSpaceDE w:val="0"/>
              <w:autoSpaceDN w:val="0"/>
              <w:adjustRightInd w:val="0"/>
              <w:rPr>
                <w:szCs w:val="24"/>
              </w:rPr>
            </w:pPr>
            <w:r w:rsidRPr="002E0746">
              <w:rPr>
                <w:szCs w:val="24"/>
              </w:rPr>
              <w:t xml:space="preserve">комплектование и      </w:t>
            </w:r>
          </w:p>
          <w:p w:rsidR="006E1735" w:rsidRPr="002E0746" w:rsidRDefault="006E1735" w:rsidP="006E1735">
            <w:pPr>
              <w:widowControl w:val="0"/>
              <w:autoSpaceDE w:val="0"/>
              <w:autoSpaceDN w:val="0"/>
              <w:adjustRightInd w:val="0"/>
              <w:rPr>
                <w:szCs w:val="24"/>
              </w:rPr>
            </w:pPr>
            <w:r w:rsidRPr="002E0746">
              <w:rPr>
                <w:szCs w:val="24"/>
              </w:rPr>
              <w:t xml:space="preserve">обеспечение           </w:t>
            </w:r>
          </w:p>
          <w:p w:rsidR="006E1735" w:rsidRPr="002E0746" w:rsidRDefault="006E1735" w:rsidP="006E1735">
            <w:pPr>
              <w:widowControl w:val="0"/>
              <w:autoSpaceDE w:val="0"/>
              <w:autoSpaceDN w:val="0"/>
              <w:adjustRightInd w:val="0"/>
              <w:rPr>
                <w:szCs w:val="24"/>
              </w:rPr>
            </w:pPr>
            <w:r w:rsidRPr="002E0746">
              <w:rPr>
                <w:szCs w:val="24"/>
              </w:rPr>
              <w:t xml:space="preserve">сохранности           </w:t>
            </w:r>
          </w:p>
          <w:p w:rsidR="006E1735" w:rsidRPr="002E0746" w:rsidRDefault="006E1735" w:rsidP="006E1735">
            <w:pPr>
              <w:widowControl w:val="0"/>
              <w:autoSpaceDE w:val="0"/>
              <w:autoSpaceDN w:val="0"/>
              <w:adjustRightInd w:val="0"/>
              <w:rPr>
                <w:szCs w:val="24"/>
              </w:rPr>
            </w:pPr>
            <w:r w:rsidRPr="002E0746">
              <w:rPr>
                <w:szCs w:val="24"/>
              </w:rPr>
              <w:t xml:space="preserve">библиотечных фондов   </w:t>
            </w:r>
          </w:p>
          <w:p w:rsidR="006E1735" w:rsidRPr="002E0746" w:rsidRDefault="006E1735" w:rsidP="006E1735">
            <w:pPr>
              <w:widowControl w:val="0"/>
              <w:autoSpaceDE w:val="0"/>
              <w:autoSpaceDN w:val="0"/>
              <w:adjustRightInd w:val="0"/>
              <w:rPr>
                <w:szCs w:val="24"/>
              </w:rPr>
            </w:pPr>
            <w:r w:rsidRPr="002E0746">
              <w:rPr>
                <w:szCs w:val="24"/>
              </w:rPr>
              <w:t xml:space="preserve">библиотек поселения   </w:t>
            </w:r>
          </w:p>
        </w:tc>
        <w:tc>
          <w:tcPr>
            <w:tcW w:w="2880" w:type="dxa"/>
            <w:tcBorders>
              <w:top w:val="nil"/>
              <w:left w:val="single" w:sz="8" w:space="0" w:color="auto"/>
              <w:bottom w:val="single" w:sz="8" w:space="0" w:color="auto"/>
              <w:right w:val="single" w:sz="8" w:space="0" w:color="auto"/>
            </w:tcBorders>
            <w:hideMark/>
          </w:tcPr>
          <w:p w:rsidR="006E1735" w:rsidRPr="002E0746" w:rsidRDefault="006E1735" w:rsidP="006E1735">
            <w:pPr>
              <w:widowControl w:val="0"/>
              <w:autoSpaceDE w:val="0"/>
              <w:autoSpaceDN w:val="0"/>
              <w:adjustRightInd w:val="0"/>
              <w:rPr>
                <w:szCs w:val="24"/>
              </w:rPr>
            </w:pPr>
            <w:r w:rsidRPr="002E0746">
              <w:rPr>
                <w:szCs w:val="24"/>
              </w:rPr>
              <w:t>численность населения,</w:t>
            </w:r>
          </w:p>
          <w:p w:rsidR="006E1735" w:rsidRPr="002E0746" w:rsidRDefault="006E1735" w:rsidP="006E1735">
            <w:pPr>
              <w:widowControl w:val="0"/>
              <w:autoSpaceDE w:val="0"/>
              <w:autoSpaceDN w:val="0"/>
              <w:adjustRightInd w:val="0"/>
              <w:rPr>
                <w:szCs w:val="24"/>
              </w:rPr>
            </w:pPr>
            <w:r w:rsidRPr="002E0746">
              <w:rPr>
                <w:szCs w:val="24"/>
              </w:rPr>
              <w:t>постоянно проживающего</w:t>
            </w:r>
          </w:p>
          <w:p w:rsidR="006E1735" w:rsidRPr="002E0746" w:rsidRDefault="006E1735" w:rsidP="006E1735">
            <w:pPr>
              <w:widowControl w:val="0"/>
              <w:autoSpaceDE w:val="0"/>
              <w:autoSpaceDN w:val="0"/>
              <w:adjustRightInd w:val="0"/>
              <w:rPr>
                <w:szCs w:val="24"/>
              </w:rPr>
            </w:pPr>
            <w:r w:rsidRPr="002E0746">
              <w:rPr>
                <w:szCs w:val="24"/>
              </w:rPr>
              <w:t xml:space="preserve">на территориях        </w:t>
            </w:r>
          </w:p>
          <w:p w:rsidR="006E1735" w:rsidRPr="002E0746" w:rsidRDefault="006E1735" w:rsidP="006E1735">
            <w:pPr>
              <w:widowControl w:val="0"/>
              <w:autoSpaceDE w:val="0"/>
              <w:autoSpaceDN w:val="0"/>
              <w:adjustRightInd w:val="0"/>
              <w:rPr>
                <w:szCs w:val="24"/>
              </w:rPr>
            </w:pPr>
            <w:r w:rsidRPr="002E0746">
              <w:rPr>
                <w:szCs w:val="24"/>
              </w:rPr>
              <w:t xml:space="preserve">сельских  </w:t>
            </w:r>
          </w:p>
          <w:p w:rsidR="006E1735" w:rsidRPr="002E0746" w:rsidRDefault="006E1735" w:rsidP="006E1735">
            <w:pPr>
              <w:widowControl w:val="0"/>
              <w:autoSpaceDE w:val="0"/>
              <w:autoSpaceDN w:val="0"/>
              <w:adjustRightInd w:val="0"/>
              <w:rPr>
                <w:szCs w:val="24"/>
              </w:rPr>
            </w:pPr>
            <w:r w:rsidRPr="002E0746">
              <w:rPr>
                <w:szCs w:val="24"/>
              </w:rPr>
              <w:t xml:space="preserve">поселений             </w:t>
            </w:r>
          </w:p>
        </w:tc>
        <w:tc>
          <w:tcPr>
            <w:tcW w:w="3000" w:type="dxa"/>
            <w:tcBorders>
              <w:top w:val="nil"/>
              <w:left w:val="single" w:sz="8" w:space="0" w:color="auto"/>
              <w:bottom w:val="single" w:sz="8" w:space="0" w:color="auto"/>
              <w:right w:val="single" w:sz="8" w:space="0" w:color="auto"/>
            </w:tcBorders>
            <w:hideMark/>
          </w:tcPr>
          <w:p w:rsidR="006E1735" w:rsidRPr="002E0746" w:rsidRDefault="006E1735" w:rsidP="006E1735">
            <w:pPr>
              <w:widowControl w:val="0"/>
              <w:autoSpaceDE w:val="0"/>
              <w:autoSpaceDN w:val="0"/>
              <w:adjustRightInd w:val="0"/>
              <w:rPr>
                <w:szCs w:val="24"/>
              </w:rPr>
            </w:pPr>
            <w:r w:rsidRPr="002E0746">
              <w:rPr>
                <w:szCs w:val="24"/>
              </w:rPr>
              <w:t xml:space="preserve">коэффициент            </w:t>
            </w:r>
          </w:p>
          <w:p w:rsidR="006E1735" w:rsidRPr="002E0746" w:rsidRDefault="006E1735" w:rsidP="006E1735">
            <w:pPr>
              <w:widowControl w:val="0"/>
              <w:autoSpaceDE w:val="0"/>
              <w:autoSpaceDN w:val="0"/>
              <w:adjustRightInd w:val="0"/>
              <w:rPr>
                <w:szCs w:val="24"/>
              </w:rPr>
            </w:pPr>
            <w:r w:rsidRPr="002E0746">
              <w:rPr>
                <w:szCs w:val="24"/>
              </w:rPr>
              <w:t xml:space="preserve">дисперсности           </w:t>
            </w:r>
          </w:p>
          <w:p w:rsidR="006E1735" w:rsidRPr="002E0746" w:rsidRDefault="006E1735" w:rsidP="006E1735">
            <w:pPr>
              <w:widowControl w:val="0"/>
              <w:autoSpaceDE w:val="0"/>
              <w:autoSpaceDN w:val="0"/>
              <w:adjustRightInd w:val="0"/>
              <w:rPr>
                <w:szCs w:val="24"/>
              </w:rPr>
            </w:pPr>
            <w:r w:rsidRPr="002E0746">
              <w:rPr>
                <w:szCs w:val="24"/>
              </w:rPr>
              <w:t xml:space="preserve">расселения;            </w:t>
            </w:r>
          </w:p>
          <w:p w:rsidR="006E1735" w:rsidRPr="002E0746" w:rsidRDefault="006E1735" w:rsidP="006E1735">
            <w:pPr>
              <w:widowControl w:val="0"/>
              <w:autoSpaceDE w:val="0"/>
              <w:autoSpaceDN w:val="0"/>
              <w:adjustRightInd w:val="0"/>
              <w:rPr>
                <w:szCs w:val="24"/>
              </w:rPr>
            </w:pPr>
            <w:r w:rsidRPr="002E0746">
              <w:rPr>
                <w:szCs w:val="24"/>
              </w:rPr>
              <w:t xml:space="preserve">коэффициент уровня     </w:t>
            </w:r>
          </w:p>
          <w:p w:rsidR="006E1735" w:rsidRPr="002E0746" w:rsidRDefault="006E1735" w:rsidP="006E1735">
            <w:pPr>
              <w:widowControl w:val="0"/>
              <w:autoSpaceDE w:val="0"/>
              <w:autoSpaceDN w:val="0"/>
              <w:adjustRightInd w:val="0"/>
              <w:rPr>
                <w:szCs w:val="24"/>
              </w:rPr>
            </w:pPr>
            <w:r w:rsidRPr="002E0746">
              <w:rPr>
                <w:szCs w:val="24"/>
              </w:rPr>
              <w:t xml:space="preserve">потребительских цен    </w:t>
            </w:r>
          </w:p>
        </w:tc>
      </w:tr>
      <w:tr w:rsidR="006E1735" w:rsidRPr="002E0746" w:rsidTr="006E1735">
        <w:trPr>
          <w:trHeight w:val="1000"/>
        </w:trPr>
        <w:tc>
          <w:tcPr>
            <w:tcW w:w="600" w:type="dxa"/>
            <w:tcBorders>
              <w:top w:val="nil"/>
              <w:left w:val="single" w:sz="8" w:space="0" w:color="auto"/>
              <w:bottom w:val="single" w:sz="8" w:space="0" w:color="auto"/>
              <w:right w:val="single" w:sz="8" w:space="0" w:color="auto"/>
            </w:tcBorders>
            <w:hideMark/>
          </w:tcPr>
          <w:p w:rsidR="006E1735" w:rsidRPr="002E0746" w:rsidRDefault="006E1735" w:rsidP="006E1735">
            <w:pPr>
              <w:widowControl w:val="0"/>
              <w:autoSpaceDE w:val="0"/>
              <w:autoSpaceDN w:val="0"/>
              <w:adjustRightInd w:val="0"/>
              <w:rPr>
                <w:szCs w:val="24"/>
              </w:rPr>
            </w:pPr>
            <w:r w:rsidRPr="002E0746">
              <w:rPr>
                <w:szCs w:val="24"/>
              </w:rPr>
              <w:t xml:space="preserve">4  </w:t>
            </w:r>
          </w:p>
        </w:tc>
        <w:tc>
          <w:tcPr>
            <w:tcW w:w="2880" w:type="dxa"/>
            <w:tcBorders>
              <w:top w:val="nil"/>
              <w:left w:val="single" w:sz="8" w:space="0" w:color="auto"/>
              <w:bottom w:val="single" w:sz="8" w:space="0" w:color="auto"/>
              <w:right w:val="single" w:sz="8" w:space="0" w:color="auto"/>
            </w:tcBorders>
            <w:hideMark/>
          </w:tcPr>
          <w:p w:rsidR="006E1735" w:rsidRPr="002E0746" w:rsidRDefault="006E1735" w:rsidP="006E1735">
            <w:pPr>
              <w:widowControl w:val="0"/>
              <w:autoSpaceDE w:val="0"/>
              <w:autoSpaceDN w:val="0"/>
              <w:adjustRightInd w:val="0"/>
              <w:rPr>
                <w:szCs w:val="24"/>
              </w:rPr>
            </w:pPr>
            <w:r w:rsidRPr="002E0746">
              <w:rPr>
                <w:szCs w:val="24"/>
              </w:rPr>
              <w:t xml:space="preserve">Создание условий для  </w:t>
            </w:r>
          </w:p>
          <w:p w:rsidR="006E1735" w:rsidRPr="002E0746" w:rsidRDefault="006E1735" w:rsidP="006E1735">
            <w:pPr>
              <w:widowControl w:val="0"/>
              <w:autoSpaceDE w:val="0"/>
              <w:autoSpaceDN w:val="0"/>
              <w:adjustRightInd w:val="0"/>
              <w:rPr>
                <w:szCs w:val="24"/>
              </w:rPr>
            </w:pPr>
            <w:r w:rsidRPr="002E0746">
              <w:rPr>
                <w:szCs w:val="24"/>
              </w:rPr>
              <w:t xml:space="preserve">организации досуга и  </w:t>
            </w:r>
          </w:p>
          <w:p w:rsidR="006E1735" w:rsidRPr="002E0746" w:rsidRDefault="006E1735" w:rsidP="006E1735">
            <w:pPr>
              <w:widowControl w:val="0"/>
              <w:autoSpaceDE w:val="0"/>
              <w:autoSpaceDN w:val="0"/>
              <w:adjustRightInd w:val="0"/>
              <w:rPr>
                <w:szCs w:val="24"/>
              </w:rPr>
            </w:pPr>
            <w:r w:rsidRPr="002E0746">
              <w:rPr>
                <w:szCs w:val="24"/>
              </w:rPr>
              <w:t xml:space="preserve">обеспечения жителей   </w:t>
            </w:r>
          </w:p>
          <w:p w:rsidR="006E1735" w:rsidRPr="002E0746" w:rsidRDefault="006E1735" w:rsidP="006E1735">
            <w:pPr>
              <w:widowControl w:val="0"/>
              <w:autoSpaceDE w:val="0"/>
              <w:autoSpaceDN w:val="0"/>
              <w:adjustRightInd w:val="0"/>
              <w:rPr>
                <w:szCs w:val="24"/>
              </w:rPr>
            </w:pPr>
            <w:r w:rsidRPr="002E0746">
              <w:rPr>
                <w:szCs w:val="24"/>
              </w:rPr>
              <w:t xml:space="preserve">поселения услугами    </w:t>
            </w:r>
          </w:p>
          <w:p w:rsidR="006E1735" w:rsidRPr="002E0746" w:rsidRDefault="006E1735" w:rsidP="006E1735">
            <w:pPr>
              <w:widowControl w:val="0"/>
              <w:autoSpaceDE w:val="0"/>
              <w:autoSpaceDN w:val="0"/>
              <w:adjustRightInd w:val="0"/>
              <w:rPr>
                <w:szCs w:val="24"/>
              </w:rPr>
            </w:pPr>
            <w:r w:rsidRPr="002E0746">
              <w:rPr>
                <w:szCs w:val="24"/>
              </w:rPr>
              <w:t xml:space="preserve">организаций культуры  </w:t>
            </w:r>
          </w:p>
        </w:tc>
        <w:tc>
          <w:tcPr>
            <w:tcW w:w="2880" w:type="dxa"/>
            <w:tcBorders>
              <w:top w:val="nil"/>
              <w:left w:val="single" w:sz="8" w:space="0" w:color="auto"/>
              <w:bottom w:val="single" w:sz="8" w:space="0" w:color="auto"/>
              <w:right w:val="single" w:sz="8" w:space="0" w:color="auto"/>
            </w:tcBorders>
            <w:hideMark/>
          </w:tcPr>
          <w:p w:rsidR="006E1735" w:rsidRPr="002E0746" w:rsidRDefault="006E1735" w:rsidP="006E1735">
            <w:pPr>
              <w:widowControl w:val="0"/>
              <w:autoSpaceDE w:val="0"/>
              <w:autoSpaceDN w:val="0"/>
              <w:adjustRightInd w:val="0"/>
              <w:rPr>
                <w:szCs w:val="24"/>
              </w:rPr>
            </w:pPr>
            <w:r w:rsidRPr="002E0746">
              <w:rPr>
                <w:szCs w:val="24"/>
              </w:rPr>
              <w:t>численность населения,</w:t>
            </w:r>
          </w:p>
          <w:p w:rsidR="006E1735" w:rsidRPr="002E0746" w:rsidRDefault="006E1735" w:rsidP="006E1735">
            <w:pPr>
              <w:widowControl w:val="0"/>
              <w:autoSpaceDE w:val="0"/>
              <w:autoSpaceDN w:val="0"/>
              <w:adjustRightInd w:val="0"/>
              <w:rPr>
                <w:szCs w:val="24"/>
              </w:rPr>
            </w:pPr>
            <w:r w:rsidRPr="002E0746">
              <w:rPr>
                <w:szCs w:val="24"/>
              </w:rPr>
              <w:t>постоянно проживающего</w:t>
            </w:r>
          </w:p>
          <w:p w:rsidR="006E1735" w:rsidRPr="002E0746" w:rsidRDefault="006E1735" w:rsidP="006E1735">
            <w:pPr>
              <w:widowControl w:val="0"/>
              <w:autoSpaceDE w:val="0"/>
              <w:autoSpaceDN w:val="0"/>
              <w:adjustRightInd w:val="0"/>
              <w:rPr>
                <w:szCs w:val="24"/>
              </w:rPr>
            </w:pPr>
            <w:r w:rsidRPr="002E0746">
              <w:rPr>
                <w:szCs w:val="24"/>
              </w:rPr>
              <w:t xml:space="preserve">на территориях        </w:t>
            </w:r>
          </w:p>
          <w:p w:rsidR="006E1735" w:rsidRPr="002E0746" w:rsidRDefault="006E1735" w:rsidP="006E1735">
            <w:pPr>
              <w:widowControl w:val="0"/>
              <w:autoSpaceDE w:val="0"/>
              <w:autoSpaceDN w:val="0"/>
              <w:adjustRightInd w:val="0"/>
              <w:rPr>
                <w:szCs w:val="24"/>
              </w:rPr>
            </w:pPr>
            <w:r w:rsidRPr="002E0746">
              <w:rPr>
                <w:szCs w:val="24"/>
              </w:rPr>
              <w:t xml:space="preserve">сельских  </w:t>
            </w:r>
          </w:p>
          <w:p w:rsidR="006E1735" w:rsidRPr="002E0746" w:rsidRDefault="006E1735" w:rsidP="006E1735">
            <w:pPr>
              <w:widowControl w:val="0"/>
              <w:autoSpaceDE w:val="0"/>
              <w:autoSpaceDN w:val="0"/>
              <w:adjustRightInd w:val="0"/>
              <w:rPr>
                <w:szCs w:val="24"/>
              </w:rPr>
            </w:pPr>
            <w:r w:rsidRPr="002E0746">
              <w:rPr>
                <w:szCs w:val="24"/>
              </w:rPr>
              <w:t xml:space="preserve">поселений             </w:t>
            </w:r>
          </w:p>
        </w:tc>
        <w:tc>
          <w:tcPr>
            <w:tcW w:w="3000" w:type="dxa"/>
            <w:tcBorders>
              <w:top w:val="nil"/>
              <w:left w:val="single" w:sz="8" w:space="0" w:color="auto"/>
              <w:bottom w:val="single" w:sz="8" w:space="0" w:color="auto"/>
              <w:right w:val="single" w:sz="8" w:space="0" w:color="auto"/>
            </w:tcBorders>
            <w:hideMark/>
          </w:tcPr>
          <w:p w:rsidR="006E1735" w:rsidRPr="002E0746" w:rsidRDefault="006E1735" w:rsidP="006E1735">
            <w:pPr>
              <w:widowControl w:val="0"/>
              <w:autoSpaceDE w:val="0"/>
              <w:autoSpaceDN w:val="0"/>
              <w:adjustRightInd w:val="0"/>
              <w:rPr>
                <w:szCs w:val="24"/>
              </w:rPr>
            </w:pPr>
            <w:r w:rsidRPr="002E0746">
              <w:rPr>
                <w:szCs w:val="24"/>
              </w:rPr>
              <w:t xml:space="preserve">коэффициент            </w:t>
            </w:r>
          </w:p>
          <w:p w:rsidR="006E1735" w:rsidRPr="002E0746" w:rsidRDefault="006E1735" w:rsidP="006E1735">
            <w:pPr>
              <w:widowControl w:val="0"/>
              <w:autoSpaceDE w:val="0"/>
              <w:autoSpaceDN w:val="0"/>
              <w:adjustRightInd w:val="0"/>
              <w:rPr>
                <w:szCs w:val="24"/>
              </w:rPr>
            </w:pPr>
            <w:r w:rsidRPr="002E0746">
              <w:rPr>
                <w:szCs w:val="24"/>
              </w:rPr>
              <w:t xml:space="preserve">дисперсности           </w:t>
            </w:r>
          </w:p>
          <w:p w:rsidR="006E1735" w:rsidRPr="002E0746" w:rsidRDefault="006E1735" w:rsidP="006E1735">
            <w:pPr>
              <w:widowControl w:val="0"/>
              <w:autoSpaceDE w:val="0"/>
              <w:autoSpaceDN w:val="0"/>
              <w:adjustRightInd w:val="0"/>
              <w:rPr>
                <w:szCs w:val="24"/>
              </w:rPr>
            </w:pPr>
            <w:r w:rsidRPr="002E0746">
              <w:rPr>
                <w:szCs w:val="24"/>
              </w:rPr>
              <w:t xml:space="preserve">расселения;            </w:t>
            </w:r>
          </w:p>
          <w:p w:rsidR="006E1735" w:rsidRPr="002E0746" w:rsidRDefault="006E1735" w:rsidP="006E1735">
            <w:pPr>
              <w:widowControl w:val="0"/>
              <w:autoSpaceDE w:val="0"/>
              <w:autoSpaceDN w:val="0"/>
              <w:adjustRightInd w:val="0"/>
              <w:rPr>
                <w:szCs w:val="24"/>
              </w:rPr>
            </w:pPr>
            <w:r w:rsidRPr="002E0746">
              <w:rPr>
                <w:szCs w:val="24"/>
              </w:rPr>
              <w:t xml:space="preserve">коэффициент уровня     </w:t>
            </w:r>
          </w:p>
          <w:p w:rsidR="006E1735" w:rsidRPr="002E0746" w:rsidRDefault="006E1735" w:rsidP="006E1735">
            <w:pPr>
              <w:widowControl w:val="0"/>
              <w:autoSpaceDE w:val="0"/>
              <w:autoSpaceDN w:val="0"/>
              <w:adjustRightInd w:val="0"/>
              <w:rPr>
                <w:szCs w:val="24"/>
              </w:rPr>
            </w:pPr>
            <w:r w:rsidRPr="002E0746">
              <w:rPr>
                <w:szCs w:val="24"/>
              </w:rPr>
              <w:t xml:space="preserve">потребительских цен    </w:t>
            </w:r>
          </w:p>
        </w:tc>
      </w:tr>
      <w:tr w:rsidR="006E1735" w:rsidRPr="002E0746" w:rsidTr="006E1735">
        <w:trPr>
          <w:trHeight w:val="1000"/>
        </w:trPr>
        <w:tc>
          <w:tcPr>
            <w:tcW w:w="600" w:type="dxa"/>
            <w:tcBorders>
              <w:top w:val="nil"/>
              <w:left w:val="single" w:sz="8" w:space="0" w:color="auto"/>
              <w:bottom w:val="single" w:sz="8" w:space="0" w:color="auto"/>
              <w:right w:val="single" w:sz="8" w:space="0" w:color="auto"/>
            </w:tcBorders>
            <w:hideMark/>
          </w:tcPr>
          <w:p w:rsidR="006E1735" w:rsidRPr="002E0746" w:rsidRDefault="006E1735" w:rsidP="006E1735">
            <w:pPr>
              <w:widowControl w:val="0"/>
              <w:autoSpaceDE w:val="0"/>
              <w:autoSpaceDN w:val="0"/>
              <w:adjustRightInd w:val="0"/>
              <w:rPr>
                <w:szCs w:val="24"/>
              </w:rPr>
            </w:pPr>
            <w:r w:rsidRPr="002E0746">
              <w:rPr>
                <w:szCs w:val="24"/>
              </w:rPr>
              <w:t xml:space="preserve">5  </w:t>
            </w:r>
          </w:p>
        </w:tc>
        <w:tc>
          <w:tcPr>
            <w:tcW w:w="2880" w:type="dxa"/>
            <w:tcBorders>
              <w:top w:val="nil"/>
              <w:left w:val="single" w:sz="8" w:space="0" w:color="auto"/>
              <w:bottom w:val="single" w:sz="8" w:space="0" w:color="auto"/>
              <w:right w:val="single" w:sz="8" w:space="0" w:color="auto"/>
            </w:tcBorders>
            <w:hideMark/>
          </w:tcPr>
          <w:p w:rsidR="006E1735" w:rsidRPr="002E0746" w:rsidRDefault="006E1735" w:rsidP="006E1735">
            <w:pPr>
              <w:widowControl w:val="0"/>
              <w:autoSpaceDE w:val="0"/>
              <w:autoSpaceDN w:val="0"/>
              <w:adjustRightInd w:val="0"/>
              <w:rPr>
                <w:szCs w:val="24"/>
              </w:rPr>
            </w:pPr>
            <w:r w:rsidRPr="002E0746">
              <w:rPr>
                <w:szCs w:val="24"/>
              </w:rPr>
              <w:t xml:space="preserve">Организация освещения </w:t>
            </w:r>
          </w:p>
          <w:p w:rsidR="006E1735" w:rsidRPr="002E0746" w:rsidRDefault="006E1735" w:rsidP="006E1735">
            <w:pPr>
              <w:widowControl w:val="0"/>
              <w:autoSpaceDE w:val="0"/>
              <w:autoSpaceDN w:val="0"/>
              <w:adjustRightInd w:val="0"/>
              <w:rPr>
                <w:szCs w:val="24"/>
              </w:rPr>
            </w:pPr>
            <w:r w:rsidRPr="002E0746">
              <w:rPr>
                <w:szCs w:val="24"/>
              </w:rPr>
              <w:t xml:space="preserve">улиц и установки      </w:t>
            </w:r>
          </w:p>
          <w:p w:rsidR="006E1735" w:rsidRPr="002E0746" w:rsidRDefault="006E1735" w:rsidP="006E1735">
            <w:pPr>
              <w:widowControl w:val="0"/>
              <w:autoSpaceDE w:val="0"/>
              <w:autoSpaceDN w:val="0"/>
              <w:adjustRightInd w:val="0"/>
              <w:rPr>
                <w:szCs w:val="24"/>
              </w:rPr>
            </w:pPr>
            <w:r w:rsidRPr="002E0746">
              <w:rPr>
                <w:szCs w:val="24"/>
              </w:rPr>
              <w:t xml:space="preserve">указателей с          </w:t>
            </w:r>
          </w:p>
          <w:p w:rsidR="006E1735" w:rsidRPr="002E0746" w:rsidRDefault="006E1735" w:rsidP="006E1735">
            <w:pPr>
              <w:widowControl w:val="0"/>
              <w:autoSpaceDE w:val="0"/>
              <w:autoSpaceDN w:val="0"/>
              <w:adjustRightInd w:val="0"/>
              <w:rPr>
                <w:szCs w:val="24"/>
              </w:rPr>
            </w:pPr>
            <w:r w:rsidRPr="002E0746">
              <w:rPr>
                <w:szCs w:val="24"/>
              </w:rPr>
              <w:t xml:space="preserve">названиями улиц и     </w:t>
            </w:r>
          </w:p>
          <w:p w:rsidR="006E1735" w:rsidRPr="002E0746" w:rsidRDefault="006E1735" w:rsidP="006E1735">
            <w:pPr>
              <w:widowControl w:val="0"/>
              <w:autoSpaceDE w:val="0"/>
              <w:autoSpaceDN w:val="0"/>
              <w:adjustRightInd w:val="0"/>
              <w:rPr>
                <w:szCs w:val="24"/>
              </w:rPr>
            </w:pPr>
            <w:r w:rsidRPr="002E0746">
              <w:rPr>
                <w:szCs w:val="24"/>
              </w:rPr>
              <w:lastRenderedPageBreak/>
              <w:t xml:space="preserve">номерами домов        </w:t>
            </w:r>
          </w:p>
        </w:tc>
        <w:tc>
          <w:tcPr>
            <w:tcW w:w="2880" w:type="dxa"/>
            <w:tcBorders>
              <w:top w:val="nil"/>
              <w:left w:val="single" w:sz="8" w:space="0" w:color="auto"/>
              <w:bottom w:val="single" w:sz="8" w:space="0" w:color="auto"/>
              <w:right w:val="single" w:sz="8" w:space="0" w:color="auto"/>
            </w:tcBorders>
            <w:hideMark/>
          </w:tcPr>
          <w:p w:rsidR="006E1735" w:rsidRPr="002E0746" w:rsidRDefault="006E1735" w:rsidP="006E1735">
            <w:pPr>
              <w:widowControl w:val="0"/>
              <w:autoSpaceDE w:val="0"/>
              <w:autoSpaceDN w:val="0"/>
              <w:adjustRightInd w:val="0"/>
              <w:rPr>
                <w:szCs w:val="24"/>
              </w:rPr>
            </w:pPr>
            <w:r w:rsidRPr="002E0746">
              <w:rPr>
                <w:szCs w:val="24"/>
              </w:rPr>
              <w:lastRenderedPageBreak/>
              <w:t>численность населения,</w:t>
            </w:r>
          </w:p>
          <w:p w:rsidR="006E1735" w:rsidRPr="002E0746" w:rsidRDefault="006E1735" w:rsidP="006E1735">
            <w:pPr>
              <w:widowControl w:val="0"/>
              <w:autoSpaceDE w:val="0"/>
              <w:autoSpaceDN w:val="0"/>
              <w:adjustRightInd w:val="0"/>
              <w:rPr>
                <w:szCs w:val="24"/>
              </w:rPr>
            </w:pPr>
            <w:r w:rsidRPr="002E0746">
              <w:rPr>
                <w:szCs w:val="24"/>
              </w:rPr>
              <w:t>постоянно проживающего</w:t>
            </w:r>
          </w:p>
          <w:p w:rsidR="006E1735" w:rsidRPr="002E0746" w:rsidRDefault="006E1735" w:rsidP="006E1735">
            <w:pPr>
              <w:widowControl w:val="0"/>
              <w:autoSpaceDE w:val="0"/>
              <w:autoSpaceDN w:val="0"/>
              <w:adjustRightInd w:val="0"/>
              <w:rPr>
                <w:szCs w:val="24"/>
              </w:rPr>
            </w:pPr>
            <w:r w:rsidRPr="002E0746">
              <w:rPr>
                <w:szCs w:val="24"/>
              </w:rPr>
              <w:t xml:space="preserve">на территориях        </w:t>
            </w:r>
          </w:p>
          <w:p w:rsidR="006E1735" w:rsidRPr="002E0746" w:rsidRDefault="006E1735" w:rsidP="006E1735">
            <w:pPr>
              <w:widowControl w:val="0"/>
              <w:autoSpaceDE w:val="0"/>
              <w:autoSpaceDN w:val="0"/>
              <w:adjustRightInd w:val="0"/>
              <w:rPr>
                <w:szCs w:val="24"/>
              </w:rPr>
            </w:pPr>
            <w:r w:rsidRPr="002E0746">
              <w:rPr>
                <w:szCs w:val="24"/>
              </w:rPr>
              <w:t xml:space="preserve">сельских  </w:t>
            </w:r>
          </w:p>
          <w:p w:rsidR="006E1735" w:rsidRPr="002E0746" w:rsidRDefault="006E1735" w:rsidP="006E1735">
            <w:pPr>
              <w:widowControl w:val="0"/>
              <w:autoSpaceDE w:val="0"/>
              <w:autoSpaceDN w:val="0"/>
              <w:adjustRightInd w:val="0"/>
              <w:rPr>
                <w:szCs w:val="24"/>
              </w:rPr>
            </w:pPr>
            <w:r w:rsidRPr="002E0746">
              <w:rPr>
                <w:szCs w:val="24"/>
              </w:rPr>
              <w:lastRenderedPageBreak/>
              <w:t xml:space="preserve">поселений             </w:t>
            </w:r>
          </w:p>
        </w:tc>
        <w:tc>
          <w:tcPr>
            <w:tcW w:w="3000" w:type="dxa"/>
            <w:tcBorders>
              <w:top w:val="nil"/>
              <w:left w:val="single" w:sz="8" w:space="0" w:color="auto"/>
              <w:bottom w:val="single" w:sz="8" w:space="0" w:color="auto"/>
              <w:right w:val="single" w:sz="8" w:space="0" w:color="auto"/>
            </w:tcBorders>
            <w:hideMark/>
          </w:tcPr>
          <w:p w:rsidR="006E1735" w:rsidRPr="002E0746" w:rsidRDefault="006E1735" w:rsidP="006E1735">
            <w:pPr>
              <w:widowControl w:val="0"/>
              <w:autoSpaceDE w:val="0"/>
              <w:autoSpaceDN w:val="0"/>
              <w:adjustRightInd w:val="0"/>
              <w:rPr>
                <w:szCs w:val="24"/>
              </w:rPr>
            </w:pPr>
            <w:r w:rsidRPr="002E0746">
              <w:rPr>
                <w:szCs w:val="24"/>
              </w:rPr>
              <w:lastRenderedPageBreak/>
              <w:t xml:space="preserve">коэффициент стоимости  </w:t>
            </w:r>
          </w:p>
          <w:p w:rsidR="006E1735" w:rsidRPr="002E0746" w:rsidRDefault="006E1735" w:rsidP="006E1735">
            <w:pPr>
              <w:widowControl w:val="0"/>
              <w:autoSpaceDE w:val="0"/>
              <w:autoSpaceDN w:val="0"/>
              <w:adjustRightInd w:val="0"/>
              <w:rPr>
                <w:szCs w:val="24"/>
              </w:rPr>
            </w:pPr>
            <w:r w:rsidRPr="002E0746">
              <w:rPr>
                <w:szCs w:val="24"/>
              </w:rPr>
              <w:t xml:space="preserve">коммунальных услуг     </w:t>
            </w:r>
          </w:p>
        </w:tc>
      </w:tr>
      <w:tr w:rsidR="006E1735" w:rsidRPr="002E0746" w:rsidTr="006E1735">
        <w:trPr>
          <w:trHeight w:val="2200"/>
        </w:trPr>
        <w:tc>
          <w:tcPr>
            <w:tcW w:w="600" w:type="dxa"/>
            <w:tcBorders>
              <w:top w:val="nil"/>
              <w:left w:val="single" w:sz="8" w:space="0" w:color="auto"/>
              <w:bottom w:val="single" w:sz="8" w:space="0" w:color="auto"/>
              <w:right w:val="single" w:sz="8" w:space="0" w:color="auto"/>
            </w:tcBorders>
            <w:hideMark/>
          </w:tcPr>
          <w:p w:rsidR="006E1735" w:rsidRPr="002E0746" w:rsidRDefault="006E1735" w:rsidP="006E1735">
            <w:pPr>
              <w:widowControl w:val="0"/>
              <w:autoSpaceDE w:val="0"/>
              <w:autoSpaceDN w:val="0"/>
              <w:adjustRightInd w:val="0"/>
              <w:rPr>
                <w:szCs w:val="24"/>
              </w:rPr>
            </w:pPr>
            <w:r w:rsidRPr="002E0746">
              <w:rPr>
                <w:szCs w:val="24"/>
              </w:rPr>
              <w:lastRenderedPageBreak/>
              <w:t xml:space="preserve">6  </w:t>
            </w:r>
          </w:p>
        </w:tc>
        <w:tc>
          <w:tcPr>
            <w:tcW w:w="2880" w:type="dxa"/>
            <w:tcBorders>
              <w:top w:val="nil"/>
              <w:left w:val="single" w:sz="8" w:space="0" w:color="auto"/>
              <w:bottom w:val="single" w:sz="8" w:space="0" w:color="auto"/>
              <w:right w:val="single" w:sz="8" w:space="0" w:color="auto"/>
            </w:tcBorders>
            <w:hideMark/>
          </w:tcPr>
          <w:p w:rsidR="006E1735" w:rsidRPr="002E0746" w:rsidRDefault="006E1735" w:rsidP="006E1735">
            <w:pPr>
              <w:widowControl w:val="0"/>
              <w:autoSpaceDE w:val="0"/>
              <w:autoSpaceDN w:val="0"/>
              <w:adjustRightInd w:val="0"/>
              <w:rPr>
                <w:szCs w:val="24"/>
              </w:rPr>
            </w:pPr>
            <w:r w:rsidRPr="002E0746">
              <w:rPr>
                <w:szCs w:val="24"/>
              </w:rPr>
              <w:t xml:space="preserve">Обеспечение условий   </w:t>
            </w:r>
          </w:p>
          <w:p w:rsidR="006E1735" w:rsidRPr="002E0746" w:rsidRDefault="006E1735" w:rsidP="006E1735">
            <w:pPr>
              <w:widowControl w:val="0"/>
              <w:autoSpaceDE w:val="0"/>
              <w:autoSpaceDN w:val="0"/>
              <w:adjustRightInd w:val="0"/>
              <w:rPr>
                <w:szCs w:val="24"/>
              </w:rPr>
            </w:pPr>
            <w:r w:rsidRPr="002E0746">
              <w:rPr>
                <w:szCs w:val="24"/>
              </w:rPr>
              <w:t xml:space="preserve">для развития на       </w:t>
            </w:r>
          </w:p>
          <w:p w:rsidR="006E1735" w:rsidRPr="002E0746" w:rsidRDefault="006E1735" w:rsidP="006E1735">
            <w:pPr>
              <w:widowControl w:val="0"/>
              <w:autoSpaceDE w:val="0"/>
              <w:autoSpaceDN w:val="0"/>
              <w:adjustRightInd w:val="0"/>
              <w:rPr>
                <w:szCs w:val="24"/>
              </w:rPr>
            </w:pPr>
            <w:r w:rsidRPr="002E0746">
              <w:rPr>
                <w:szCs w:val="24"/>
              </w:rPr>
              <w:t xml:space="preserve">территории поселения  </w:t>
            </w:r>
          </w:p>
          <w:p w:rsidR="006E1735" w:rsidRPr="002E0746" w:rsidRDefault="006E1735" w:rsidP="006E1735">
            <w:pPr>
              <w:widowControl w:val="0"/>
              <w:autoSpaceDE w:val="0"/>
              <w:autoSpaceDN w:val="0"/>
              <w:adjustRightInd w:val="0"/>
              <w:rPr>
                <w:szCs w:val="24"/>
              </w:rPr>
            </w:pPr>
            <w:r w:rsidRPr="002E0746">
              <w:rPr>
                <w:szCs w:val="24"/>
              </w:rPr>
              <w:t xml:space="preserve">физической культуры и </w:t>
            </w:r>
          </w:p>
          <w:p w:rsidR="006E1735" w:rsidRPr="002E0746" w:rsidRDefault="006E1735" w:rsidP="006E1735">
            <w:pPr>
              <w:widowControl w:val="0"/>
              <w:autoSpaceDE w:val="0"/>
              <w:autoSpaceDN w:val="0"/>
              <w:adjustRightInd w:val="0"/>
              <w:rPr>
                <w:szCs w:val="24"/>
              </w:rPr>
            </w:pPr>
            <w:r w:rsidRPr="002E0746">
              <w:rPr>
                <w:szCs w:val="24"/>
              </w:rPr>
              <w:t xml:space="preserve">массового спорта,     </w:t>
            </w:r>
          </w:p>
          <w:p w:rsidR="006E1735" w:rsidRPr="002E0746" w:rsidRDefault="006E1735" w:rsidP="006E1735">
            <w:pPr>
              <w:widowControl w:val="0"/>
              <w:autoSpaceDE w:val="0"/>
              <w:autoSpaceDN w:val="0"/>
              <w:adjustRightInd w:val="0"/>
              <w:rPr>
                <w:szCs w:val="24"/>
              </w:rPr>
            </w:pPr>
            <w:r w:rsidRPr="002E0746">
              <w:rPr>
                <w:szCs w:val="24"/>
              </w:rPr>
              <w:t>организация проведения</w:t>
            </w:r>
          </w:p>
          <w:p w:rsidR="006E1735" w:rsidRPr="002E0746" w:rsidRDefault="006E1735" w:rsidP="006E1735">
            <w:pPr>
              <w:widowControl w:val="0"/>
              <w:autoSpaceDE w:val="0"/>
              <w:autoSpaceDN w:val="0"/>
              <w:adjustRightInd w:val="0"/>
              <w:rPr>
                <w:szCs w:val="24"/>
              </w:rPr>
            </w:pPr>
            <w:r w:rsidRPr="002E0746">
              <w:rPr>
                <w:szCs w:val="24"/>
              </w:rPr>
              <w:t xml:space="preserve">официальных           </w:t>
            </w:r>
          </w:p>
          <w:p w:rsidR="006E1735" w:rsidRPr="002E0746" w:rsidRDefault="006E1735" w:rsidP="006E1735">
            <w:pPr>
              <w:widowControl w:val="0"/>
              <w:autoSpaceDE w:val="0"/>
              <w:autoSpaceDN w:val="0"/>
              <w:adjustRightInd w:val="0"/>
              <w:rPr>
                <w:szCs w:val="24"/>
              </w:rPr>
            </w:pPr>
            <w:r w:rsidRPr="002E0746">
              <w:rPr>
                <w:szCs w:val="24"/>
              </w:rPr>
              <w:t xml:space="preserve">физкультурно-         </w:t>
            </w:r>
          </w:p>
          <w:p w:rsidR="006E1735" w:rsidRPr="002E0746" w:rsidRDefault="006E1735" w:rsidP="006E1735">
            <w:pPr>
              <w:widowControl w:val="0"/>
              <w:autoSpaceDE w:val="0"/>
              <w:autoSpaceDN w:val="0"/>
              <w:adjustRightInd w:val="0"/>
              <w:rPr>
                <w:szCs w:val="24"/>
              </w:rPr>
            </w:pPr>
            <w:r w:rsidRPr="002E0746">
              <w:rPr>
                <w:szCs w:val="24"/>
              </w:rPr>
              <w:t xml:space="preserve">оздоровительных и     </w:t>
            </w:r>
          </w:p>
          <w:p w:rsidR="006E1735" w:rsidRPr="002E0746" w:rsidRDefault="006E1735" w:rsidP="006E1735">
            <w:pPr>
              <w:widowControl w:val="0"/>
              <w:autoSpaceDE w:val="0"/>
              <w:autoSpaceDN w:val="0"/>
              <w:adjustRightInd w:val="0"/>
              <w:rPr>
                <w:szCs w:val="24"/>
              </w:rPr>
            </w:pPr>
            <w:r w:rsidRPr="002E0746">
              <w:rPr>
                <w:szCs w:val="24"/>
              </w:rPr>
              <w:t>спортивных мероприятий</w:t>
            </w:r>
          </w:p>
          <w:p w:rsidR="006E1735" w:rsidRPr="002E0746" w:rsidRDefault="006E1735" w:rsidP="006E1735">
            <w:pPr>
              <w:widowControl w:val="0"/>
              <w:autoSpaceDE w:val="0"/>
              <w:autoSpaceDN w:val="0"/>
              <w:adjustRightInd w:val="0"/>
              <w:rPr>
                <w:szCs w:val="24"/>
              </w:rPr>
            </w:pPr>
            <w:r w:rsidRPr="002E0746">
              <w:rPr>
                <w:szCs w:val="24"/>
              </w:rPr>
              <w:t xml:space="preserve">в поселении           </w:t>
            </w:r>
          </w:p>
        </w:tc>
        <w:tc>
          <w:tcPr>
            <w:tcW w:w="2880" w:type="dxa"/>
            <w:tcBorders>
              <w:top w:val="nil"/>
              <w:left w:val="single" w:sz="8" w:space="0" w:color="auto"/>
              <w:bottom w:val="single" w:sz="8" w:space="0" w:color="auto"/>
              <w:right w:val="single" w:sz="8" w:space="0" w:color="auto"/>
            </w:tcBorders>
            <w:hideMark/>
          </w:tcPr>
          <w:p w:rsidR="006E1735" w:rsidRPr="002E0746" w:rsidRDefault="006E1735" w:rsidP="006E1735">
            <w:pPr>
              <w:widowControl w:val="0"/>
              <w:autoSpaceDE w:val="0"/>
              <w:autoSpaceDN w:val="0"/>
              <w:adjustRightInd w:val="0"/>
              <w:rPr>
                <w:szCs w:val="24"/>
              </w:rPr>
            </w:pPr>
            <w:r w:rsidRPr="002E0746">
              <w:rPr>
                <w:szCs w:val="24"/>
              </w:rPr>
              <w:t>численность населения,</w:t>
            </w:r>
          </w:p>
          <w:p w:rsidR="006E1735" w:rsidRPr="002E0746" w:rsidRDefault="006E1735" w:rsidP="006E1735">
            <w:pPr>
              <w:widowControl w:val="0"/>
              <w:autoSpaceDE w:val="0"/>
              <w:autoSpaceDN w:val="0"/>
              <w:adjustRightInd w:val="0"/>
              <w:rPr>
                <w:szCs w:val="24"/>
              </w:rPr>
            </w:pPr>
            <w:r w:rsidRPr="002E0746">
              <w:rPr>
                <w:szCs w:val="24"/>
              </w:rPr>
              <w:t>постоянно проживающего</w:t>
            </w:r>
          </w:p>
          <w:p w:rsidR="006E1735" w:rsidRPr="002E0746" w:rsidRDefault="006E1735" w:rsidP="006E1735">
            <w:pPr>
              <w:widowControl w:val="0"/>
              <w:autoSpaceDE w:val="0"/>
              <w:autoSpaceDN w:val="0"/>
              <w:adjustRightInd w:val="0"/>
              <w:rPr>
                <w:szCs w:val="24"/>
              </w:rPr>
            </w:pPr>
            <w:r w:rsidRPr="002E0746">
              <w:rPr>
                <w:szCs w:val="24"/>
              </w:rPr>
              <w:t xml:space="preserve">на территориях        </w:t>
            </w:r>
          </w:p>
          <w:p w:rsidR="006E1735" w:rsidRPr="002E0746" w:rsidRDefault="006E1735" w:rsidP="006E1735">
            <w:pPr>
              <w:widowControl w:val="0"/>
              <w:autoSpaceDE w:val="0"/>
              <w:autoSpaceDN w:val="0"/>
              <w:adjustRightInd w:val="0"/>
              <w:rPr>
                <w:szCs w:val="24"/>
              </w:rPr>
            </w:pPr>
            <w:r w:rsidRPr="002E0746">
              <w:rPr>
                <w:szCs w:val="24"/>
              </w:rPr>
              <w:t>сельских</w:t>
            </w:r>
          </w:p>
          <w:p w:rsidR="006E1735" w:rsidRPr="002E0746" w:rsidRDefault="006E1735" w:rsidP="006E1735">
            <w:pPr>
              <w:widowControl w:val="0"/>
              <w:autoSpaceDE w:val="0"/>
              <w:autoSpaceDN w:val="0"/>
              <w:adjustRightInd w:val="0"/>
              <w:rPr>
                <w:szCs w:val="24"/>
              </w:rPr>
            </w:pPr>
            <w:r w:rsidRPr="002E0746">
              <w:rPr>
                <w:szCs w:val="24"/>
              </w:rPr>
              <w:t xml:space="preserve">поселений             </w:t>
            </w:r>
          </w:p>
        </w:tc>
        <w:tc>
          <w:tcPr>
            <w:tcW w:w="3000" w:type="dxa"/>
            <w:tcBorders>
              <w:top w:val="nil"/>
              <w:left w:val="single" w:sz="8" w:space="0" w:color="auto"/>
              <w:bottom w:val="single" w:sz="8" w:space="0" w:color="auto"/>
              <w:right w:val="single" w:sz="8" w:space="0" w:color="auto"/>
            </w:tcBorders>
            <w:hideMark/>
          </w:tcPr>
          <w:p w:rsidR="006E1735" w:rsidRPr="002E0746" w:rsidRDefault="006E1735" w:rsidP="006E1735">
            <w:pPr>
              <w:widowControl w:val="0"/>
              <w:autoSpaceDE w:val="0"/>
              <w:autoSpaceDN w:val="0"/>
              <w:adjustRightInd w:val="0"/>
              <w:rPr>
                <w:szCs w:val="24"/>
              </w:rPr>
            </w:pPr>
            <w:r w:rsidRPr="002E0746">
              <w:rPr>
                <w:szCs w:val="24"/>
              </w:rPr>
              <w:t xml:space="preserve">коэффициент уровня     </w:t>
            </w:r>
          </w:p>
          <w:p w:rsidR="006E1735" w:rsidRPr="002E0746" w:rsidRDefault="006E1735" w:rsidP="006E1735">
            <w:pPr>
              <w:widowControl w:val="0"/>
              <w:autoSpaceDE w:val="0"/>
              <w:autoSpaceDN w:val="0"/>
              <w:adjustRightInd w:val="0"/>
              <w:rPr>
                <w:szCs w:val="24"/>
              </w:rPr>
            </w:pPr>
            <w:r w:rsidRPr="002E0746">
              <w:rPr>
                <w:szCs w:val="24"/>
              </w:rPr>
              <w:t xml:space="preserve">потребительских цен;   </w:t>
            </w:r>
          </w:p>
          <w:p w:rsidR="006E1735" w:rsidRPr="002E0746" w:rsidRDefault="006E1735" w:rsidP="006E1735">
            <w:pPr>
              <w:widowControl w:val="0"/>
              <w:autoSpaceDE w:val="0"/>
              <w:autoSpaceDN w:val="0"/>
              <w:adjustRightInd w:val="0"/>
              <w:rPr>
                <w:szCs w:val="24"/>
              </w:rPr>
            </w:pPr>
            <w:r w:rsidRPr="002E0746">
              <w:rPr>
                <w:szCs w:val="24"/>
              </w:rPr>
              <w:t xml:space="preserve">коэффициент возрастной </w:t>
            </w:r>
          </w:p>
          <w:p w:rsidR="006E1735" w:rsidRPr="002E0746" w:rsidRDefault="006E1735" w:rsidP="006E1735">
            <w:pPr>
              <w:widowControl w:val="0"/>
              <w:autoSpaceDE w:val="0"/>
              <w:autoSpaceDN w:val="0"/>
              <w:adjustRightInd w:val="0"/>
              <w:rPr>
                <w:szCs w:val="24"/>
              </w:rPr>
            </w:pPr>
            <w:r w:rsidRPr="002E0746">
              <w:rPr>
                <w:szCs w:val="24"/>
              </w:rPr>
              <w:t xml:space="preserve">структуры              </w:t>
            </w:r>
          </w:p>
        </w:tc>
      </w:tr>
      <w:tr w:rsidR="006E1735" w:rsidRPr="002E0746" w:rsidTr="006E1735">
        <w:trPr>
          <w:trHeight w:val="1000"/>
        </w:trPr>
        <w:tc>
          <w:tcPr>
            <w:tcW w:w="600" w:type="dxa"/>
            <w:tcBorders>
              <w:top w:val="nil"/>
              <w:left w:val="single" w:sz="8" w:space="0" w:color="auto"/>
              <w:bottom w:val="single" w:sz="8" w:space="0" w:color="auto"/>
              <w:right w:val="single" w:sz="8" w:space="0" w:color="auto"/>
            </w:tcBorders>
            <w:hideMark/>
          </w:tcPr>
          <w:p w:rsidR="006E1735" w:rsidRPr="002E0746" w:rsidRDefault="006E1735" w:rsidP="006E1735">
            <w:pPr>
              <w:widowControl w:val="0"/>
              <w:autoSpaceDE w:val="0"/>
              <w:autoSpaceDN w:val="0"/>
              <w:adjustRightInd w:val="0"/>
              <w:rPr>
                <w:szCs w:val="24"/>
              </w:rPr>
            </w:pPr>
            <w:r w:rsidRPr="002E0746">
              <w:rPr>
                <w:szCs w:val="24"/>
              </w:rPr>
              <w:t xml:space="preserve">7  </w:t>
            </w:r>
          </w:p>
        </w:tc>
        <w:tc>
          <w:tcPr>
            <w:tcW w:w="2880" w:type="dxa"/>
            <w:tcBorders>
              <w:top w:val="nil"/>
              <w:left w:val="single" w:sz="8" w:space="0" w:color="auto"/>
              <w:bottom w:val="single" w:sz="8" w:space="0" w:color="auto"/>
              <w:right w:val="single" w:sz="8" w:space="0" w:color="auto"/>
            </w:tcBorders>
            <w:hideMark/>
          </w:tcPr>
          <w:p w:rsidR="006E1735" w:rsidRPr="002E0746" w:rsidRDefault="006E1735" w:rsidP="006E1735">
            <w:pPr>
              <w:widowControl w:val="0"/>
              <w:autoSpaceDE w:val="0"/>
              <w:autoSpaceDN w:val="0"/>
              <w:adjustRightInd w:val="0"/>
              <w:rPr>
                <w:szCs w:val="24"/>
              </w:rPr>
            </w:pPr>
            <w:r w:rsidRPr="002E0746">
              <w:rPr>
                <w:szCs w:val="24"/>
              </w:rPr>
              <w:t xml:space="preserve">Иные вопросы местного </w:t>
            </w:r>
          </w:p>
          <w:p w:rsidR="006E1735" w:rsidRPr="002E0746" w:rsidRDefault="006E1735" w:rsidP="006E1735">
            <w:pPr>
              <w:widowControl w:val="0"/>
              <w:autoSpaceDE w:val="0"/>
              <w:autoSpaceDN w:val="0"/>
              <w:adjustRightInd w:val="0"/>
              <w:rPr>
                <w:szCs w:val="24"/>
              </w:rPr>
            </w:pPr>
            <w:r w:rsidRPr="002E0746">
              <w:rPr>
                <w:szCs w:val="24"/>
              </w:rPr>
              <w:t xml:space="preserve">значения поселения    </w:t>
            </w:r>
          </w:p>
        </w:tc>
        <w:tc>
          <w:tcPr>
            <w:tcW w:w="2880" w:type="dxa"/>
            <w:tcBorders>
              <w:top w:val="nil"/>
              <w:left w:val="single" w:sz="8" w:space="0" w:color="auto"/>
              <w:bottom w:val="single" w:sz="8" w:space="0" w:color="auto"/>
              <w:right w:val="single" w:sz="8" w:space="0" w:color="auto"/>
            </w:tcBorders>
            <w:hideMark/>
          </w:tcPr>
          <w:p w:rsidR="006E1735" w:rsidRPr="002E0746" w:rsidRDefault="006E1735" w:rsidP="006E1735">
            <w:pPr>
              <w:widowControl w:val="0"/>
              <w:autoSpaceDE w:val="0"/>
              <w:autoSpaceDN w:val="0"/>
              <w:adjustRightInd w:val="0"/>
              <w:rPr>
                <w:szCs w:val="24"/>
              </w:rPr>
            </w:pPr>
            <w:r w:rsidRPr="002E0746">
              <w:rPr>
                <w:szCs w:val="24"/>
              </w:rPr>
              <w:t>численность населения,</w:t>
            </w:r>
          </w:p>
          <w:p w:rsidR="006E1735" w:rsidRPr="002E0746" w:rsidRDefault="006E1735" w:rsidP="006E1735">
            <w:pPr>
              <w:widowControl w:val="0"/>
              <w:autoSpaceDE w:val="0"/>
              <w:autoSpaceDN w:val="0"/>
              <w:adjustRightInd w:val="0"/>
              <w:rPr>
                <w:szCs w:val="24"/>
              </w:rPr>
            </w:pPr>
            <w:r w:rsidRPr="002E0746">
              <w:rPr>
                <w:szCs w:val="24"/>
              </w:rPr>
              <w:t>постоянно проживающего</w:t>
            </w:r>
          </w:p>
          <w:p w:rsidR="006E1735" w:rsidRPr="002E0746" w:rsidRDefault="006E1735" w:rsidP="006E1735">
            <w:pPr>
              <w:widowControl w:val="0"/>
              <w:autoSpaceDE w:val="0"/>
              <w:autoSpaceDN w:val="0"/>
              <w:adjustRightInd w:val="0"/>
              <w:rPr>
                <w:szCs w:val="24"/>
              </w:rPr>
            </w:pPr>
            <w:r w:rsidRPr="002E0746">
              <w:rPr>
                <w:szCs w:val="24"/>
              </w:rPr>
              <w:t xml:space="preserve">на территориях        </w:t>
            </w:r>
          </w:p>
          <w:p w:rsidR="006E1735" w:rsidRPr="002E0746" w:rsidRDefault="006E1735" w:rsidP="006E1735">
            <w:pPr>
              <w:widowControl w:val="0"/>
              <w:autoSpaceDE w:val="0"/>
              <w:autoSpaceDN w:val="0"/>
              <w:adjustRightInd w:val="0"/>
              <w:rPr>
                <w:szCs w:val="24"/>
              </w:rPr>
            </w:pPr>
            <w:r w:rsidRPr="002E0746">
              <w:rPr>
                <w:szCs w:val="24"/>
              </w:rPr>
              <w:t xml:space="preserve">сельских  </w:t>
            </w:r>
          </w:p>
          <w:p w:rsidR="006E1735" w:rsidRPr="002E0746" w:rsidRDefault="006E1735" w:rsidP="006E1735">
            <w:pPr>
              <w:widowControl w:val="0"/>
              <w:autoSpaceDE w:val="0"/>
              <w:autoSpaceDN w:val="0"/>
              <w:adjustRightInd w:val="0"/>
              <w:rPr>
                <w:szCs w:val="24"/>
              </w:rPr>
            </w:pPr>
            <w:r w:rsidRPr="002E0746">
              <w:rPr>
                <w:szCs w:val="24"/>
              </w:rPr>
              <w:t xml:space="preserve">поселений             </w:t>
            </w:r>
          </w:p>
        </w:tc>
        <w:tc>
          <w:tcPr>
            <w:tcW w:w="3000" w:type="dxa"/>
            <w:tcBorders>
              <w:top w:val="nil"/>
              <w:left w:val="single" w:sz="8" w:space="0" w:color="auto"/>
              <w:bottom w:val="single" w:sz="8" w:space="0" w:color="auto"/>
              <w:right w:val="single" w:sz="8" w:space="0" w:color="auto"/>
            </w:tcBorders>
            <w:hideMark/>
          </w:tcPr>
          <w:p w:rsidR="006E1735" w:rsidRPr="002E0746" w:rsidRDefault="006E1735" w:rsidP="006E1735">
            <w:pPr>
              <w:widowControl w:val="0"/>
              <w:autoSpaceDE w:val="0"/>
              <w:autoSpaceDN w:val="0"/>
              <w:adjustRightInd w:val="0"/>
              <w:rPr>
                <w:szCs w:val="24"/>
              </w:rPr>
            </w:pPr>
            <w:r w:rsidRPr="002E0746">
              <w:rPr>
                <w:szCs w:val="24"/>
              </w:rPr>
              <w:t xml:space="preserve">коэффициент уровня     </w:t>
            </w:r>
          </w:p>
          <w:p w:rsidR="006E1735" w:rsidRPr="002E0746" w:rsidRDefault="006E1735" w:rsidP="006E1735">
            <w:pPr>
              <w:widowControl w:val="0"/>
              <w:autoSpaceDE w:val="0"/>
              <w:autoSpaceDN w:val="0"/>
              <w:adjustRightInd w:val="0"/>
              <w:rPr>
                <w:szCs w:val="24"/>
              </w:rPr>
            </w:pPr>
            <w:r w:rsidRPr="002E0746">
              <w:rPr>
                <w:szCs w:val="24"/>
              </w:rPr>
              <w:t xml:space="preserve">потребительских цен    </w:t>
            </w:r>
          </w:p>
        </w:tc>
      </w:tr>
    </w:tbl>
    <w:p w:rsidR="006E1735" w:rsidRPr="002E0746" w:rsidRDefault="006E1735" w:rsidP="006E1735">
      <w:pPr>
        <w:widowControl w:val="0"/>
        <w:autoSpaceDE w:val="0"/>
        <w:autoSpaceDN w:val="0"/>
        <w:adjustRightInd w:val="0"/>
        <w:jc w:val="both"/>
        <w:rPr>
          <w:szCs w:val="24"/>
        </w:rPr>
      </w:pPr>
    </w:p>
    <w:p w:rsidR="00DA686D" w:rsidRPr="00607340" w:rsidRDefault="00FE67BE" w:rsidP="00F21647">
      <w:pPr>
        <w:autoSpaceDE w:val="0"/>
        <w:autoSpaceDN w:val="0"/>
        <w:adjustRightInd w:val="0"/>
        <w:jc w:val="both"/>
        <w:rPr>
          <w:rFonts w:eastAsia="TimesNewRomanPSMT"/>
          <w:b/>
          <w:bCs/>
          <w:color w:val="FF0000"/>
          <w:szCs w:val="24"/>
        </w:rPr>
      </w:pPr>
      <w:r w:rsidRPr="00607340">
        <w:rPr>
          <w:rFonts w:eastAsia="TimesNewRomanPSMT"/>
          <w:b/>
          <w:bCs/>
          <w:color w:val="000000" w:themeColor="text1"/>
          <w:szCs w:val="24"/>
        </w:rPr>
        <w:t xml:space="preserve">Раздел </w:t>
      </w:r>
      <w:r w:rsidRPr="00607340">
        <w:rPr>
          <w:rFonts w:eastAsia="TimesNewRomanPSMT"/>
          <w:b/>
          <w:bCs/>
          <w:color w:val="000000" w:themeColor="text1"/>
          <w:szCs w:val="24"/>
          <w:lang w:val="en-US"/>
        </w:rPr>
        <w:t>I</w:t>
      </w:r>
      <w:r w:rsidR="0037697F" w:rsidRPr="00607340">
        <w:rPr>
          <w:rFonts w:eastAsia="TimesNewRomanPSMT"/>
          <w:b/>
          <w:bCs/>
          <w:color w:val="000000" w:themeColor="text1"/>
          <w:szCs w:val="24"/>
          <w:lang w:val="en-US"/>
        </w:rPr>
        <w:t>I</w:t>
      </w:r>
      <w:r w:rsidRPr="00607340">
        <w:rPr>
          <w:rFonts w:eastAsia="TimesNewRomanPSMT"/>
          <w:b/>
          <w:bCs/>
          <w:color w:val="000000" w:themeColor="text1"/>
          <w:szCs w:val="24"/>
          <w:lang w:val="en-US"/>
        </w:rPr>
        <w:t>I</w:t>
      </w:r>
      <w:r w:rsidRPr="00607340">
        <w:rPr>
          <w:rFonts w:eastAsia="TimesNewRomanPSMT"/>
          <w:b/>
          <w:bCs/>
          <w:color w:val="000000" w:themeColor="text1"/>
          <w:szCs w:val="24"/>
        </w:rPr>
        <w:t xml:space="preserve">. </w:t>
      </w:r>
      <w:r w:rsidR="00607340" w:rsidRPr="00607340">
        <w:rPr>
          <w:rFonts w:eastAsia="TimesNewRomanPSMT"/>
          <w:b/>
          <w:bCs/>
          <w:color w:val="000000" w:themeColor="text1"/>
          <w:szCs w:val="24"/>
        </w:rPr>
        <w:t>Прочие межбюджетные трансферты общего характера</w:t>
      </w:r>
      <w:r w:rsidRPr="00607340">
        <w:rPr>
          <w:rFonts w:eastAsia="TimesNewRomanPSMT"/>
          <w:b/>
          <w:bCs/>
          <w:color w:val="FF0000"/>
          <w:szCs w:val="24"/>
        </w:rPr>
        <w:t>:</w:t>
      </w:r>
    </w:p>
    <w:bookmarkEnd w:id="0"/>
    <w:bookmarkEnd w:id="1"/>
    <w:p w:rsidR="00FE67BE" w:rsidRPr="00607340" w:rsidRDefault="00FE67BE" w:rsidP="00FE67BE">
      <w:pPr>
        <w:autoSpaceDE w:val="0"/>
        <w:autoSpaceDN w:val="0"/>
        <w:adjustRightInd w:val="0"/>
        <w:contextualSpacing/>
        <w:jc w:val="both"/>
        <w:rPr>
          <w:bCs/>
          <w:color w:val="FF0000"/>
          <w:szCs w:val="24"/>
        </w:rPr>
      </w:pPr>
    </w:p>
    <w:p w:rsidR="00FE67BE" w:rsidRPr="00607340" w:rsidRDefault="00255A8A" w:rsidP="00255A8A">
      <w:pPr>
        <w:pStyle w:val="aa"/>
        <w:autoSpaceDE w:val="0"/>
        <w:autoSpaceDN w:val="0"/>
        <w:adjustRightInd w:val="0"/>
        <w:ind w:left="0"/>
        <w:jc w:val="both"/>
        <w:rPr>
          <w:rFonts w:eastAsia="TimesNewRomanPSMT"/>
          <w:bCs/>
          <w:color w:val="000000" w:themeColor="text1"/>
          <w:szCs w:val="24"/>
        </w:rPr>
      </w:pPr>
      <w:r w:rsidRPr="00607340">
        <w:rPr>
          <w:rFonts w:eastAsia="TimesNewRomanPSMT"/>
          <w:bCs/>
          <w:color w:val="000000" w:themeColor="text1"/>
          <w:szCs w:val="24"/>
        </w:rPr>
        <w:t xml:space="preserve">1. </w:t>
      </w:r>
      <w:r w:rsidR="00FE67BE" w:rsidRPr="00607340">
        <w:rPr>
          <w:rFonts w:eastAsia="TimesNewRomanPSMT"/>
          <w:bCs/>
          <w:color w:val="000000" w:themeColor="text1"/>
          <w:szCs w:val="24"/>
        </w:rPr>
        <w:t xml:space="preserve">В районном бюджете предусматриваются </w:t>
      </w:r>
      <w:r w:rsidR="00607340" w:rsidRPr="00607340">
        <w:rPr>
          <w:rFonts w:eastAsia="TimesNewRomanPSMT"/>
          <w:bCs/>
          <w:color w:val="000000" w:themeColor="text1"/>
          <w:szCs w:val="24"/>
        </w:rPr>
        <w:t xml:space="preserve">прочие </w:t>
      </w:r>
      <w:r w:rsidR="00F21647" w:rsidRPr="00607340">
        <w:rPr>
          <w:rFonts w:eastAsia="TimesNewRomanPSMT"/>
          <w:bCs/>
          <w:color w:val="000000" w:themeColor="text1"/>
          <w:szCs w:val="24"/>
        </w:rPr>
        <w:t>межбюджетные трансферты</w:t>
      </w:r>
      <w:r w:rsidR="00607340" w:rsidRPr="00607340">
        <w:rPr>
          <w:rFonts w:eastAsia="TimesNewRomanPSMT"/>
          <w:bCs/>
          <w:color w:val="000000" w:themeColor="text1"/>
          <w:szCs w:val="24"/>
        </w:rPr>
        <w:t xml:space="preserve"> общего характера</w:t>
      </w:r>
      <w:r w:rsidR="00F21647" w:rsidRPr="00607340">
        <w:rPr>
          <w:rFonts w:eastAsia="TimesNewRomanPSMT"/>
          <w:bCs/>
          <w:color w:val="000000" w:themeColor="text1"/>
          <w:szCs w:val="24"/>
        </w:rPr>
        <w:t>.</w:t>
      </w:r>
    </w:p>
    <w:p w:rsidR="00FE67BE" w:rsidRPr="00607340" w:rsidRDefault="00E012E4" w:rsidP="00E012E4">
      <w:pPr>
        <w:pStyle w:val="aa"/>
        <w:autoSpaceDE w:val="0"/>
        <w:autoSpaceDN w:val="0"/>
        <w:adjustRightInd w:val="0"/>
        <w:ind w:left="0"/>
        <w:jc w:val="both"/>
        <w:rPr>
          <w:color w:val="000000" w:themeColor="text1"/>
          <w:szCs w:val="24"/>
        </w:rPr>
      </w:pPr>
      <w:r w:rsidRPr="00607340">
        <w:rPr>
          <w:rFonts w:eastAsia="TimesNewRomanPSMT"/>
          <w:bCs/>
          <w:color w:val="000000" w:themeColor="text1"/>
          <w:szCs w:val="24"/>
        </w:rPr>
        <w:t>2.</w:t>
      </w:r>
      <w:r w:rsidR="00255A8A" w:rsidRPr="00607340">
        <w:rPr>
          <w:rFonts w:eastAsia="TimesNewRomanPSMT"/>
          <w:bCs/>
          <w:color w:val="000000" w:themeColor="text1"/>
          <w:szCs w:val="24"/>
        </w:rPr>
        <w:t xml:space="preserve"> </w:t>
      </w:r>
      <w:r w:rsidR="00F21647" w:rsidRPr="00607340">
        <w:rPr>
          <w:color w:val="000000" w:themeColor="text1"/>
          <w:szCs w:val="24"/>
        </w:rPr>
        <w:t xml:space="preserve">Общий объем </w:t>
      </w:r>
      <w:r w:rsidR="00607340" w:rsidRPr="00607340">
        <w:rPr>
          <w:color w:val="000000" w:themeColor="text1"/>
          <w:szCs w:val="24"/>
        </w:rPr>
        <w:t>прочих</w:t>
      </w:r>
      <w:r w:rsidR="00F21647" w:rsidRPr="00607340">
        <w:rPr>
          <w:color w:val="000000" w:themeColor="text1"/>
          <w:szCs w:val="24"/>
        </w:rPr>
        <w:t xml:space="preserve"> межбюджетных трансфетов</w:t>
      </w:r>
      <w:r w:rsidR="00607340" w:rsidRPr="00607340">
        <w:rPr>
          <w:color w:val="000000" w:themeColor="text1"/>
          <w:szCs w:val="24"/>
        </w:rPr>
        <w:t xml:space="preserve"> общего характера ф</w:t>
      </w:r>
      <w:r w:rsidR="00F21647" w:rsidRPr="00607340">
        <w:rPr>
          <w:color w:val="000000" w:themeColor="text1"/>
          <w:szCs w:val="24"/>
        </w:rPr>
        <w:t>ормируется</w:t>
      </w:r>
      <w:r w:rsidR="00FE67BE" w:rsidRPr="00607340">
        <w:rPr>
          <w:color w:val="000000" w:themeColor="text1"/>
          <w:szCs w:val="24"/>
        </w:rPr>
        <w:t xml:space="preserve"> за счет средств районного бюджета.</w:t>
      </w:r>
    </w:p>
    <w:p w:rsidR="00FE67BE" w:rsidRPr="00991370" w:rsidRDefault="00607340" w:rsidP="00FE67BE">
      <w:pPr>
        <w:pStyle w:val="aa"/>
        <w:autoSpaceDE w:val="0"/>
        <w:autoSpaceDN w:val="0"/>
        <w:adjustRightInd w:val="0"/>
        <w:ind w:left="0" w:firstLine="720"/>
        <w:jc w:val="both"/>
        <w:rPr>
          <w:color w:val="000000" w:themeColor="text1"/>
          <w:szCs w:val="24"/>
        </w:rPr>
      </w:pPr>
      <w:r w:rsidRPr="00607340">
        <w:rPr>
          <w:rFonts w:eastAsia="TimesNewRomanPSMT"/>
          <w:bCs/>
          <w:color w:val="000000" w:themeColor="text1"/>
          <w:szCs w:val="24"/>
        </w:rPr>
        <w:t>Прочие</w:t>
      </w:r>
      <w:r w:rsidR="00E012E4" w:rsidRPr="00607340">
        <w:rPr>
          <w:rFonts w:eastAsia="TimesNewRomanPSMT"/>
          <w:bCs/>
          <w:color w:val="000000" w:themeColor="text1"/>
          <w:szCs w:val="24"/>
        </w:rPr>
        <w:t xml:space="preserve"> межбюджетные трансферты </w:t>
      </w:r>
      <w:r w:rsidRPr="00607340">
        <w:rPr>
          <w:rFonts w:eastAsia="TimesNewRomanPSMT"/>
          <w:bCs/>
          <w:color w:val="000000" w:themeColor="text1"/>
          <w:szCs w:val="24"/>
        </w:rPr>
        <w:t>общего характера</w:t>
      </w:r>
      <w:r w:rsidR="00E012E4" w:rsidRPr="00607340">
        <w:rPr>
          <w:color w:val="000000" w:themeColor="text1"/>
          <w:szCs w:val="24"/>
        </w:rPr>
        <w:t xml:space="preserve"> </w:t>
      </w:r>
      <w:r w:rsidR="00FE67BE" w:rsidRPr="00607340">
        <w:rPr>
          <w:color w:val="000000" w:themeColor="text1"/>
          <w:szCs w:val="24"/>
        </w:rPr>
        <w:t xml:space="preserve">(далее – </w:t>
      </w:r>
      <w:r w:rsidR="00A871AF">
        <w:rPr>
          <w:color w:val="000000" w:themeColor="text1"/>
          <w:szCs w:val="24"/>
        </w:rPr>
        <w:t>прочие</w:t>
      </w:r>
      <w:r w:rsidR="00F21647" w:rsidRPr="00607340">
        <w:rPr>
          <w:color w:val="000000" w:themeColor="text1"/>
          <w:szCs w:val="24"/>
        </w:rPr>
        <w:t xml:space="preserve"> межбюджетные трансферты</w:t>
      </w:r>
      <w:r w:rsidR="00117BF0" w:rsidRPr="00607340">
        <w:rPr>
          <w:color w:val="000000" w:themeColor="text1"/>
          <w:szCs w:val="24"/>
        </w:rPr>
        <w:t>)</w:t>
      </w:r>
      <w:r w:rsidR="00FE67BE" w:rsidRPr="00607340">
        <w:rPr>
          <w:color w:val="000000" w:themeColor="text1"/>
          <w:szCs w:val="24"/>
        </w:rPr>
        <w:t xml:space="preserve">  предоставляются в целях дополнительного финансового обеспечения расходных обязательств, связанных с решением вопросов местного значения сельских поселений.</w:t>
      </w:r>
      <w:r w:rsidR="00FE67BE" w:rsidRPr="00991370">
        <w:rPr>
          <w:color w:val="000000" w:themeColor="text1"/>
          <w:szCs w:val="24"/>
        </w:rPr>
        <w:t xml:space="preserve">  </w:t>
      </w:r>
    </w:p>
    <w:p w:rsidR="00FE67BE" w:rsidRPr="00991370" w:rsidRDefault="00255A8A" w:rsidP="00FE67BE">
      <w:pPr>
        <w:pStyle w:val="aa"/>
        <w:autoSpaceDE w:val="0"/>
        <w:autoSpaceDN w:val="0"/>
        <w:adjustRightInd w:val="0"/>
        <w:ind w:left="0"/>
        <w:jc w:val="both"/>
        <w:rPr>
          <w:szCs w:val="24"/>
        </w:rPr>
      </w:pPr>
      <w:r w:rsidRPr="00991370">
        <w:rPr>
          <w:color w:val="000000" w:themeColor="text1"/>
          <w:szCs w:val="24"/>
        </w:rPr>
        <w:t>3</w:t>
      </w:r>
      <w:r w:rsidR="00FE67BE" w:rsidRPr="00991370">
        <w:rPr>
          <w:color w:val="000000" w:themeColor="text1"/>
          <w:szCs w:val="24"/>
        </w:rPr>
        <w:t xml:space="preserve">. </w:t>
      </w:r>
      <w:r w:rsidR="00FE67BE" w:rsidRPr="00991370">
        <w:rPr>
          <w:szCs w:val="24"/>
        </w:rPr>
        <w:t xml:space="preserve">Распределение </w:t>
      </w:r>
      <w:r w:rsidR="00A871AF">
        <w:rPr>
          <w:szCs w:val="24"/>
        </w:rPr>
        <w:t>прочих</w:t>
      </w:r>
      <w:r w:rsidRPr="00991370">
        <w:rPr>
          <w:szCs w:val="24"/>
        </w:rPr>
        <w:t xml:space="preserve"> межбюджетных трансфертов</w:t>
      </w:r>
      <w:r w:rsidR="00117BF0" w:rsidRPr="00991370">
        <w:rPr>
          <w:szCs w:val="24"/>
        </w:rPr>
        <w:t xml:space="preserve"> </w:t>
      </w:r>
      <w:r w:rsidR="00FE67BE" w:rsidRPr="00991370">
        <w:rPr>
          <w:szCs w:val="24"/>
        </w:rPr>
        <w:t>осуществляется распоряжением администрации Агаповского муниципального района, за исключением случаев, указанных в абзаце втором настоящего пункта.</w:t>
      </w:r>
    </w:p>
    <w:p w:rsidR="00FE67BE" w:rsidRPr="00991370" w:rsidRDefault="00FE67BE" w:rsidP="00FE67BE">
      <w:pPr>
        <w:autoSpaceDE w:val="0"/>
        <w:autoSpaceDN w:val="0"/>
        <w:adjustRightInd w:val="0"/>
        <w:ind w:firstLine="540"/>
        <w:jc w:val="both"/>
        <w:rPr>
          <w:szCs w:val="24"/>
        </w:rPr>
      </w:pPr>
      <w:r w:rsidRPr="00991370">
        <w:rPr>
          <w:szCs w:val="24"/>
        </w:rPr>
        <w:t xml:space="preserve">Распределение </w:t>
      </w:r>
      <w:r w:rsidR="00A871AF">
        <w:rPr>
          <w:szCs w:val="24"/>
        </w:rPr>
        <w:t>прочих</w:t>
      </w:r>
      <w:r w:rsidR="00255A8A" w:rsidRPr="00991370">
        <w:rPr>
          <w:szCs w:val="24"/>
        </w:rPr>
        <w:t xml:space="preserve"> межбюджетных трансфертов </w:t>
      </w:r>
      <w:r w:rsidRPr="00991370">
        <w:rPr>
          <w:szCs w:val="24"/>
        </w:rPr>
        <w:t>может утверждаться решением о бюджете на очередной финансовый год и плановый период.</w:t>
      </w:r>
    </w:p>
    <w:p w:rsidR="00FE67BE" w:rsidRPr="00991370" w:rsidRDefault="00255A8A" w:rsidP="00FE67BE">
      <w:pPr>
        <w:autoSpaceDE w:val="0"/>
        <w:autoSpaceDN w:val="0"/>
        <w:adjustRightInd w:val="0"/>
        <w:jc w:val="both"/>
        <w:rPr>
          <w:color w:val="000000" w:themeColor="text1"/>
          <w:szCs w:val="24"/>
        </w:rPr>
      </w:pPr>
      <w:r w:rsidRPr="00991370">
        <w:rPr>
          <w:rFonts w:eastAsia="TimesNewRomanPSMT"/>
          <w:bCs/>
          <w:color w:val="000000" w:themeColor="text1"/>
          <w:szCs w:val="24"/>
        </w:rPr>
        <w:t>4</w:t>
      </w:r>
      <w:r w:rsidR="00FE67BE" w:rsidRPr="00991370">
        <w:rPr>
          <w:rFonts w:eastAsia="TimesNewRomanPSMT"/>
          <w:bCs/>
          <w:color w:val="000000" w:themeColor="text1"/>
          <w:szCs w:val="24"/>
        </w:rPr>
        <w:t xml:space="preserve">. Предоставление </w:t>
      </w:r>
      <w:r w:rsidR="00E62D6D">
        <w:rPr>
          <w:szCs w:val="24"/>
        </w:rPr>
        <w:t>прочих</w:t>
      </w:r>
      <w:r w:rsidR="00B725E0" w:rsidRPr="00991370">
        <w:rPr>
          <w:szCs w:val="24"/>
        </w:rPr>
        <w:t xml:space="preserve"> </w:t>
      </w:r>
      <w:r w:rsidRPr="00991370">
        <w:rPr>
          <w:szCs w:val="24"/>
        </w:rPr>
        <w:t xml:space="preserve">межбюджетных трансфертов </w:t>
      </w:r>
      <w:r w:rsidR="00FE67BE" w:rsidRPr="00991370">
        <w:rPr>
          <w:bCs/>
          <w:color w:val="000000" w:themeColor="text1"/>
          <w:szCs w:val="24"/>
        </w:rPr>
        <w:t>производится за счет собственных средств районного бюджета</w:t>
      </w:r>
      <w:r w:rsidR="00FE67BE" w:rsidRPr="00991370">
        <w:rPr>
          <w:rFonts w:eastAsia="TimesNewRomanPSMT"/>
          <w:bCs/>
          <w:color w:val="000000" w:themeColor="text1"/>
          <w:szCs w:val="24"/>
        </w:rPr>
        <w:t>, при наличии финансовых возможностей муниципального района.</w:t>
      </w:r>
    </w:p>
    <w:p w:rsidR="00FE67BE" w:rsidRPr="00991370" w:rsidRDefault="00255A8A" w:rsidP="00FE67BE">
      <w:pPr>
        <w:pStyle w:val="af"/>
        <w:tabs>
          <w:tab w:val="left" w:pos="284"/>
        </w:tabs>
        <w:contextualSpacing/>
        <w:jc w:val="both"/>
        <w:rPr>
          <w:rFonts w:ascii="Times New Roman" w:hAnsi="Times New Roman" w:cs="Times New Roman"/>
          <w:color w:val="000000" w:themeColor="text1"/>
          <w:sz w:val="24"/>
          <w:szCs w:val="24"/>
        </w:rPr>
      </w:pPr>
      <w:r w:rsidRPr="00991370">
        <w:rPr>
          <w:rFonts w:ascii="Times New Roman" w:hAnsi="Times New Roman" w:cs="Times New Roman"/>
          <w:color w:val="000000" w:themeColor="text1"/>
          <w:sz w:val="24"/>
          <w:szCs w:val="24"/>
        </w:rPr>
        <w:t>5</w:t>
      </w:r>
      <w:r w:rsidR="00FE67BE" w:rsidRPr="00991370">
        <w:rPr>
          <w:rFonts w:ascii="Times New Roman" w:hAnsi="Times New Roman" w:cs="Times New Roman"/>
          <w:color w:val="000000" w:themeColor="text1"/>
          <w:sz w:val="24"/>
          <w:szCs w:val="24"/>
        </w:rPr>
        <w:t xml:space="preserve">. </w:t>
      </w:r>
      <w:r w:rsidR="00E62D6D">
        <w:rPr>
          <w:rFonts w:ascii="Times New Roman" w:hAnsi="Times New Roman" w:cs="Times New Roman"/>
          <w:color w:val="000000" w:themeColor="text1"/>
          <w:sz w:val="24"/>
          <w:szCs w:val="24"/>
        </w:rPr>
        <w:t>Прочие</w:t>
      </w:r>
      <w:r w:rsidRPr="00991370">
        <w:rPr>
          <w:rFonts w:ascii="Times New Roman" w:hAnsi="Times New Roman" w:cs="Times New Roman"/>
          <w:sz w:val="24"/>
          <w:szCs w:val="24"/>
        </w:rPr>
        <w:t xml:space="preserve"> межбюджетные трансферты </w:t>
      </w:r>
      <w:r w:rsidR="00FE67BE" w:rsidRPr="00991370">
        <w:rPr>
          <w:rFonts w:ascii="Times New Roman" w:hAnsi="Times New Roman" w:cs="Times New Roman"/>
          <w:color w:val="000000" w:themeColor="text1"/>
          <w:sz w:val="24"/>
          <w:szCs w:val="24"/>
        </w:rPr>
        <w:t>предоставляются бюджетам сельских поселений в соответствии со сводной бюджетной росписью, предельными объемами финансирования и кассовым планом.</w:t>
      </w:r>
    </w:p>
    <w:p w:rsidR="00FE67BE" w:rsidRPr="00607340" w:rsidRDefault="00255A8A" w:rsidP="00FE67BE">
      <w:pPr>
        <w:pStyle w:val="af"/>
        <w:contextualSpacing/>
        <w:jc w:val="both"/>
        <w:rPr>
          <w:rFonts w:ascii="Times New Roman" w:hAnsi="Times New Roman" w:cs="Times New Roman"/>
          <w:color w:val="000000" w:themeColor="text1"/>
          <w:sz w:val="24"/>
          <w:szCs w:val="24"/>
        </w:rPr>
      </w:pPr>
      <w:r w:rsidRPr="00991370">
        <w:rPr>
          <w:rFonts w:ascii="Times New Roman" w:hAnsi="Times New Roman" w:cs="Times New Roman"/>
          <w:color w:val="000000" w:themeColor="text1"/>
          <w:sz w:val="24"/>
          <w:szCs w:val="24"/>
        </w:rPr>
        <w:t>6</w:t>
      </w:r>
      <w:r w:rsidR="00FE67BE" w:rsidRPr="00607340">
        <w:rPr>
          <w:rFonts w:ascii="Times New Roman" w:hAnsi="Times New Roman" w:cs="Times New Roman"/>
          <w:color w:val="000000" w:themeColor="text1"/>
          <w:sz w:val="24"/>
          <w:szCs w:val="24"/>
        </w:rPr>
        <w:t xml:space="preserve">. Объем </w:t>
      </w:r>
      <w:r w:rsidR="00E62D6D">
        <w:rPr>
          <w:rFonts w:ascii="Times New Roman" w:hAnsi="Times New Roman" w:cs="Times New Roman"/>
          <w:color w:val="000000" w:themeColor="text1"/>
          <w:sz w:val="24"/>
          <w:szCs w:val="24"/>
        </w:rPr>
        <w:t>прочих</w:t>
      </w:r>
      <w:r w:rsidRPr="00607340">
        <w:rPr>
          <w:rFonts w:ascii="Times New Roman" w:hAnsi="Times New Roman" w:cs="Times New Roman"/>
          <w:color w:val="000000" w:themeColor="text1"/>
          <w:sz w:val="24"/>
          <w:szCs w:val="24"/>
        </w:rPr>
        <w:t xml:space="preserve"> межбюджетных трансфертов</w:t>
      </w:r>
      <w:r w:rsidR="00FE67BE" w:rsidRPr="00607340">
        <w:rPr>
          <w:rFonts w:ascii="Times New Roman" w:hAnsi="Times New Roman" w:cs="Times New Roman"/>
          <w:color w:val="000000" w:themeColor="text1"/>
          <w:sz w:val="24"/>
          <w:szCs w:val="24"/>
        </w:rPr>
        <w:t>, выделяем</w:t>
      </w:r>
      <w:r w:rsidRPr="00607340">
        <w:rPr>
          <w:rFonts w:ascii="Times New Roman" w:hAnsi="Times New Roman" w:cs="Times New Roman"/>
          <w:color w:val="000000" w:themeColor="text1"/>
          <w:sz w:val="24"/>
          <w:szCs w:val="24"/>
        </w:rPr>
        <w:t>ых</w:t>
      </w:r>
      <w:r w:rsidR="00FE67BE" w:rsidRPr="00607340">
        <w:rPr>
          <w:rFonts w:ascii="Times New Roman" w:hAnsi="Times New Roman" w:cs="Times New Roman"/>
          <w:color w:val="000000" w:themeColor="text1"/>
          <w:sz w:val="24"/>
          <w:szCs w:val="24"/>
        </w:rPr>
        <w:t xml:space="preserve"> бюджету j-го сельского поселения</w:t>
      </w:r>
      <w:r w:rsidR="009370BF" w:rsidRPr="00607340">
        <w:rPr>
          <w:rFonts w:ascii="Times New Roman" w:hAnsi="Times New Roman" w:cs="Times New Roman"/>
          <w:color w:val="000000" w:themeColor="text1"/>
          <w:sz w:val="24"/>
          <w:szCs w:val="24"/>
        </w:rPr>
        <w:t xml:space="preserve"> на </w:t>
      </w:r>
      <w:r w:rsidR="008E6C01" w:rsidRPr="00607340">
        <w:rPr>
          <w:rFonts w:ascii="Times New Roman" w:hAnsi="Times New Roman" w:cs="Times New Roman"/>
          <w:color w:val="000000" w:themeColor="text1"/>
          <w:sz w:val="24"/>
          <w:szCs w:val="24"/>
        </w:rPr>
        <w:t>начало</w:t>
      </w:r>
      <w:r w:rsidR="00607340" w:rsidRPr="00607340">
        <w:rPr>
          <w:rFonts w:ascii="Times New Roman" w:hAnsi="Times New Roman" w:cs="Times New Roman"/>
          <w:color w:val="000000" w:themeColor="text1"/>
          <w:sz w:val="24"/>
          <w:szCs w:val="24"/>
        </w:rPr>
        <w:t xml:space="preserve"> финансового</w:t>
      </w:r>
      <w:r w:rsidR="00BF318D" w:rsidRPr="00607340">
        <w:rPr>
          <w:rFonts w:ascii="Times New Roman" w:hAnsi="Times New Roman" w:cs="Times New Roman"/>
          <w:color w:val="000000" w:themeColor="text1"/>
          <w:sz w:val="24"/>
          <w:szCs w:val="24"/>
        </w:rPr>
        <w:t xml:space="preserve"> года</w:t>
      </w:r>
      <w:r w:rsidR="00607340">
        <w:rPr>
          <w:rFonts w:ascii="Times New Roman" w:hAnsi="Times New Roman" w:cs="Times New Roman"/>
          <w:sz w:val="24"/>
          <w:szCs w:val="24"/>
        </w:rPr>
        <w:t xml:space="preserve">, </w:t>
      </w:r>
      <w:r w:rsidR="00FE67BE" w:rsidRPr="00607340">
        <w:rPr>
          <w:rFonts w:ascii="Times New Roman" w:hAnsi="Times New Roman" w:cs="Times New Roman"/>
          <w:sz w:val="24"/>
          <w:szCs w:val="24"/>
        </w:rPr>
        <w:t>р</w:t>
      </w:r>
      <w:r w:rsidR="00FE67BE" w:rsidRPr="00607340">
        <w:rPr>
          <w:rFonts w:ascii="Times New Roman" w:hAnsi="Times New Roman" w:cs="Times New Roman"/>
          <w:color w:val="000000" w:themeColor="text1"/>
          <w:sz w:val="24"/>
          <w:szCs w:val="24"/>
        </w:rPr>
        <w:t xml:space="preserve">ассчитывается по формуле: </w:t>
      </w:r>
    </w:p>
    <w:p w:rsidR="00FE67BE" w:rsidRPr="00991370" w:rsidRDefault="00FE67BE" w:rsidP="00FE67BE">
      <w:pPr>
        <w:pStyle w:val="af"/>
        <w:contextualSpacing/>
        <w:jc w:val="both"/>
        <w:rPr>
          <w:rFonts w:ascii="Times New Roman" w:hAnsi="Times New Roman" w:cs="Times New Roman"/>
          <w:color w:val="000000" w:themeColor="text1"/>
          <w:sz w:val="24"/>
          <w:szCs w:val="24"/>
        </w:rPr>
      </w:pPr>
      <w:r w:rsidRPr="00607340">
        <w:rPr>
          <w:rFonts w:ascii="Times New Roman" w:hAnsi="Times New Roman" w:cs="Times New Roman"/>
          <w:color w:val="000000" w:themeColor="text1"/>
          <w:sz w:val="24"/>
          <w:szCs w:val="24"/>
        </w:rPr>
        <w:t xml:space="preserve">                           С=Р-Д, где</w:t>
      </w:r>
      <w:r w:rsidRPr="00991370">
        <w:rPr>
          <w:rFonts w:ascii="Times New Roman" w:hAnsi="Times New Roman" w:cs="Times New Roman"/>
          <w:color w:val="000000" w:themeColor="text1"/>
          <w:sz w:val="24"/>
          <w:szCs w:val="24"/>
        </w:rPr>
        <w:t xml:space="preserve"> </w:t>
      </w:r>
    </w:p>
    <w:p w:rsidR="00FE67BE" w:rsidRPr="00991370" w:rsidRDefault="00FE67BE" w:rsidP="00FE67BE">
      <w:pPr>
        <w:pStyle w:val="af"/>
        <w:contextualSpacing/>
        <w:jc w:val="both"/>
        <w:rPr>
          <w:rFonts w:ascii="Times New Roman" w:hAnsi="Times New Roman" w:cs="Times New Roman"/>
          <w:color w:val="000000" w:themeColor="text1"/>
          <w:sz w:val="24"/>
          <w:szCs w:val="24"/>
        </w:rPr>
      </w:pPr>
      <w:r w:rsidRPr="00991370">
        <w:rPr>
          <w:rFonts w:ascii="Times New Roman" w:hAnsi="Times New Roman" w:cs="Times New Roman"/>
          <w:color w:val="000000" w:themeColor="text1"/>
          <w:sz w:val="24"/>
          <w:szCs w:val="24"/>
        </w:rPr>
        <w:t xml:space="preserve">С – объем </w:t>
      </w:r>
      <w:r w:rsidR="00E62D6D">
        <w:rPr>
          <w:rFonts w:ascii="Times New Roman" w:hAnsi="Times New Roman" w:cs="Times New Roman"/>
          <w:color w:val="000000" w:themeColor="text1"/>
          <w:sz w:val="24"/>
          <w:szCs w:val="24"/>
        </w:rPr>
        <w:t>прочих</w:t>
      </w:r>
      <w:r w:rsidR="00255A8A" w:rsidRPr="00991370">
        <w:rPr>
          <w:rFonts w:ascii="Times New Roman" w:hAnsi="Times New Roman" w:cs="Times New Roman"/>
          <w:color w:val="000000" w:themeColor="text1"/>
          <w:sz w:val="24"/>
          <w:szCs w:val="24"/>
        </w:rPr>
        <w:t xml:space="preserve"> межбюджетных трансфертов </w:t>
      </w:r>
      <w:r w:rsidRPr="00991370">
        <w:rPr>
          <w:rFonts w:ascii="Times New Roman" w:hAnsi="Times New Roman" w:cs="Times New Roman"/>
          <w:color w:val="000000" w:themeColor="text1"/>
          <w:sz w:val="24"/>
          <w:szCs w:val="24"/>
        </w:rPr>
        <w:t>бюджету j-го сельского поселения;</w:t>
      </w:r>
    </w:p>
    <w:p w:rsidR="00FE67BE" w:rsidRPr="00991370" w:rsidRDefault="00FE67BE" w:rsidP="00FE67BE">
      <w:pPr>
        <w:pStyle w:val="af"/>
        <w:contextualSpacing/>
        <w:jc w:val="both"/>
        <w:rPr>
          <w:rFonts w:ascii="Times New Roman" w:hAnsi="Times New Roman" w:cs="Times New Roman"/>
          <w:color w:val="000000" w:themeColor="text1"/>
          <w:sz w:val="24"/>
          <w:szCs w:val="24"/>
        </w:rPr>
      </w:pPr>
      <w:r w:rsidRPr="00991370">
        <w:rPr>
          <w:rFonts w:ascii="Times New Roman" w:hAnsi="Times New Roman" w:cs="Times New Roman"/>
          <w:color w:val="000000" w:themeColor="text1"/>
          <w:sz w:val="24"/>
          <w:szCs w:val="24"/>
        </w:rPr>
        <w:t>Р – расчетные расходы бюджета j-го сельского поселения.</w:t>
      </w:r>
    </w:p>
    <w:p w:rsidR="00FE67BE" w:rsidRPr="00991370" w:rsidRDefault="00FE67BE" w:rsidP="00FE67BE">
      <w:pPr>
        <w:pStyle w:val="af"/>
        <w:contextualSpacing/>
        <w:jc w:val="both"/>
        <w:rPr>
          <w:rFonts w:ascii="Times New Roman" w:hAnsi="Times New Roman" w:cs="Times New Roman"/>
          <w:color w:val="000000" w:themeColor="text1"/>
          <w:sz w:val="24"/>
          <w:szCs w:val="24"/>
        </w:rPr>
      </w:pPr>
      <w:r w:rsidRPr="00991370">
        <w:rPr>
          <w:rFonts w:ascii="Times New Roman" w:hAnsi="Times New Roman" w:cs="Times New Roman"/>
          <w:color w:val="000000" w:themeColor="text1"/>
          <w:sz w:val="24"/>
          <w:szCs w:val="24"/>
        </w:rPr>
        <w:t>Д – расчетные доходы бюджета j-го сельского поселения.</w:t>
      </w:r>
    </w:p>
    <w:p w:rsidR="00FE67BE" w:rsidRPr="00991370" w:rsidRDefault="00FE67BE" w:rsidP="00FE67BE">
      <w:pPr>
        <w:pStyle w:val="af"/>
        <w:contextualSpacing/>
        <w:jc w:val="both"/>
        <w:rPr>
          <w:rFonts w:ascii="Times New Roman" w:hAnsi="Times New Roman" w:cs="Times New Roman"/>
          <w:color w:val="000000" w:themeColor="text1"/>
          <w:sz w:val="24"/>
          <w:szCs w:val="24"/>
        </w:rPr>
      </w:pPr>
      <w:r w:rsidRPr="00991370">
        <w:rPr>
          <w:rFonts w:ascii="Times New Roman" w:hAnsi="Times New Roman" w:cs="Times New Roman"/>
          <w:color w:val="000000" w:themeColor="text1"/>
          <w:sz w:val="24"/>
          <w:szCs w:val="24"/>
        </w:rPr>
        <w:t>В расчетных доходах и расходах сельских  поселений, учитываются расчеты согласованные  структурными подразделениями Управления финансов Агаповского муниципального района.</w:t>
      </w:r>
    </w:p>
    <w:p w:rsidR="00FE67BE" w:rsidRPr="00991370" w:rsidRDefault="00281DEC" w:rsidP="00FE67BE">
      <w:pPr>
        <w:pStyle w:val="af"/>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7</w:t>
      </w:r>
      <w:r w:rsidR="00FE67BE" w:rsidRPr="00991370">
        <w:rPr>
          <w:rFonts w:ascii="Times New Roman" w:hAnsi="Times New Roman" w:cs="Times New Roman"/>
          <w:color w:val="000000" w:themeColor="text1"/>
          <w:sz w:val="24"/>
          <w:szCs w:val="24"/>
        </w:rPr>
        <w:t>. Расчетные расходы бюджета сельского поселения рассчитываются по формуле:</w:t>
      </w:r>
    </w:p>
    <w:p w:rsidR="00FE67BE" w:rsidRPr="00991370" w:rsidRDefault="00FE67BE" w:rsidP="00FE67BE">
      <w:pPr>
        <w:pStyle w:val="af"/>
        <w:contextualSpacing/>
        <w:jc w:val="both"/>
        <w:rPr>
          <w:rFonts w:ascii="Times New Roman" w:hAnsi="Times New Roman" w:cs="Times New Roman"/>
          <w:color w:val="000000" w:themeColor="text1"/>
          <w:sz w:val="24"/>
          <w:szCs w:val="24"/>
        </w:rPr>
      </w:pPr>
      <w:r w:rsidRPr="00991370">
        <w:rPr>
          <w:rFonts w:ascii="Times New Roman" w:hAnsi="Times New Roman" w:cs="Times New Roman"/>
          <w:color w:val="000000" w:themeColor="text1"/>
          <w:sz w:val="24"/>
          <w:szCs w:val="24"/>
        </w:rPr>
        <w:t xml:space="preserve">                     Р=ОМСУ+ТЭРы+УлОсв+ПР,где</w:t>
      </w:r>
    </w:p>
    <w:p w:rsidR="00FE67BE" w:rsidRPr="00991370" w:rsidRDefault="00FE67BE" w:rsidP="00FE67BE">
      <w:pPr>
        <w:pStyle w:val="af"/>
        <w:contextualSpacing/>
        <w:jc w:val="both"/>
        <w:rPr>
          <w:rFonts w:ascii="Times New Roman" w:hAnsi="Times New Roman" w:cs="Times New Roman"/>
          <w:color w:val="000000" w:themeColor="text1"/>
          <w:sz w:val="24"/>
          <w:szCs w:val="24"/>
        </w:rPr>
      </w:pPr>
      <w:r w:rsidRPr="00991370">
        <w:rPr>
          <w:rFonts w:ascii="Times New Roman" w:hAnsi="Times New Roman" w:cs="Times New Roman"/>
          <w:color w:val="000000" w:themeColor="text1"/>
          <w:sz w:val="24"/>
          <w:szCs w:val="24"/>
        </w:rPr>
        <w:t>Р – расчетные расходы бюджета j-го сельского поселения;</w:t>
      </w:r>
    </w:p>
    <w:p w:rsidR="00FE67BE" w:rsidRPr="00991370" w:rsidRDefault="00FE67BE" w:rsidP="00FE67BE">
      <w:pPr>
        <w:pStyle w:val="af"/>
        <w:contextualSpacing/>
        <w:jc w:val="both"/>
        <w:rPr>
          <w:rFonts w:ascii="Times New Roman" w:hAnsi="Times New Roman" w:cs="Times New Roman"/>
          <w:color w:val="000000" w:themeColor="text1"/>
          <w:sz w:val="24"/>
          <w:szCs w:val="24"/>
        </w:rPr>
      </w:pPr>
      <w:r w:rsidRPr="00991370">
        <w:rPr>
          <w:rFonts w:ascii="Times New Roman" w:hAnsi="Times New Roman" w:cs="Times New Roman"/>
          <w:color w:val="000000" w:themeColor="text1"/>
          <w:sz w:val="24"/>
          <w:szCs w:val="24"/>
        </w:rPr>
        <w:t>ОМСУ – расходы j-го сельского поселения на содержание органов местного самоуправления, предусмотренные в бюджете j-го сельского поселения (с учетом норматива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работников органов местного самоуправления в бюджетах сельских поселений Агаповского района);</w:t>
      </w:r>
    </w:p>
    <w:p w:rsidR="00FE67BE" w:rsidRPr="00991370" w:rsidRDefault="00FE67BE" w:rsidP="00FE67BE">
      <w:pPr>
        <w:pStyle w:val="af"/>
        <w:contextualSpacing/>
        <w:jc w:val="both"/>
        <w:rPr>
          <w:rFonts w:ascii="Times New Roman" w:hAnsi="Times New Roman" w:cs="Times New Roman"/>
          <w:color w:val="000000" w:themeColor="text1"/>
          <w:sz w:val="24"/>
          <w:szCs w:val="24"/>
        </w:rPr>
      </w:pPr>
      <w:r w:rsidRPr="00991370">
        <w:rPr>
          <w:rFonts w:ascii="Times New Roman" w:hAnsi="Times New Roman" w:cs="Times New Roman"/>
          <w:color w:val="000000" w:themeColor="text1"/>
          <w:sz w:val="24"/>
          <w:szCs w:val="24"/>
        </w:rPr>
        <w:t xml:space="preserve">ТЭРы - расходы j-го  сельского поселения  на топливно – энергетические ресурсы, услуги водоснабжения и водоотведения, предусмотренные в бюджете j-го  сельского поселения </w:t>
      </w:r>
    </w:p>
    <w:p w:rsidR="00FE67BE" w:rsidRPr="00991370" w:rsidRDefault="00FE67BE" w:rsidP="00FE67BE">
      <w:pPr>
        <w:pStyle w:val="af"/>
        <w:contextualSpacing/>
        <w:jc w:val="both"/>
        <w:rPr>
          <w:rFonts w:ascii="Times New Roman" w:hAnsi="Times New Roman" w:cs="Times New Roman"/>
          <w:color w:val="000000" w:themeColor="text1"/>
          <w:sz w:val="24"/>
          <w:szCs w:val="24"/>
        </w:rPr>
      </w:pPr>
      <w:r w:rsidRPr="00991370">
        <w:rPr>
          <w:rFonts w:ascii="Times New Roman" w:hAnsi="Times New Roman" w:cs="Times New Roman"/>
          <w:color w:val="000000" w:themeColor="text1"/>
          <w:sz w:val="24"/>
          <w:szCs w:val="24"/>
        </w:rPr>
        <w:t>УлОсв – расходы j-го  сельского поселения на услуги электроэнергии, расходуемой на уличное освещение, предусмотренные в бюджете j-го  сельского поселения;</w:t>
      </w:r>
    </w:p>
    <w:p w:rsidR="000107AA" w:rsidRDefault="00FE67BE" w:rsidP="00FE67BE">
      <w:pPr>
        <w:pStyle w:val="af"/>
        <w:contextualSpacing/>
        <w:jc w:val="both"/>
        <w:rPr>
          <w:rFonts w:ascii="Times New Roman" w:hAnsi="Times New Roman" w:cs="Times New Roman"/>
          <w:color w:val="000000" w:themeColor="text1"/>
          <w:sz w:val="24"/>
          <w:szCs w:val="24"/>
        </w:rPr>
      </w:pPr>
      <w:r w:rsidRPr="008E6C01">
        <w:rPr>
          <w:rFonts w:ascii="Times New Roman" w:hAnsi="Times New Roman" w:cs="Times New Roman"/>
          <w:color w:val="000000" w:themeColor="text1"/>
          <w:sz w:val="24"/>
          <w:szCs w:val="24"/>
        </w:rPr>
        <w:t xml:space="preserve">ПР – прочие  расходы бюджета j-го  сельского поселения </w:t>
      </w:r>
      <w:r w:rsidR="00593F40" w:rsidRPr="008E6C01">
        <w:rPr>
          <w:rFonts w:ascii="Times New Roman" w:hAnsi="Times New Roman" w:cs="Times New Roman"/>
          <w:color w:val="000000" w:themeColor="text1"/>
          <w:sz w:val="24"/>
          <w:szCs w:val="24"/>
        </w:rPr>
        <w:t xml:space="preserve">на первоочередные расходы </w:t>
      </w:r>
      <w:r w:rsidRPr="008E6C01">
        <w:rPr>
          <w:rFonts w:ascii="Times New Roman" w:hAnsi="Times New Roman" w:cs="Times New Roman"/>
          <w:color w:val="000000" w:themeColor="text1"/>
          <w:sz w:val="24"/>
          <w:szCs w:val="24"/>
        </w:rPr>
        <w:t xml:space="preserve">которые </w:t>
      </w:r>
      <w:r w:rsidR="000107AA" w:rsidRPr="008E6C01">
        <w:rPr>
          <w:rFonts w:ascii="Times New Roman" w:hAnsi="Times New Roman" w:cs="Times New Roman"/>
          <w:color w:val="000000" w:themeColor="text1"/>
          <w:sz w:val="24"/>
          <w:szCs w:val="24"/>
        </w:rPr>
        <w:t xml:space="preserve">включают в себя: </w:t>
      </w:r>
    </w:p>
    <w:p w:rsidR="00B568E5" w:rsidRDefault="00B568E5" w:rsidP="00FE67BE">
      <w:pPr>
        <w:pStyle w:val="af"/>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8E6C01">
        <w:rPr>
          <w:rFonts w:ascii="Times New Roman" w:hAnsi="Times New Roman" w:cs="Times New Roman"/>
          <w:color w:val="000000" w:themeColor="text1"/>
          <w:sz w:val="24"/>
          <w:szCs w:val="24"/>
        </w:rPr>
        <w:t xml:space="preserve">расходы на функционирование </w:t>
      </w:r>
      <w:r w:rsidRPr="00DA686D">
        <w:rPr>
          <w:rFonts w:ascii="Times New Roman" w:hAnsi="Times New Roman" w:cs="Times New Roman"/>
          <w:color w:val="000000" w:themeColor="text1"/>
          <w:sz w:val="24"/>
          <w:szCs w:val="24"/>
        </w:rPr>
        <w:t>администрации и домов культуры сельских</w:t>
      </w:r>
      <w:r w:rsidRPr="008E6C01">
        <w:rPr>
          <w:rFonts w:ascii="Times New Roman" w:hAnsi="Times New Roman" w:cs="Times New Roman"/>
          <w:color w:val="000000" w:themeColor="text1"/>
          <w:sz w:val="24"/>
          <w:szCs w:val="24"/>
        </w:rPr>
        <w:t xml:space="preserve"> поселений: на связь, программное обеспечение, заправку картриджей, канцтовары, хозтовары, охрану и пожарную сигнализацию, на налоги, пени, штафы</w:t>
      </w:r>
      <w:r>
        <w:rPr>
          <w:rFonts w:ascii="Times New Roman" w:hAnsi="Times New Roman" w:cs="Times New Roman"/>
          <w:color w:val="000000" w:themeColor="text1"/>
          <w:sz w:val="24"/>
          <w:szCs w:val="24"/>
        </w:rPr>
        <w:t>;</w:t>
      </w:r>
    </w:p>
    <w:p w:rsidR="00B568E5" w:rsidRDefault="00B568E5" w:rsidP="00FE67BE">
      <w:pPr>
        <w:pStyle w:val="af"/>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8E6C01">
        <w:rPr>
          <w:rFonts w:ascii="Times New Roman" w:hAnsi="Times New Roman" w:cs="Times New Roman"/>
          <w:color w:val="000000" w:themeColor="text1"/>
          <w:sz w:val="24"/>
          <w:szCs w:val="24"/>
        </w:rPr>
        <w:t>на горюче-смазочные материалы</w:t>
      </w:r>
      <w:r>
        <w:rPr>
          <w:rFonts w:ascii="Times New Roman" w:hAnsi="Times New Roman" w:cs="Times New Roman"/>
          <w:color w:val="000000" w:themeColor="text1"/>
          <w:sz w:val="24"/>
          <w:szCs w:val="24"/>
        </w:rPr>
        <w:t>;</w:t>
      </w:r>
    </w:p>
    <w:p w:rsidR="00B568E5" w:rsidRDefault="00B568E5" w:rsidP="00FE67BE">
      <w:pPr>
        <w:pStyle w:val="af"/>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8E6C01">
        <w:rPr>
          <w:rFonts w:ascii="Times New Roman" w:hAnsi="Times New Roman" w:cs="Times New Roman"/>
          <w:color w:val="000000" w:themeColor="text1"/>
          <w:sz w:val="24"/>
          <w:szCs w:val="24"/>
        </w:rPr>
        <w:t>на видеонаблюдение</w:t>
      </w:r>
      <w:r>
        <w:rPr>
          <w:rFonts w:ascii="Times New Roman" w:hAnsi="Times New Roman" w:cs="Times New Roman"/>
          <w:color w:val="000000" w:themeColor="text1"/>
          <w:sz w:val="24"/>
          <w:szCs w:val="24"/>
        </w:rPr>
        <w:t>;</w:t>
      </w:r>
    </w:p>
    <w:p w:rsidR="00B568E5" w:rsidRDefault="00B568E5" w:rsidP="00FE67BE">
      <w:pPr>
        <w:pStyle w:val="af"/>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8E6C01">
        <w:rPr>
          <w:rFonts w:ascii="Times New Roman" w:hAnsi="Times New Roman" w:cs="Times New Roman"/>
          <w:color w:val="000000" w:themeColor="text1"/>
          <w:sz w:val="24"/>
          <w:szCs w:val="24"/>
        </w:rPr>
        <w:t>доплаты к пенсиям муниципальных служащих</w:t>
      </w:r>
      <w:r>
        <w:rPr>
          <w:rFonts w:ascii="Times New Roman" w:hAnsi="Times New Roman" w:cs="Times New Roman"/>
          <w:color w:val="000000" w:themeColor="text1"/>
          <w:sz w:val="24"/>
          <w:szCs w:val="24"/>
        </w:rPr>
        <w:t>;</w:t>
      </w:r>
    </w:p>
    <w:p w:rsidR="00B568E5" w:rsidRDefault="00B568E5" w:rsidP="00FE67BE">
      <w:pPr>
        <w:pStyle w:val="af"/>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A871AF">
        <w:rPr>
          <w:rFonts w:ascii="Times New Roman" w:hAnsi="Times New Roman" w:cs="Times New Roman"/>
          <w:color w:val="000000" w:themeColor="text1"/>
          <w:sz w:val="24"/>
          <w:szCs w:val="24"/>
        </w:rPr>
        <w:t>на погашение исполнительных листов</w:t>
      </w:r>
      <w:r>
        <w:rPr>
          <w:rFonts w:ascii="Times New Roman" w:hAnsi="Times New Roman" w:cs="Times New Roman"/>
          <w:color w:val="000000" w:themeColor="text1"/>
          <w:sz w:val="24"/>
          <w:szCs w:val="24"/>
        </w:rPr>
        <w:t>;</w:t>
      </w:r>
    </w:p>
    <w:p w:rsidR="00B568E5" w:rsidRDefault="00B568E5" w:rsidP="00FE67BE">
      <w:pPr>
        <w:pStyle w:val="af"/>
        <w:contextualSpacing/>
        <w:jc w:val="both"/>
        <w:rPr>
          <w:rFonts w:ascii="Times New Roman" w:hAnsi="Times New Roman" w:cs="Times New Roman"/>
          <w:sz w:val="24"/>
          <w:szCs w:val="24"/>
        </w:rPr>
      </w:pPr>
      <w:r>
        <w:rPr>
          <w:rFonts w:ascii="Times New Roman" w:hAnsi="Times New Roman" w:cs="Times New Roman"/>
          <w:color w:val="000000" w:themeColor="text1"/>
          <w:sz w:val="24"/>
          <w:szCs w:val="24"/>
        </w:rPr>
        <w:t>-</w:t>
      </w:r>
      <w:r w:rsidRPr="00A871AF">
        <w:rPr>
          <w:rFonts w:ascii="Times New Roman" w:hAnsi="Times New Roman" w:cs="Times New Roman"/>
          <w:color w:val="000000" w:themeColor="text1"/>
          <w:sz w:val="24"/>
          <w:szCs w:val="24"/>
        </w:rPr>
        <w:t xml:space="preserve">на </w:t>
      </w:r>
      <w:r w:rsidRPr="00A871AF">
        <w:rPr>
          <w:rFonts w:ascii="Times New Roman" w:hAnsi="Times New Roman" w:cs="Times New Roman"/>
          <w:sz w:val="24"/>
          <w:szCs w:val="24"/>
        </w:rPr>
        <w:t>обеспечение первичных мер пожарной безопасности в части создания условий для организации добровольной пожарной охраны</w:t>
      </w:r>
      <w:r>
        <w:rPr>
          <w:rFonts w:ascii="Times New Roman" w:hAnsi="Times New Roman" w:cs="Times New Roman"/>
          <w:sz w:val="24"/>
          <w:szCs w:val="24"/>
        </w:rPr>
        <w:t>;</w:t>
      </w:r>
    </w:p>
    <w:p w:rsidR="00B568E5" w:rsidRDefault="00B568E5" w:rsidP="00FE67BE">
      <w:pPr>
        <w:pStyle w:val="af"/>
        <w:contextualSpacing/>
        <w:jc w:val="both"/>
        <w:rPr>
          <w:rFonts w:ascii="Times New Roman" w:hAnsi="Times New Roman" w:cs="Times New Roman"/>
          <w:color w:val="000000" w:themeColor="text1"/>
          <w:sz w:val="24"/>
          <w:szCs w:val="24"/>
        </w:rPr>
      </w:pPr>
      <w:r>
        <w:rPr>
          <w:rFonts w:ascii="Times New Roman" w:hAnsi="Times New Roman" w:cs="Times New Roman"/>
          <w:sz w:val="24"/>
          <w:szCs w:val="24"/>
        </w:rPr>
        <w:t>-</w:t>
      </w:r>
      <w:r w:rsidRPr="00A871AF">
        <w:rPr>
          <w:rFonts w:ascii="Times New Roman" w:hAnsi="Times New Roman" w:cs="Times New Roman"/>
          <w:sz w:val="24"/>
          <w:szCs w:val="24"/>
        </w:rPr>
        <w:t>на реализацию программ ормирования современной городской среды (в рамках софинансирования из местного бюджета)</w:t>
      </w:r>
    </w:p>
    <w:p w:rsidR="00FE67BE" w:rsidRPr="00991370" w:rsidRDefault="00281DEC" w:rsidP="00FE67BE">
      <w:pPr>
        <w:pStyle w:val="af"/>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FE67BE" w:rsidRPr="008E6C01">
        <w:rPr>
          <w:rFonts w:ascii="Times New Roman" w:hAnsi="Times New Roman" w:cs="Times New Roman"/>
          <w:color w:val="000000" w:themeColor="text1"/>
          <w:sz w:val="24"/>
          <w:szCs w:val="24"/>
        </w:rPr>
        <w:t>. Расчетные доходы бюджета</w:t>
      </w:r>
      <w:r w:rsidR="00FE67BE" w:rsidRPr="00991370">
        <w:rPr>
          <w:rFonts w:ascii="Times New Roman" w:hAnsi="Times New Roman" w:cs="Times New Roman"/>
          <w:color w:val="000000" w:themeColor="text1"/>
          <w:sz w:val="24"/>
          <w:szCs w:val="24"/>
        </w:rPr>
        <w:t xml:space="preserve"> сельского поселения рассчитываются по формуле:</w:t>
      </w:r>
    </w:p>
    <w:p w:rsidR="00FE67BE" w:rsidRPr="00991370" w:rsidRDefault="00FE67BE" w:rsidP="00FE67BE">
      <w:pPr>
        <w:pStyle w:val="af"/>
        <w:contextualSpacing/>
        <w:jc w:val="both"/>
        <w:rPr>
          <w:rFonts w:ascii="Times New Roman" w:hAnsi="Times New Roman" w:cs="Times New Roman"/>
          <w:color w:val="000000" w:themeColor="text1"/>
          <w:sz w:val="24"/>
          <w:szCs w:val="24"/>
        </w:rPr>
      </w:pPr>
      <w:r w:rsidRPr="00991370">
        <w:rPr>
          <w:rFonts w:ascii="Times New Roman" w:hAnsi="Times New Roman" w:cs="Times New Roman"/>
          <w:color w:val="000000" w:themeColor="text1"/>
          <w:sz w:val="24"/>
          <w:szCs w:val="24"/>
        </w:rPr>
        <w:t>Д = НД + ДОФФПП + ДРФФПП, где</w:t>
      </w:r>
    </w:p>
    <w:p w:rsidR="00FE67BE" w:rsidRPr="00991370" w:rsidRDefault="00FE67BE" w:rsidP="00FE67BE">
      <w:pPr>
        <w:pStyle w:val="af"/>
        <w:contextualSpacing/>
        <w:jc w:val="both"/>
        <w:rPr>
          <w:rFonts w:ascii="Times New Roman" w:hAnsi="Times New Roman" w:cs="Times New Roman"/>
          <w:color w:val="000000" w:themeColor="text1"/>
          <w:sz w:val="24"/>
          <w:szCs w:val="24"/>
        </w:rPr>
      </w:pPr>
      <w:r w:rsidRPr="00991370">
        <w:rPr>
          <w:rFonts w:ascii="Times New Roman" w:hAnsi="Times New Roman" w:cs="Times New Roman"/>
          <w:color w:val="000000" w:themeColor="text1"/>
          <w:sz w:val="24"/>
          <w:szCs w:val="24"/>
        </w:rPr>
        <w:t>Д– расчетные доходы бюджета j-го сельского поселения;</w:t>
      </w:r>
    </w:p>
    <w:p w:rsidR="00FE67BE" w:rsidRPr="00991370" w:rsidRDefault="00FE67BE" w:rsidP="00FE67BE">
      <w:pPr>
        <w:pStyle w:val="af"/>
        <w:contextualSpacing/>
        <w:jc w:val="both"/>
        <w:rPr>
          <w:rFonts w:ascii="Times New Roman" w:hAnsi="Times New Roman" w:cs="Times New Roman"/>
          <w:color w:val="000000" w:themeColor="text1"/>
          <w:sz w:val="24"/>
          <w:szCs w:val="24"/>
        </w:rPr>
      </w:pPr>
      <w:r w:rsidRPr="00991370">
        <w:rPr>
          <w:rFonts w:ascii="Times New Roman" w:hAnsi="Times New Roman" w:cs="Times New Roman"/>
          <w:color w:val="000000" w:themeColor="text1"/>
          <w:sz w:val="24"/>
          <w:szCs w:val="24"/>
        </w:rPr>
        <w:t>НД – прогноз налоговых и неналоговых доходов бюджета j-го сельского поселения;</w:t>
      </w:r>
    </w:p>
    <w:p w:rsidR="00FE67BE" w:rsidRPr="00A871AF" w:rsidRDefault="00FE67BE" w:rsidP="00FE67BE">
      <w:pPr>
        <w:pStyle w:val="af"/>
        <w:contextualSpacing/>
        <w:jc w:val="both"/>
        <w:rPr>
          <w:rFonts w:ascii="Times New Roman" w:hAnsi="Times New Roman" w:cs="Times New Roman"/>
          <w:color w:val="000000" w:themeColor="text1"/>
          <w:sz w:val="24"/>
          <w:szCs w:val="24"/>
        </w:rPr>
      </w:pPr>
      <w:r w:rsidRPr="00991370">
        <w:rPr>
          <w:rFonts w:ascii="Times New Roman" w:hAnsi="Times New Roman" w:cs="Times New Roman"/>
          <w:color w:val="000000" w:themeColor="text1"/>
          <w:sz w:val="24"/>
          <w:szCs w:val="24"/>
        </w:rPr>
        <w:t xml:space="preserve">ДОФФПП - дотация на выравнивание бюджетной обеспеченности j-го сельского поселения </w:t>
      </w:r>
      <w:r w:rsidRPr="00A871AF">
        <w:rPr>
          <w:rFonts w:ascii="Times New Roman" w:hAnsi="Times New Roman" w:cs="Times New Roman"/>
          <w:color w:val="000000" w:themeColor="text1"/>
          <w:sz w:val="24"/>
          <w:szCs w:val="24"/>
        </w:rPr>
        <w:t>из регионального фонда финансовой поддержки поселений;</w:t>
      </w:r>
    </w:p>
    <w:p w:rsidR="00673C12" w:rsidRPr="00A871AF" w:rsidRDefault="00FE67BE" w:rsidP="00673C12">
      <w:pPr>
        <w:pStyle w:val="af"/>
        <w:contextualSpacing/>
        <w:jc w:val="both"/>
        <w:rPr>
          <w:rFonts w:ascii="Times New Roman" w:hAnsi="Times New Roman" w:cs="Times New Roman"/>
          <w:color w:val="000000" w:themeColor="text1"/>
          <w:sz w:val="24"/>
          <w:szCs w:val="24"/>
        </w:rPr>
      </w:pPr>
      <w:r w:rsidRPr="00A871AF">
        <w:rPr>
          <w:rFonts w:ascii="Times New Roman" w:hAnsi="Times New Roman" w:cs="Times New Roman"/>
          <w:color w:val="000000" w:themeColor="text1"/>
          <w:sz w:val="24"/>
          <w:szCs w:val="24"/>
        </w:rPr>
        <w:t>ДРФФПП – дотация на выравнивание бюджетной обеспеченности j-го  сельского поселения из районного фонда финансовой поддержки поселений.</w:t>
      </w:r>
    </w:p>
    <w:p w:rsidR="009370BF" w:rsidRPr="00A871AF" w:rsidRDefault="00281DEC" w:rsidP="00673C12">
      <w:pPr>
        <w:pStyle w:val="af"/>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9370BF" w:rsidRPr="00A871AF">
        <w:rPr>
          <w:rFonts w:ascii="Times New Roman" w:hAnsi="Times New Roman" w:cs="Times New Roman"/>
          <w:color w:val="000000" w:themeColor="text1"/>
          <w:sz w:val="24"/>
          <w:szCs w:val="24"/>
        </w:rPr>
        <w:t xml:space="preserve">. В течение текущего года </w:t>
      </w:r>
      <w:r w:rsidR="009B739E">
        <w:rPr>
          <w:rFonts w:ascii="Times New Roman" w:hAnsi="Times New Roman" w:cs="Times New Roman"/>
          <w:color w:val="000000" w:themeColor="text1"/>
          <w:sz w:val="24"/>
          <w:szCs w:val="24"/>
        </w:rPr>
        <w:t>прочие</w:t>
      </w:r>
      <w:r w:rsidR="00BF318D" w:rsidRPr="00A871AF">
        <w:rPr>
          <w:rFonts w:ascii="Times New Roman" w:hAnsi="Times New Roman" w:cs="Times New Roman"/>
          <w:color w:val="000000" w:themeColor="text1"/>
          <w:sz w:val="24"/>
          <w:szCs w:val="24"/>
        </w:rPr>
        <w:t xml:space="preserve"> межбюджетные трансферты могут быть выделены j-му сельскому поселению на иные расходы по полномочиям сельского поселения.</w:t>
      </w:r>
    </w:p>
    <w:p w:rsidR="00673C12" w:rsidRDefault="00281DEC" w:rsidP="00673C12">
      <w:pPr>
        <w:pStyle w:val="af"/>
        <w:contextualSpacing/>
        <w:jc w:val="both"/>
        <w:rPr>
          <w:rFonts w:ascii="Times New Roman" w:hAnsi="Times New Roman" w:cs="Times New Roman"/>
          <w:sz w:val="24"/>
          <w:szCs w:val="24"/>
        </w:rPr>
      </w:pPr>
      <w:r>
        <w:rPr>
          <w:rFonts w:ascii="Times New Roman" w:hAnsi="Times New Roman" w:cs="Times New Roman"/>
          <w:bCs/>
          <w:color w:val="000000" w:themeColor="text1"/>
          <w:sz w:val="24"/>
          <w:szCs w:val="24"/>
        </w:rPr>
        <w:t>10</w:t>
      </w:r>
      <w:r w:rsidR="00BE543C" w:rsidRPr="00A871AF">
        <w:rPr>
          <w:rFonts w:ascii="Times New Roman" w:hAnsi="Times New Roman" w:cs="Times New Roman"/>
          <w:bCs/>
          <w:color w:val="000000" w:themeColor="text1"/>
          <w:sz w:val="24"/>
          <w:szCs w:val="24"/>
        </w:rPr>
        <w:t xml:space="preserve">. </w:t>
      </w:r>
      <w:r w:rsidR="00673C12" w:rsidRPr="00A871AF">
        <w:rPr>
          <w:rFonts w:ascii="Times New Roman" w:hAnsi="Times New Roman" w:cs="Times New Roman"/>
          <w:sz w:val="24"/>
          <w:szCs w:val="24"/>
        </w:rPr>
        <w:t xml:space="preserve">В случае поступления дополнительных доходов в бюджет </w:t>
      </w:r>
      <w:r w:rsidR="00673C12" w:rsidRPr="00A871AF">
        <w:rPr>
          <w:rFonts w:ascii="Times New Roman" w:hAnsi="Times New Roman" w:cs="Times New Roman"/>
          <w:sz w:val="24"/>
          <w:szCs w:val="24"/>
          <w:lang w:val="en-US"/>
        </w:rPr>
        <w:t>j</w:t>
      </w:r>
      <w:r w:rsidR="00673C12" w:rsidRPr="00A871AF">
        <w:rPr>
          <w:rFonts w:ascii="Times New Roman" w:hAnsi="Times New Roman" w:cs="Times New Roman"/>
          <w:sz w:val="24"/>
          <w:szCs w:val="24"/>
        </w:rPr>
        <w:t>-го сельского поселения текущего финансового года в сумме превышающей размер «Д» - расчетные доходы</w:t>
      </w:r>
      <w:r w:rsidR="00673C12" w:rsidRPr="00991370">
        <w:rPr>
          <w:rFonts w:ascii="Times New Roman" w:hAnsi="Times New Roman" w:cs="Times New Roman"/>
          <w:sz w:val="24"/>
          <w:szCs w:val="24"/>
        </w:rPr>
        <w:t xml:space="preserve"> бюджета сельского поселения» (плановые показатели) на 50 и более процентов</w:t>
      </w:r>
      <w:r w:rsidR="00060554" w:rsidRPr="00991370">
        <w:rPr>
          <w:rFonts w:ascii="Times New Roman" w:hAnsi="Times New Roman" w:cs="Times New Roman"/>
          <w:sz w:val="24"/>
          <w:szCs w:val="24"/>
        </w:rPr>
        <w:t xml:space="preserve"> (за исключением ДОФФПП и ДРФФПП)</w:t>
      </w:r>
      <w:r w:rsidR="00673C12" w:rsidRPr="00991370">
        <w:rPr>
          <w:rFonts w:ascii="Times New Roman" w:hAnsi="Times New Roman" w:cs="Times New Roman"/>
          <w:sz w:val="24"/>
          <w:szCs w:val="24"/>
        </w:rPr>
        <w:t xml:space="preserve">, объем </w:t>
      </w:r>
      <w:r w:rsidR="009B739E">
        <w:rPr>
          <w:rFonts w:ascii="Times New Roman" w:hAnsi="Times New Roman" w:cs="Times New Roman"/>
          <w:sz w:val="24"/>
          <w:szCs w:val="24"/>
        </w:rPr>
        <w:t>прочих</w:t>
      </w:r>
      <w:r w:rsidR="002E0746" w:rsidRPr="00991370">
        <w:rPr>
          <w:rFonts w:ascii="Times New Roman" w:hAnsi="Times New Roman" w:cs="Times New Roman"/>
          <w:sz w:val="24"/>
          <w:szCs w:val="24"/>
        </w:rPr>
        <w:t xml:space="preserve"> межбюджетных трансфертов</w:t>
      </w:r>
      <w:r w:rsidR="00BF318D">
        <w:rPr>
          <w:rFonts w:ascii="Times New Roman" w:hAnsi="Times New Roman" w:cs="Times New Roman"/>
          <w:sz w:val="24"/>
          <w:szCs w:val="24"/>
        </w:rPr>
        <w:t>,</w:t>
      </w:r>
      <w:r w:rsidR="00DA686D">
        <w:rPr>
          <w:rFonts w:ascii="Times New Roman" w:hAnsi="Times New Roman" w:cs="Times New Roman"/>
          <w:sz w:val="24"/>
          <w:szCs w:val="24"/>
        </w:rPr>
        <w:t xml:space="preserve"> </w:t>
      </w:r>
      <w:r w:rsidR="00060554" w:rsidRPr="00991370">
        <w:rPr>
          <w:rFonts w:ascii="Times New Roman" w:hAnsi="Times New Roman" w:cs="Times New Roman"/>
          <w:sz w:val="24"/>
          <w:szCs w:val="24"/>
        </w:rPr>
        <w:t xml:space="preserve">может </w:t>
      </w:r>
      <w:r w:rsidR="00673C12" w:rsidRPr="00991370">
        <w:rPr>
          <w:rFonts w:ascii="Times New Roman" w:hAnsi="Times New Roman" w:cs="Times New Roman"/>
          <w:sz w:val="24"/>
          <w:szCs w:val="24"/>
        </w:rPr>
        <w:t>подлеж</w:t>
      </w:r>
      <w:r w:rsidR="00060554" w:rsidRPr="00991370">
        <w:rPr>
          <w:rFonts w:ascii="Times New Roman" w:hAnsi="Times New Roman" w:cs="Times New Roman"/>
          <w:sz w:val="24"/>
          <w:szCs w:val="24"/>
        </w:rPr>
        <w:t>ать</w:t>
      </w:r>
      <w:r w:rsidR="00673C12" w:rsidRPr="00991370">
        <w:rPr>
          <w:rFonts w:ascii="Times New Roman" w:hAnsi="Times New Roman" w:cs="Times New Roman"/>
          <w:sz w:val="24"/>
          <w:szCs w:val="24"/>
        </w:rPr>
        <w:t xml:space="preserve"> уточнению.</w:t>
      </w:r>
    </w:p>
    <w:p w:rsidR="008D2012" w:rsidRPr="00B754A9" w:rsidRDefault="00B754A9" w:rsidP="0027559B">
      <w:pPr>
        <w:pStyle w:val="af"/>
        <w:contextualSpacing/>
        <w:jc w:val="both"/>
        <w:rPr>
          <w:rFonts w:ascii="Times New Roman" w:hAnsi="Times New Roman" w:cs="Times New Roman"/>
          <w:sz w:val="24"/>
          <w:szCs w:val="24"/>
        </w:rPr>
      </w:pPr>
      <w:r w:rsidRPr="00B754A9">
        <w:rPr>
          <w:rFonts w:ascii="Times New Roman" w:hAnsi="Times New Roman" w:cs="Times New Roman"/>
          <w:sz w:val="24"/>
          <w:szCs w:val="24"/>
        </w:rPr>
        <w:t>11.</w:t>
      </w:r>
      <w:r w:rsidR="00A67174" w:rsidRPr="00B754A9">
        <w:rPr>
          <w:rFonts w:ascii="Times New Roman" w:hAnsi="Times New Roman" w:cs="Times New Roman"/>
          <w:sz w:val="24"/>
          <w:szCs w:val="24"/>
        </w:rPr>
        <w:t xml:space="preserve"> В случае</w:t>
      </w:r>
      <w:r w:rsidR="00643492">
        <w:rPr>
          <w:rFonts w:ascii="Times New Roman" w:hAnsi="Times New Roman" w:cs="Times New Roman"/>
          <w:sz w:val="24"/>
          <w:szCs w:val="24"/>
        </w:rPr>
        <w:t>, если сумма налоговых и неналоговых доходов (прогноз), дотации на выравнивание бюджетной обеспеченности</w:t>
      </w:r>
      <w:r w:rsidR="00643492">
        <w:rPr>
          <w:rFonts w:ascii="Times New Roman" w:hAnsi="Times New Roman" w:cs="Times New Roman"/>
          <w:color w:val="000000" w:themeColor="text1"/>
          <w:sz w:val="24"/>
          <w:szCs w:val="24"/>
        </w:rPr>
        <w:t xml:space="preserve"> и остатка денежных средств, образовавшегося на счете </w:t>
      </w:r>
      <w:r w:rsidR="00643492" w:rsidRPr="00A871AF">
        <w:rPr>
          <w:rFonts w:ascii="Times New Roman" w:hAnsi="Times New Roman" w:cs="Times New Roman"/>
          <w:sz w:val="24"/>
          <w:szCs w:val="24"/>
          <w:lang w:val="en-US"/>
        </w:rPr>
        <w:t>j</w:t>
      </w:r>
      <w:r w:rsidR="00643492" w:rsidRPr="00A871AF">
        <w:rPr>
          <w:rFonts w:ascii="Times New Roman" w:hAnsi="Times New Roman" w:cs="Times New Roman"/>
          <w:sz w:val="24"/>
          <w:szCs w:val="24"/>
        </w:rPr>
        <w:t>-го</w:t>
      </w:r>
      <w:r w:rsidR="00643492">
        <w:rPr>
          <w:rFonts w:ascii="Times New Roman" w:hAnsi="Times New Roman" w:cs="Times New Roman"/>
          <w:color w:val="000000" w:themeColor="text1"/>
          <w:sz w:val="24"/>
          <w:szCs w:val="24"/>
        </w:rPr>
        <w:t xml:space="preserve"> сельского поселения на начало года, перекрывает годовую потребность первоочередных расходов, то объем про</w:t>
      </w:r>
      <w:r w:rsidR="008D2012" w:rsidRPr="00B754A9">
        <w:rPr>
          <w:rFonts w:ascii="Times New Roman" w:hAnsi="Times New Roman" w:cs="Times New Roman"/>
          <w:sz w:val="24"/>
          <w:szCs w:val="24"/>
        </w:rPr>
        <w:t>чих межбюджетных трансфертов может по</w:t>
      </w:r>
      <w:r w:rsidR="00A67174" w:rsidRPr="00B754A9">
        <w:rPr>
          <w:rFonts w:ascii="Times New Roman" w:hAnsi="Times New Roman" w:cs="Times New Roman"/>
          <w:sz w:val="24"/>
          <w:szCs w:val="24"/>
        </w:rPr>
        <w:t>длежать уточнению (</w:t>
      </w:r>
      <w:r>
        <w:rPr>
          <w:rFonts w:ascii="Times New Roman" w:hAnsi="Times New Roman" w:cs="Times New Roman"/>
          <w:sz w:val="24"/>
          <w:szCs w:val="24"/>
        </w:rPr>
        <w:t>частично или в полном объеме).</w:t>
      </w:r>
    </w:p>
    <w:p w:rsidR="00B754A9" w:rsidRDefault="00B754A9" w:rsidP="004F05DC">
      <w:pPr>
        <w:pStyle w:val="ad"/>
        <w:spacing w:after="240"/>
        <w:contextualSpacing/>
        <w:jc w:val="both"/>
        <w:rPr>
          <w:rFonts w:eastAsia="TimesNewRomanPSMT"/>
          <w:bCs/>
          <w:i w:val="0"/>
          <w:color w:val="000000" w:themeColor="text1"/>
          <w:sz w:val="24"/>
          <w:szCs w:val="24"/>
        </w:rPr>
      </w:pPr>
    </w:p>
    <w:p w:rsidR="00FE67BE" w:rsidRPr="004A338D" w:rsidRDefault="00FE67BE" w:rsidP="004F05DC">
      <w:pPr>
        <w:pStyle w:val="ad"/>
        <w:spacing w:after="240"/>
        <w:contextualSpacing/>
        <w:jc w:val="both"/>
        <w:rPr>
          <w:rFonts w:eastAsia="TimesNewRomanPSMT"/>
          <w:b w:val="0"/>
          <w:bCs/>
          <w:color w:val="000000" w:themeColor="text1"/>
          <w:sz w:val="24"/>
          <w:szCs w:val="24"/>
        </w:rPr>
      </w:pPr>
      <w:r w:rsidRPr="004A338D">
        <w:rPr>
          <w:rFonts w:eastAsia="TimesNewRomanPSMT"/>
          <w:bCs/>
          <w:i w:val="0"/>
          <w:color w:val="000000" w:themeColor="text1"/>
          <w:sz w:val="24"/>
          <w:szCs w:val="24"/>
        </w:rPr>
        <w:t xml:space="preserve">Раздел </w:t>
      </w:r>
      <w:r w:rsidR="0037697F" w:rsidRPr="004A338D">
        <w:rPr>
          <w:rFonts w:eastAsia="TimesNewRomanPSMT"/>
          <w:bCs/>
          <w:i w:val="0"/>
          <w:color w:val="000000" w:themeColor="text1"/>
          <w:sz w:val="24"/>
          <w:szCs w:val="24"/>
          <w:lang w:val="en-US"/>
        </w:rPr>
        <w:t>IV</w:t>
      </w:r>
      <w:r w:rsidRPr="004A338D">
        <w:rPr>
          <w:rFonts w:eastAsia="TimesNewRomanPSMT"/>
          <w:bCs/>
          <w:i w:val="0"/>
          <w:color w:val="000000" w:themeColor="text1"/>
          <w:sz w:val="24"/>
          <w:szCs w:val="24"/>
        </w:rPr>
        <w:t>. Межбюджетные трансферты бюджетам сельских поселений на осуществление части полномочий по решению вопросов местного значения в соответствии с заключенными соглашениям</w:t>
      </w:r>
      <w:r w:rsidR="003B18D6" w:rsidRPr="004A338D">
        <w:rPr>
          <w:rFonts w:eastAsia="TimesNewRomanPSMT"/>
          <w:bCs/>
          <w:i w:val="0"/>
          <w:color w:val="000000" w:themeColor="text1"/>
          <w:sz w:val="24"/>
          <w:szCs w:val="24"/>
        </w:rPr>
        <w:t>и:</w:t>
      </w:r>
    </w:p>
    <w:p w:rsidR="00FE67BE" w:rsidRPr="003B18D6" w:rsidRDefault="00FE67BE" w:rsidP="00FE67BE">
      <w:pPr>
        <w:contextualSpacing/>
        <w:jc w:val="both"/>
        <w:rPr>
          <w:color w:val="000000" w:themeColor="text1"/>
          <w:szCs w:val="24"/>
        </w:rPr>
      </w:pPr>
      <w:r w:rsidRPr="003B18D6">
        <w:rPr>
          <w:color w:val="000000" w:themeColor="text1"/>
          <w:szCs w:val="24"/>
        </w:rPr>
        <w:lastRenderedPageBreak/>
        <w:t>1. М</w:t>
      </w:r>
      <w:r w:rsidRPr="003B18D6">
        <w:rPr>
          <w:rFonts w:eastAsia="TimesNewRomanPSMT"/>
          <w:bCs/>
          <w:color w:val="000000" w:themeColor="text1"/>
          <w:szCs w:val="24"/>
        </w:rPr>
        <w:t xml:space="preserve">ежбюджетные трансферты бюджетам сельских поселений на осуществление части полномочий по решению вопросов местного значения в соответствии с заключенными соглашениями - </w:t>
      </w:r>
      <w:r w:rsidRPr="003B18D6">
        <w:rPr>
          <w:color w:val="000000" w:themeColor="text1"/>
          <w:szCs w:val="24"/>
        </w:rPr>
        <w:t>предоставляются в целях финансирования расходных обязательств на осуществление части переданных  полномочий по решению вопросов местного значения с уровня района на сельские поселения, входящие в его состав  в соответствии с заключенными соглашениями (далее – Межбюджетные трансферты).</w:t>
      </w:r>
    </w:p>
    <w:p w:rsidR="00FE67BE" w:rsidRPr="003B18D6" w:rsidRDefault="00FE67BE" w:rsidP="00FE67BE">
      <w:pPr>
        <w:contextualSpacing/>
        <w:jc w:val="both"/>
        <w:rPr>
          <w:color w:val="000000" w:themeColor="text1"/>
          <w:szCs w:val="24"/>
        </w:rPr>
      </w:pPr>
      <w:r w:rsidRPr="003B18D6">
        <w:rPr>
          <w:color w:val="000000" w:themeColor="text1"/>
          <w:szCs w:val="24"/>
        </w:rPr>
        <w:t>2. Соглашения о передачи части полномочий по решению вопросов местного значения заключаются в порядке и с соблюдением требований установленных решением Собрания депутатов Агаповского муниципального района от 04.02.2015 года № 606</w:t>
      </w:r>
      <w:r w:rsidR="00435C44" w:rsidRPr="003B18D6">
        <w:rPr>
          <w:color w:val="000000" w:themeColor="text1"/>
          <w:szCs w:val="24"/>
        </w:rPr>
        <w:t xml:space="preserve"> </w:t>
      </w:r>
      <w:r w:rsidRPr="003B18D6">
        <w:rPr>
          <w:color w:val="000000" w:themeColor="text1"/>
          <w:szCs w:val="24"/>
        </w:rPr>
        <w:t xml:space="preserve">«Об утверждении Порядка заключения соглашений о передаче отдельных полномочий по решению </w:t>
      </w:r>
      <w:r w:rsidR="00236FF9" w:rsidRPr="003B18D6">
        <w:rPr>
          <w:color w:val="000000" w:themeColor="text1"/>
          <w:szCs w:val="24"/>
        </w:rPr>
        <w:t xml:space="preserve">      </w:t>
      </w:r>
      <w:r w:rsidRPr="003B18D6">
        <w:rPr>
          <w:color w:val="000000" w:themeColor="text1"/>
          <w:szCs w:val="24"/>
        </w:rPr>
        <w:t>вопросов местного значения между органами местного самоуправления Агаповский муниципальный район Челябинской области и органами местного самоуправления сельских поселений Агаповского муниципального района».</w:t>
      </w:r>
    </w:p>
    <w:p w:rsidR="00FE67BE" w:rsidRPr="003B18D6" w:rsidRDefault="00FE67BE" w:rsidP="00FE67BE">
      <w:pPr>
        <w:contextualSpacing/>
        <w:jc w:val="both"/>
        <w:rPr>
          <w:color w:val="000000" w:themeColor="text1"/>
          <w:szCs w:val="24"/>
        </w:rPr>
      </w:pPr>
      <w:r w:rsidRPr="003B18D6">
        <w:rPr>
          <w:color w:val="000000" w:themeColor="text1"/>
          <w:szCs w:val="24"/>
        </w:rPr>
        <w:t xml:space="preserve">3. Объем </w:t>
      </w:r>
      <w:r w:rsidRPr="003B18D6">
        <w:rPr>
          <w:rFonts w:eastAsia="TimesNewRomanPSMT"/>
          <w:bCs/>
          <w:color w:val="000000" w:themeColor="text1"/>
          <w:szCs w:val="24"/>
        </w:rPr>
        <w:t xml:space="preserve">межбюджетных трансфертов </w:t>
      </w:r>
      <w:r w:rsidRPr="003B18D6">
        <w:rPr>
          <w:color w:val="000000" w:themeColor="text1"/>
          <w:szCs w:val="24"/>
        </w:rPr>
        <w:t>определяется для каждого сельского поселения в соответствии с методиками распределения межбюджетных трансфертов (</w:t>
      </w:r>
      <w:r w:rsidRPr="003B18D6">
        <w:rPr>
          <w:i/>
          <w:color w:val="000000" w:themeColor="text1"/>
          <w:szCs w:val="24"/>
        </w:rPr>
        <w:t>Приложения №№ 1-9</w:t>
      </w:r>
      <w:r w:rsidRPr="003B18D6">
        <w:rPr>
          <w:color w:val="000000" w:themeColor="text1"/>
          <w:szCs w:val="24"/>
        </w:rPr>
        <w:t xml:space="preserve"> к настоящему разделу).</w:t>
      </w:r>
    </w:p>
    <w:p w:rsidR="00FE67BE" w:rsidRPr="003B18D6" w:rsidRDefault="00FE67BE" w:rsidP="00FE67BE">
      <w:pPr>
        <w:contextualSpacing/>
        <w:jc w:val="both"/>
        <w:rPr>
          <w:color w:val="000000" w:themeColor="text1"/>
          <w:szCs w:val="24"/>
        </w:rPr>
      </w:pPr>
      <w:r w:rsidRPr="003B18D6">
        <w:rPr>
          <w:color w:val="000000" w:themeColor="text1"/>
          <w:szCs w:val="24"/>
        </w:rPr>
        <w:t>4. Предоставление межбюджетных трансфертов осуществляется в пределах бюджетных ассигнований и лимитов бюджетных обязательств, предусмотренных в установленном порядке в сводной бюджетной росписи районного бюджета на соответствующий финансовый год на указанные цели.</w:t>
      </w:r>
    </w:p>
    <w:p w:rsidR="00FE67BE" w:rsidRPr="003B18D6" w:rsidRDefault="00FE67BE" w:rsidP="00FE67BE">
      <w:pPr>
        <w:contextualSpacing/>
        <w:jc w:val="both"/>
        <w:rPr>
          <w:color w:val="000000" w:themeColor="text1"/>
          <w:szCs w:val="24"/>
        </w:rPr>
      </w:pPr>
      <w:r w:rsidRPr="003B18D6">
        <w:rPr>
          <w:color w:val="000000" w:themeColor="text1"/>
          <w:szCs w:val="24"/>
        </w:rPr>
        <w:t>5.Предоставление межбюджетных трансфертов из бюджета муниципального района в бюджеты сельских поселений осуществляется за счет собственных доходов и источников финансирования дефицита бюджета муниципального района.</w:t>
      </w:r>
    </w:p>
    <w:p w:rsidR="00FE67BE" w:rsidRPr="003B18D6" w:rsidRDefault="00FE67BE" w:rsidP="00FE67BE">
      <w:pPr>
        <w:contextualSpacing/>
        <w:jc w:val="both"/>
        <w:rPr>
          <w:color w:val="000000" w:themeColor="text1"/>
          <w:szCs w:val="24"/>
        </w:rPr>
      </w:pPr>
      <w:r w:rsidRPr="003B18D6">
        <w:rPr>
          <w:color w:val="000000" w:themeColor="text1"/>
          <w:szCs w:val="24"/>
        </w:rPr>
        <w:t>6. Межбюджетные трансферты предоставляются бюджетам сельских поселений и расходуются на цели, указанные в соглашениях.</w:t>
      </w:r>
    </w:p>
    <w:p w:rsidR="00FE67BE" w:rsidRPr="003B18D6" w:rsidRDefault="00FE67BE" w:rsidP="00FE67BE">
      <w:pPr>
        <w:autoSpaceDE w:val="0"/>
        <w:autoSpaceDN w:val="0"/>
        <w:adjustRightInd w:val="0"/>
        <w:contextualSpacing/>
        <w:jc w:val="both"/>
        <w:rPr>
          <w:rFonts w:eastAsia="TimesNewRomanPSMT"/>
          <w:color w:val="000000" w:themeColor="text1"/>
          <w:szCs w:val="24"/>
        </w:rPr>
      </w:pPr>
    </w:p>
    <w:p w:rsidR="00FE67BE" w:rsidRPr="003B18D6" w:rsidRDefault="00FE67BE" w:rsidP="00FE67BE">
      <w:pPr>
        <w:autoSpaceDE w:val="0"/>
        <w:autoSpaceDN w:val="0"/>
        <w:adjustRightInd w:val="0"/>
        <w:contextualSpacing/>
        <w:jc w:val="both"/>
        <w:rPr>
          <w:rFonts w:eastAsia="TimesNewRomanPSMT"/>
          <w:b/>
          <w:color w:val="000000" w:themeColor="text1"/>
          <w:szCs w:val="24"/>
        </w:rPr>
      </w:pPr>
      <w:r w:rsidRPr="003B18D6">
        <w:rPr>
          <w:rFonts w:eastAsia="TimesNewRomanPSMT"/>
          <w:b/>
          <w:bCs/>
          <w:color w:val="000000" w:themeColor="text1"/>
          <w:szCs w:val="24"/>
        </w:rPr>
        <w:t>Раздел</w:t>
      </w:r>
      <w:r w:rsidRPr="003B18D6">
        <w:rPr>
          <w:rFonts w:eastAsia="TimesNewRomanPSMT"/>
          <w:b/>
          <w:color w:val="000000" w:themeColor="text1"/>
          <w:szCs w:val="24"/>
        </w:rPr>
        <w:t xml:space="preserve"> </w:t>
      </w:r>
      <w:r w:rsidRPr="003B18D6">
        <w:rPr>
          <w:rFonts w:eastAsia="TimesNewRomanPSMT"/>
          <w:b/>
          <w:color w:val="000000" w:themeColor="text1"/>
          <w:szCs w:val="24"/>
          <w:lang w:val="en-US"/>
        </w:rPr>
        <w:t>V</w:t>
      </w:r>
      <w:r w:rsidRPr="003B18D6">
        <w:rPr>
          <w:rFonts w:eastAsia="TimesNewRomanPSMT"/>
          <w:b/>
          <w:color w:val="000000" w:themeColor="text1"/>
          <w:szCs w:val="24"/>
        </w:rPr>
        <w:t>. Условия предоставления и расходования иных межбюджетных трансфертов</w:t>
      </w:r>
    </w:p>
    <w:p w:rsidR="00FE67BE" w:rsidRPr="003B18D6" w:rsidRDefault="00FE67BE" w:rsidP="00FE67BE">
      <w:pPr>
        <w:autoSpaceDE w:val="0"/>
        <w:autoSpaceDN w:val="0"/>
        <w:adjustRightInd w:val="0"/>
        <w:contextualSpacing/>
        <w:jc w:val="both"/>
        <w:rPr>
          <w:rFonts w:eastAsia="TimesNewRomanPSMT"/>
          <w:color w:val="000000" w:themeColor="text1"/>
          <w:szCs w:val="24"/>
        </w:rPr>
      </w:pPr>
    </w:p>
    <w:p w:rsidR="00FE67BE" w:rsidRPr="003B18D6" w:rsidRDefault="00FE67BE" w:rsidP="00FE67BE">
      <w:pPr>
        <w:autoSpaceDE w:val="0"/>
        <w:autoSpaceDN w:val="0"/>
        <w:adjustRightInd w:val="0"/>
        <w:contextualSpacing/>
        <w:jc w:val="both"/>
        <w:rPr>
          <w:rFonts w:eastAsia="TimesNewRomanPSMT"/>
          <w:bCs/>
          <w:color w:val="000000" w:themeColor="text1"/>
          <w:szCs w:val="24"/>
        </w:rPr>
      </w:pPr>
      <w:r w:rsidRPr="003B18D6">
        <w:rPr>
          <w:rFonts w:eastAsia="TimesNewRomanPSMT"/>
          <w:bCs/>
          <w:color w:val="000000" w:themeColor="text1"/>
          <w:szCs w:val="24"/>
        </w:rPr>
        <w:t>1. Иные межбюджетные трансферты предоставляются в соответствии со сводной бюджетной росписью районного бюджета в пределах бюджетных ассигнований, предусмотренных решением о бюджете Агаповского муниципального района на соответствующий финансовый год и плановый период, и лимитов бюджетных обязательств, утвержденных в установленном порядке, на предусмотренные для этого цели.</w:t>
      </w:r>
    </w:p>
    <w:p w:rsidR="00FE67BE" w:rsidRPr="003B18D6" w:rsidRDefault="00FE67BE" w:rsidP="00FE67BE">
      <w:pPr>
        <w:autoSpaceDE w:val="0"/>
        <w:autoSpaceDN w:val="0"/>
        <w:adjustRightInd w:val="0"/>
        <w:contextualSpacing/>
        <w:jc w:val="both"/>
        <w:rPr>
          <w:rFonts w:eastAsia="TimesNewRomanPSMT"/>
          <w:bCs/>
          <w:color w:val="000000" w:themeColor="text1"/>
          <w:szCs w:val="24"/>
        </w:rPr>
      </w:pPr>
      <w:r w:rsidRPr="003B18D6">
        <w:rPr>
          <w:rFonts w:eastAsia="TimesNewRomanPSMT"/>
          <w:bCs/>
          <w:color w:val="000000" w:themeColor="text1"/>
          <w:szCs w:val="24"/>
        </w:rPr>
        <w:t>2. Иные межбюджетные трансферты из бюджета муниципального района в бюджеты сельских поселений предоставляются при условии соблюдения органами местного самоуправления сельских поселений Агаповского муниципального района бюджетного законодательства Российской Федерации, законодательства Российской Федерации о налогах и сборах.</w:t>
      </w:r>
    </w:p>
    <w:p w:rsidR="00FE67BE" w:rsidRPr="003B18D6" w:rsidRDefault="00FE67BE" w:rsidP="00FE67BE">
      <w:pPr>
        <w:autoSpaceDE w:val="0"/>
        <w:autoSpaceDN w:val="0"/>
        <w:adjustRightInd w:val="0"/>
        <w:jc w:val="both"/>
        <w:rPr>
          <w:rFonts w:eastAsia="TimesNewRomanPSMT"/>
          <w:bCs/>
          <w:color w:val="000000" w:themeColor="text1"/>
          <w:szCs w:val="24"/>
        </w:rPr>
      </w:pPr>
      <w:r w:rsidRPr="003B18D6">
        <w:rPr>
          <w:rFonts w:eastAsia="TimesNewRomanPSMT"/>
          <w:bCs/>
          <w:color w:val="000000" w:themeColor="text1"/>
          <w:szCs w:val="24"/>
        </w:rPr>
        <w:t>3. При несоблюдении сельскими поселениями бюджетного и налогового законодательства предоставление иных межбюджетных трансфертов приостанавливается до устранения нарушений.</w:t>
      </w:r>
    </w:p>
    <w:p w:rsidR="00FE67BE" w:rsidRPr="00DA686D" w:rsidRDefault="00FE67BE" w:rsidP="00FE67BE">
      <w:pPr>
        <w:autoSpaceDE w:val="0"/>
        <w:autoSpaceDN w:val="0"/>
        <w:adjustRightInd w:val="0"/>
        <w:jc w:val="both"/>
        <w:rPr>
          <w:rFonts w:eastAsia="TimesNewRomanPSMT"/>
          <w:bCs/>
          <w:szCs w:val="24"/>
        </w:rPr>
      </w:pPr>
      <w:r w:rsidRPr="003B18D6">
        <w:rPr>
          <w:rFonts w:eastAsia="TimesNewRomanPSMT"/>
          <w:bCs/>
          <w:color w:val="000000" w:themeColor="text1"/>
          <w:szCs w:val="24"/>
        </w:rPr>
        <w:t>4. Предоставление иных межбюджетных трансфертов из бюджета муниципального района в бюджеты сельских поселений осуществляется за счет средств районного бюджета, при наличии финансовых возможностей муниципального района, и субсидий из областного бюджета.</w:t>
      </w:r>
    </w:p>
    <w:p w:rsidR="00FE67BE" w:rsidRPr="00DA686D" w:rsidRDefault="00FE67BE" w:rsidP="00FE67BE">
      <w:pPr>
        <w:autoSpaceDE w:val="0"/>
        <w:autoSpaceDN w:val="0"/>
        <w:adjustRightInd w:val="0"/>
        <w:jc w:val="both"/>
        <w:rPr>
          <w:rFonts w:eastAsia="TimesNewRomanPSMT"/>
          <w:bCs/>
          <w:szCs w:val="24"/>
        </w:rPr>
      </w:pPr>
      <w:r w:rsidRPr="00DA686D">
        <w:rPr>
          <w:rFonts w:eastAsia="TimesNewRomanPSMT"/>
          <w:bCs/>
          <w:szCs w:val="24"/>
        </w:rPr>
        <w:t>5. Не использованные на конец финансового года иные межбюджетные трансферты подлежат возврату в бюджет района в порядке и сроки, установленные Управлением финансов.</w:t>
      </w:r>
    </w:p>
    <w:p w:rsidR="00FE67BE" w:rsidRPr="00DA686D" w:rsidRDefault="00FE67BE" w:rsidP="00FE67BE">
      <w:pPr>
        <w:autoSpaceDE w:val="0"/>
        <w:autoSpaceDN w:val="0"/>
        <w:adjustRightInd w:val="0"/>
        <w:jc w:val="both"/>
        <w:rPr>
          <w:rFonts w:eastAsia="TimesNewRomanPSMT"/>
          <w:bCs/>
          <w:szCs w:val="24"/>
        </w:rPr>
      </w:pPr>
      <w:r w:rsidRPr="00DA686D">
        <w:rPr>
          <w:rFonts w:eastAsia="TimesNewRomanPSMT"/>
          <w:bCs/>
          <w:szCs w:val="24"/>
        </w:rPr>
        <w:t>6. В случае, если неиспользованный остаток иных межбюджетных трансфертов не перечислен в доход бюджета района, указанные средства подлежат взысканию в доход бюджета района в порядке, установленном Управлением финансов.</w:t>
      </w:r>
    </w:p>
    <w:p w:rsidR="00FE67BE" w:rsidRPr="003B18D6" w:rsidRDefault="00FE67BE" w:rsidP="00FE67BE">
      <w:pPr>
        <w:autoSpaceDE w:val="0"/>
        <w:autoSpaceDN w:val="0"/>
        <w:adjustRightInd w:val="0"/>
        <w:jc w:val="both"/>
        <w:rPr>
          <w:rFonts w:eastAsia="TimesNewRomanPSMT"/>
          <w:bCs/>
          <w:color w:val="000000" w:themeColor="text1"/>
          <w:szCs w:val="24"/>
        </w:rPr>
      </w:pPr>
      <w:r w:rsidRPr="00DA686D">
        <w:rPr>
          <w:rFonts w:eastAsia="TimesNewRomanPSMT"/>
          <w:bCs/>
          <w:szCs w:val="24"/>
        </w:rPr>
        <w:lastRenderedPageBreak/>
        <w:t>7. Иные межбюджетные трансферты в форме</w:t>
      </w:r>
      <w:r w:rsidR="002873E2" w:rsidRPr="00DA686D">
        <w:rPr>
          <w:rFonts w:eastAsia="TimesNewRomanPSMT"/>
          <w:bCs/>
          <w:szCs w:val="24"/>
        </w:rPr>
        <w:t xml:space="preserve"> ме</w:t>
      </w:r>
      <w:r w:rsidRPr="00DA686D">
        <w:rPr>
          <w:rFonts w:eastAsia="TimesNewRomanPSMT"/>
          <w:bCs/>
          <w:szCs w:val="24"/>
        </w:rPr>
        <w:t>жбюджетных трансфертов</w:t>
      </w:r>
      <w:r w:rsidRPr="00DA686D">
        <w:rPr>
          <w:rFonts w:eastAsia="TimesNewRomanPSMT"/>
          <w:bCs/>
          <w:color w:val="000000" w:themeColor="text1"/>
          <w:szCs w:val="24"/>
        </w:rPr>
        <w:t xml:space="preserve"> на осуществление части полномочий по решению вопросов местного значения в соответствии с заключенными</w:t>
      </w:r>
      <w:r w:rsidRPr="003B18D6">
        <w:rPr>
          <w:rFonts w:eastAsia="TimesNewRomanPSMT"/>
          <w:bCs/>
          <w:color w:val="000000" w:themeColor="text1"/>
          <w:szCs w:val="24"/>
        </w:rPr>
        <w:t xml:space="preserve"> соглашениями, не использованные на 1 октября финансового года могут подлежать перераспределению между бюджетами сельских поселений в пределах общего объема с указанием обоснований.  </w:t>
      </w:r>
    </w:p>
    <w:p w:rsidR="00FE67BE" w:rsidRPr="003B18D6" w:rsidRDefault="00FE67BE" w:rsidP="00FE67BE">
      <w:pPr>
        <w:autoSpaceDE w:val="0"/>
        <w:autoSpaceDN w:val="0"/>
        <w:adjustRightInd w:val="0"/>
        <w:contextualSpacing/>
        <w:jc w:val="both"/>
        <w:rPr>
          <w:rFonts w:eastAsia="TimesNewRomanPSMT"/>
          <w:bCs/>
          <w:color w:val="000000" w:themeColor="text1"/>
          <w:szCs w:val="24"/>
        </w:rPr>
      </w:pPr>
      <w:r w:rsidRPr="003B18D6">
        <w:rPr>
          <w:rFonts w:eastAsia="TimesNewRomanPSMT"/>
          <w:bCs/>
          <w:color w:val="000000" w:themeColor="text1"/>
          <w:szCs w:val="24"/>
        </w:rPr>
        <w:t xml:space="preserve">8. Доходы от налога на товары (работы, услуги), реализуемые на территории Российской Федерации </w:t>
      </w:r>
      <w:r w:rsidR="00435C44" w:rsidRPr="003B18D6">
        <w:rPr>
          <w:rFonts w:eastAsia="TimesNewRomanPSMT"/>
          <w:bCs/>
          <w:color w:val="000000" w:themeColor="text1"/>
          <w:szCs w:val="24"/>
        </w:rPr>
        <w:t xml:space="preserve"> </w:t>
      </w:r>
      <w:r w:rsidRPr="003B18D6">
        <w:rPr>
          <w:rFonts w:eastAsia="TimesNewRomanPSMT"/>
          <w:bCs/>
          <w:color w:val="000000" w:themeColor="text1"/>
          <w:szCs w:val="24"/>
        </w:rPr>
        <w:t xml:space="preserve">(акцизы по подакцизным товарам (продукции), производимым на рерритории РФ), которые формируют дорожный фонд района, полученные сверх утвержденных решением о бюджете на текущий финансовый год, подлежат распределению в зависимости от состояния автомобильных дорог и по потребности сельских поселений.    </w:t>
      </w:r>
    </w:p>
    <w:p w:rsidR="00FE67BE" w:rsidRPr="003B18D6" w:rsidRDefault="00FE67BE" w:rsidP="00FE67BE">
      <w:pPr>
        <w:autoSpaceDE w:val="0"/>
        <w:autoSpaceDN w:val="0"/>
        <w:adjustRightInd w:val="0"/>
        <w:jc w:val="both"/>
        <w:rPr>
          <w:rFonts w:eastAsia="TimesNewRomanPSMT"/>
          <w:bCs/>
          <w:color w:val="000000" w:themeColor="text1"/>
          <w:szCs w:val="24"/>
        </w:rPr>
      </w:pPr>
      <w:r w:rsidRPr="003B18D6">
        <w:rPr>
          <w:rFonts w:eastAsia="TimesNewRomanPSMT"/>
          <w:bCs/>
          <w:color w:val="000000" w:themeColor="text1"/>
          <w:szCs w:val="24"/>
        </w:rPr>
        <w:t xml:space="preserve">  </w:t>
      </w:r>
    </w:p>
    <w:p w:rsidR="00FE67BE" w:rsidRPr="003B18D6" w:rsidRDefault="00FE67BE" w:rsidP="00FE67BE">
      <w:pPr>
        <w:autoSpaceDE w:val="0"/>
        <w:autoSpaceDN w:val="0"/>
        <w:adjustRightInd w:val="0"/>
        <w:jc w:val="both"/>
        <w:rPr>
          <w:rFonts w:eastAsia="TimesNewRomanPSMT"/>
          <w:b/>
          <w:color w:val="000000" w:themeColor="text1"/>
          <w:szCs w:val="24"/>
        </w:rPr>
      </w:pPr>
      <w:r w:rsidRPr="003B18D6">
        <w:rPr>
          <w:rFonts w:eastAsia="TimesNewRomanPSMT"/>
          <w:b/>
          <w:bCs/>
          <w:color w:val="000000" w:themeColor="text1"/>
          <w:szCs w:val="24"/>
        </w:rPr>
        <w:t>Раздел</w:t>
      </w:r>
      <w:r w:rsidRPr="003B18D6">
        <w:rPr>
          <w:rFonts w:eastAsia="TimesNewRomanPSMT"/>
          <w:b/>
          <w:color w:val="000000" w:themeColor="text1"/>
          <w:szCs w:val="24"/>
        </w:rPr>
        <w:t xml:space="preserve"> </w:t>
      </w:r>
      <w:r w:rsidRPr="003B18D6">
        <w:rPr>
          <w:rFonts w:eastAsia="TimesNewRomanPSMT"/>
          <w:b/>
          <w:color w:val="000000" w:themeColor="text1"/>
          <w:szCs w:val="24"/>
          <w:lang w:val="en-US"/>
        </w:rPr>
        <w:t>V</w:t>
      </w:r>
      <w:r w:rsidR="00900165" w:rsidRPr="003B18D6">
        <w:rPr>
          <w:rFonts w:eastAsia="TimesNewRomanPSMT"/>
          <w:b/>
          <w:color w:val="000000" w:themeColor="text1"/>
          <w:szCs w:val="24"/>
          <w:lang w:val="en-US"/>
        </w:rPr>
        <w:t>I</w:t>
      </w:r>
      <w:r w:rsidRPr="003B18D6">
        <w:rPr>
          <w:rFonts w:eastAsia="TimesNewRomanPSMT"/>
          <w:b/>
          <w:color w:val="000000" w:themeColor="text1"/>
          <w:szCs w:val="24"/>
        </w:rPr>
        <w:t>. Заключительные положения:</w:t>
      </w:r>
    </w:p>
    <w:p w:rsidR="00FE67BE" w:rsidRPr="003B18D6" w:rsidRDefault="00FE67BE" w:rsidP="00FE67BE">
      <w:pPr>
        <w:autoSpaceDE w:val="0"/>
        <w:autoSpaceDN w:val="0"/>
        <w:adjustRightInd w:val="0"/>
        <w:jc w:val="both"/>
        <w:rPr>
          <w:rFonts w:eastAsia="TimesNewRomanPSMT"/>
          <w:color w:val="000000" w:themeColor="text1"/>
          <w:szCs w:val="24"/>
        </w:rPr>
      </w:pPr>
    </w:p>
    <w:p w:rsidR="00FE67BE" w:rsidRPr="003B18D6" w:rsidRDefault="00FE67BE" w:rsidP="00FE67BE">
      <w:pPr>
        <w:autoSpaceDE w:val="0"/>
        <w:autoSpaceDN w:val="0"/>
        <w:adjustRightInd w:val="0"/>
        <w:jc w:val="both"/>
        <w:rPr>
          <w:rFonts w:eastAsia="TimesNewRomanPSMT"/>
          <w:bCs/>
          <w:color w:val="000000" w:themeColor="text1"/>
          <w:szCs w:val="24"/>
        </w:rPr>
      </w:pPr>
      <w:r w:rsidRPr="003B18D6">
        <w:rPr>
          <w:rFonts w:eastAsia="TimesNewRomanPSMT"/>
          <w:color w:val="000000" w:themeColor="text1"/>
          <w:szCs w:val="24"/>
        </w:rPr>
        <w:t xml:space="preserve">1. </w:t>
      </w:r>
      <w:r w:rsidRPr="003B18D6">
        <w:rPr>
          <w:rFonts w:eastAsia="TimesNewRomanPSMT"/>
          <w:bCs/>
          <w:color w:val="000000" w:themeColor="text1"/>
          <w:szCs w:val="24"/>
        </w:rPr>
        <w:t>Органы местного самоуправления</w:t>
      </w:r>
      <w:r w:rsidRPr="003B18D6">
        <w:rPr>
          <w:rFonts w:eastAsia="TimesNewRomanPSMT"/>
          <w:color w:val="000000" w:themeColor="text1"/>
          <w:szCs w:val="24"/>
        </w:rPr>
        <w:t xml:space="preserve"> сельских поселений несут ответственность за целевое использование иных межбюджетных трансфертов. </w:t>
      </w:r>
    </w:p>
    <w:p w:rsidR="00FE67BE" w:rsidRPr="003B18D6" w:rsidRDefault="00FE67BE" w:rsidP="00FE67BE">
      <w:pPr>
        <w:autoSpaceDE w:val="0"/>
        <w:autoSpaceDN w:val="0"/>
        <w:adjustRightInd w:val="0"/>
        <w:jc w:val="both"/>
        <w:rPr>
          <w:rFonts w:eastAsia="TimesNewRomanPSMT"/>
          <w:bCs/>
          <w:color w:val="000000" w:themeColor="text1"/>
          <w:szCs w:val="24"/>
        </w:rPr>
      </w:pPr>
      <w:r w:rsidRPr="003B18D6">
        <w:rPr>
          <w:rFonts w:eastAsia="TimesNewRomanPSMT"/>
          <w:bCs/>
          <w:color w:val="000000" w:themeColor="text1"/>
          <w:szCs w:val="24"/>
        </w:rPr>
        <w:t>В случае использования иных межбюджетных не по целевому назначению указанные средства взыскиваются в районный бюджет в соответствии с действующим законодательством.</w:t>
      </w:r>
    </w:p>
    <w:p w:rsidR="00FE67BE" w:rsidRPr="003B18D6" w:rsidRDefault="00FE67BE" w:rsidP="00FE67BE">
      <w:pPr>
        <w:autoSpaceDE w:val="0"/>
        <w:autoSpaceDN w:val="0"/>
        <w:adjustRightInd w:val="0"/>
        <w:jc w:val="both"/>
        <w:rPr>
          <w:rFonts w:eastAsia="TimesNewRomanPSMT"/>
          <w:bCs/>
          <w:color w:val="000000" w:themeColor="text1"/>
          <w:szCs w:val="24"/>
        </w:rPr>
      </w:pPr>
      <w:r w:rsidRPr="003B18D6">
        <w:rPr>
          <w:rFonts w:eastAsia="TimesNewRomanPSMT"/>
          <w:bCs/>
          <w:color w:val="000000" w:themeColor="text1"/>
          <w:szCs w:val="24"/>
        </w:rPr>
        <w:t>2. Контроль за осуществлением расходов, источником финансового обеспечения которых  являются иные межбюджетные трансферты (их целевое и эффективное использование), осуществляется главным распорядителем средств бюджета Агаповского муниципального района.</w:t>
      </w:r>
    </w:p>
    <w:p w:rsidR="00FE67BE" w:rsidRPr="003B18D6" w:rsidRDefault="00FE67BE" w:rsidP="00FE67BE">
      <w:pPr>
        <w:autoSpaceDE w:val="0"/>
        <w:autoSpaceDN w:val="0"/>
        <w:adjustRightInd w:val="0"/>
        <w:jc w:val="both"/>
        <w:rPr>
          <w:rFonts w:eastAsia="TimesNewRomanPSMT"/>
          <w:bCs/>
          <w:color w:val="000000" w:themeColor="text1"/>
          <w:szCs w:val="24"/>
        </w:rPr>
      </w:pPr>
      <w:r w:rsidRPr="003B18D6">
        <w:rPr>
          <w:rFonts w:eastAsia="TimesNewRomanPSMT"/>
          <w:bCs/>
          <w:color w:val="000000" w:themeColor="text1"/>
          <w:szCs w:val="24"/>
        </w:rPr>
        <w:t>3. Контроль за исполнением иных межбюджетных трансфертов осуществляется главным распорядителем средств бюджета Агаповского муниципального района.</w:t>
      </w:r>
    </w:p>
    <w:p w:rsidR="00FE67BE" w:rsidRPr="003B18D6" w:rsidRDefault="00FE67BE" w:rsidP="00FE67BE">
      <w:pPr>
        <w:autoSpaceDE w:val="0"/>
        <w:autoSpaceDN w:val="0"/>
        <w:adjustRightInd w:val="0"/>
        <w:jc w:val="both"/>
        <w:rPr>
          <w:rFonts w:eastAsia="TimesNewRomanPSMT"/>
          <w:bCs/>
          <w:color w:val="000000" w:themeColor="text1"/>
          <w:szCs w:val="24"/>
        </w:rPr>
      </w:pPr>
    </w:p>
    <w:p w:rsidR="00900165" w:rsidRPr="003B18D6" w:rsidRDefault="00900165" w:rsidP="00FE67BE">
      <w:pPr>
        <w:autoSpaceDE w:val="0"/>
        <w:autoSpaceDN w:val="0"/>
        <w:adjustRightInd w:val="0"/>
        <w:jc w:val="both"/>
        <w:rPr>
          <w:rFonts w:eastAsia="TimesNewRomanPSMT"/>
          <w:bCs/>
          <w:color w:val="000000" w:themeColor="text1"/>
          <w:szCs w:val="24"/>
        </w:rPr>
      </w:pPr>
    </w:p>
    <w:tbl>
      <w:tblPr>
        <w:tblStyle w:val="af4"/>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7"/>
      </w:tblGrid>
      <w:tr w:rsidR="00A97D64" w:rsidRPr="003B18D6" w:rsidTr="00A97D64">
        <w:tc>
          <w:tcPr>
            <w:tcW w:w="5357" w:type="dxa"/>
          </w:tcPr>
          <w:p w:rsidR="00A97D64" w:rsidRPr="003B18D6" w:rsidRDefault="00A97D64" w:rsidP="00115E1E">
            <w:pPr>
              <w:pStyle w:val="aa"/>
              <w:autoSpaceDE w:val="0"/>
              <w:autoSpaceDN w:val="0"/>
              <w:adjustRightInd w:val="0"/>
              <w:ind w:left="0"/>
              <w:jc w:val="right"/>
              <w:rPr>
                <w:rFonts w:eastAsia="TimesNewRomanPSMT"/>
                <w:bCs/>
                <w:i/>
                <w:color w:val="000000" w:themeColor="text1"/>
                <w:szCs w:val="24"/>
              </w:rPr>
            </w:pPr>
            <w:r w:rsidRPr="003B18D6">
              <w:rPr>
                <w:rFonts w:eastAsia="TimesNewRomanPSMT"/>
                <w:bCs/>
                <w:i/>
                <w:color w:val="000000" w:themeColor="text1"/>
                <w:szCs w:val="24"/>
              </w:rPr>
              <w:t xml:space="preserve">Приложение № 1 к разделу </w:t>
            </w:r>
            <w:r w:rsidRPr="003B18D6">
              <w:rPr>
                <w:rFonts w:eastAsia="TimesNewRomanPSMT"/>
                <w:bCs/>
                <w:i/>
                <w:color w:val="000000" w:themeColor="text1"/>
                <w:szCs w:val="24"/>
                <w:lang w:val="en-US"/>
              </w:rPr>
              <w:t>I</w:t>
            </w:r>
            <w:r w:rsidR="00115E1E" w:rsidRPr="003B18D6">
              <w:rPr>
                <w:rFonts w:eastAsia="TimesNewRomanPSMT"/>
                <w:bCs/>
                <w:i/>
                <w:color w:val="000000" w:themeColor="text1"/>
                <w:szCs w:val="24"/>
                <w:lang w:val="en-US"/>
              </w:rPr>
              <w:t>V</w:t>
            </w:r>
          </w:p>
        </w:tc>
      </w:tr>
      <w:tr w:rsidR="00A97D64" w:rsidRPr="003B18D6" w:rsidTr="00A97D64">
        <w:trPr>
          <w:trHeight w:val="624"/>
        </w:trPr>
        <w:tc>
          <w:tcPr>
            <w:tcW w:w="5357" w:type="dxa"/>
          </w:tcPr>
          <w:p w:rsidR="00C61933" w:rsidRPr="003B18D6" w:rsidRDefault="00A97D64" w:rsidP="00A97D64">
            <w:pPr>
              <w:pStyle w:val="aa"/>
              <w:autoSpaceDE w:val="0"/>
              <w:autoSpaceDN w:val="0"/>
              <w:adjustRightInd w:val="0"/>
              <w:ind w:left="-108" w:firstLine="0"/>
              <w:jc w:val="right"/>
              <w:rPr>
                <w:rFonts w:eastAsia="TimesNewRomanPSMT"/>
                <w:bCs/>
                <w:color w:val="000000" w:themeColor="text1"/>
                <w:szCs w:val="24"/>
              </w:rPr>
            </w:pPr>
            <w:r w:rsidRPr="003B18D6">
              <w:rPr>
                <w:rFonts w:eastAsia="TimesNewRomanPSMT"/>
                <w:bCs/>
                <w:color w:val="000000" w:themeColor="text1"/>
                <w:szCs w:val="24"/>
              </w:rPr>
              <w:t>«Межбюджетные трансферты</w:t>
            </w:r>
            <w:r w:rsidR="00C61933" w:rsidRPr="003B18D6">
              <w:rPr>
                <w:rFonts w:eastAsia="TimesNewRomanPSMT"/>
                <w:bCs/>
                <w:color w:val="000000" w:themeColor="text1"/>
                <w:szCs w:val="24"/>
              </w:rPr>
              <w:t xml:space="preserve"> бюджетам </w:t>
            </w:r>
          </w:p>
          <w:p w:rsidR="00A97D64" w:rsidRPr="003B18D6" w:rsidRDefault="00C61933" w:rsidP="00A97D64">
            <w:pPr>
              <w:pStyle w:val="aa"/>
              <w:autoSpaceDE w:val="0"/>
              <w:autoSpaceDN w:val="0"/>
              <w:adjustRightInd w:val="0"/>
              <w:ind w:left="-108" w:firstLine="0"/>
              <w:jc w:val="right"/>
              <w:rPr>
                <w:rFonts w:eastAsia="TimesNewRomanPSMT"/>
                <w:bCs/>
                <w:color w:val="000000" w:themeColor="text1"/>
                <w:szCs w:val="24"/>
              </w:rPr>
            </w:pPr>
            <w:r w:rsidRPr="003B18D6">
              <w:rPr>
                <w:rFonts w:eastAsia="TimesNewRomanPSMT"/>
                <w:bCs/>
                <w:color w:val="000000" w:themeColor="text1"/>
                <w:szCs w:val="24"/>
              </w:rPr>
              <w:t>сельских поселений</w:t>
            </w:r>
            <w:r w:rsidR="00A97D64" w:rsidRPr="003B18D6">
              <w:rPr>
                <w:rFonts w:eastAsia="TimesNewRomanPSMT"/>
                <w:bCs/>
                <w:color w:val="000000" w:themeColor="text1"/>
                <w:szCs w:val="24"/>
              </w:rPr>
              <w:t xml:space="preserve"> на осуществление части полномочий по решению вопросов местного значения в соответствии с заключенными соглашениями»</w:t>
            </w:r>
          </w:p>
        </w:tc>
      </w:tr>
    </w:tbl>
    <w:p w:rsidR="00A97D64" w:rsidRPr="003B18D6" w:rsidRDefault="00A97D64" w:rsidP="00A97D64">
      <w:pPr>
        <w:pStyle w:val="aa"/>
        <w:autoSpaceDE w:val="0"/>
        <w:autoSpaceDN w:val="0"/>
        <w:adjustRightInd w:val="0"/>
        <w:jc w:val="right"/>
        <w:rPr>
          <w:rFonts w:eastAsia="TimesNewRomanPSMT"/>
          <w:bCs/>
          <w:color w:val="000000" w:themeColor="text1"/>
          <w:szCs w:val="24"/>
        </w:rPr>
      </w:pPr>
    </w:p>
    <w:p w:rsidR="00A97D64" w:rsidRPr="003B18D6" w:rsidRDefault="00A97D64" w:rsidP="00392122">
      <w:pPr>
        <w:pStyle w:val="aa"/>
        <w:autoSpaceDE w:val="0"/>
        <w:autoSpaceDN w:val="0"/>
        <w:adjustRightInd w:val="0"/>
        <w:ind w:left="0" w:firstLine="720"/>
        <w:jc w:val="both"/>
        <w:rPr>
          <w:rFonts w:eastAsia="TimesNewRomanPSMT"/>
          <w:b/>
          <w:color w:val="000000" w:themeColor="text1"/>
          <w:szCs w:val="24"/>
        </w:rPr>
      </w:pPr>
      <w:r w:rsidRPr="003B18D6">
        <w:rPr>
          <w:rFonts w:eastAsia="TimesNewRomanPSMT"/>
          <w:b/>
          <w:bCs/>
          <w:color w:val="000000" w:themeColor="text1"/>
          <w:szCs w:val="24"/>
        </w:rPr>
        <w:t>Методика распределения межбюджетных трансфертов бюджетам сельских поселений на осуществление части полномочий по решению вопросов местного значения в соответствии с заключенными соглашениями на организацию в границах поселения электро-, тепло-, газо- и водоснабжения населения, водоотведения, снабжения населения</w:t>
      </w:r>
      <w:r w:rsidR="00F773EB">
        <w:rPr>
          <w:rFonts w:eastAsia="TimesNewRomanPSMT"/>
          <w:b/>
          <w:bCs/>
          <w:color w:val="000000" w:themeColor="text1"/>
          <w:szCs w:val="24"/>
        </w:rPr>
        <w:t xml:space="preserve"> топливом в пределах полномочий</w:t>
      </w:r>
      <w:r w:rsidRPr="003B18D6">
        <w:rPr>
          <w:rFonts w:eastAsia="TimesNewRomanPSMT"/>
          <w:b/>
          <w:bCs/>
          <w:color w:val="000000" w:themeColor="text1"/>
          <w:szCs w:val="24"/>
        </w:rPr>
        <w:t>, установленных законодательством Российской Федерации</w:t>
      </w:r>
    </w:p>
    <w:p w:rsidR="00A97D64" w:rsidRPr="003B18D6" w:rsidRDefault="00A97D64" w:rsidP="00A97D64">
      <w:pPr>
        <w:autoSpaceDE w:val="0"/>
        <w:autoSpaceDN w:val="0"/>
        <w:adjustRightInd w:val="0"/>
        <w:contextualSpacing/>
        <w:jc w:val="center"/>
        <w:rPr>
          <w:rFonts w:eastAsia="TimesNewRomanPSMT"/>
          <w:bCs/>
          <w:color w:val="000000" w:themeColor="text1"/>
          <w:szCs w:val="24"/>
        </w:rPr>
      </w:pPr>
    </w:p>
    <w:p w:rsidR="00A97D64" w:rsidRPr="003B18D6" w:rsidRDefault="00B754A9" w:rsidP="00A97D64">
      <w:pPr>
        <w:pStyle w:val="aa"/>
        <w:autoSpaceDE w:val="0"/>
        <w:autoSpaceDN w:val="0"/>
        <w:adjustRightInd w:val="0"/>
        <w:ind w:left="0" w:firstLine="720"/>
        <w:jc w:val="both"/>
        <w:rPr>
          <w:rFonts w:eastAsia="TimesNewRomanPSMT"/>
          <w:color w:val="000000" w:themeColor="text1"/>
          <w:szCs w:val="24"/>
        </w:rPr>
      </w:pPr>
      <w:r>
        <w:rPr>
          <w:rFonts w:eastAsia="TimesNewRomanPSMT"/>
          <w:color w:val="000000" w:themeColor="text1"/>
          <w:szCs w:val="24"/>
        </w:rPr>
        <w:t xml:space="preserve">1. </w:t>
      </w:r>
      <w:r w:rsidR="00A97D64" w:rsidRPr="003B18D6">
        <w:rPr>
          <w:rFonts w:eastAsia="TimesNewRomanPSMT"/>
          <w:color w:val="000000" w:themeColor="text1"/>
          <w:szCs w:val="24"/>
        </w:rPr>
        <w:t xml:space="preserve">Распределение </w:t>
      </w:r>
      <w:r w:rsidR="00A97D64" w:rsidRPr="003B18D6">
        <w:rPr>
          <w:rFonts w:eastAsia="TimesNewRomanPSMT"/>
          <w:bCs/>
          <w:color w:val="000000" w:themeColor="text1"/>
          <w:szCs w:val="24"/>
        </w:rPr>
        <w:t xml:space="preserve">межбюджетных трансфертов бюджетам сельских поселений на осуществление части полномочий по решению вопросов местного значения в соответствии с заключенными соглашениями на организацию в границах поселения электро-, тепло-, газо- и водоснабжения населения, водоотведения, снабжения населения топливом в пределах полномочий , установленных законодательством Российской Федерации </w:t>
      </w:r>
      <w:r w:rsidR="00A97D64" w:rsidRPr="003B18D6">
        <w:rPr>
          <w:rFonts w:eastAsia="TimesNewRomanPSMT"/>
          <w:color w:val="000000" w:themeColor="text1"/>
          <w:szCs w:val="24"/>
        </w:rPr>
        <w:t xml:space="preserve">(далее именуется – межбюджетные трансферты) </w:t>
      </w:r>
      <w:r w:rsidR="00F773EB">
        <w:rPr>
          <w:rFonts w:eastAsia="TimesNewRomanPSMT"/>
          <w:color w:val="000000" w:themeColor="text1"/>
          <w:szCs w:val="24"/>
        </w:rPr>
        <w:t xml:space="preserve">за счет средств местного бюджета, </w:t>
      </w:r>
      <w:r w:rsidR="00A97D64" w:rsidRPr="003B18D6">
        <w:rPr>
          <w:rFonts w:eastAsia="TimesNewRomanPSMT"/>
          <w:color w:val="000000" w:themeColor="text1"/>
          <w:szCs w:val="24"/>
        </w:rPr>
        <w:t>определяется по формуле:</w:t>
      </w:r>
    </w:p>
    <w:p w:rsidR="00A97D64" w:rsidRPr="003B18D6" w:rsidRDefault="00A97D64" w:rsidP="00A97D64">
      <w:pPr>
        <w:tabs>
          <w:tab w:val="left" w:pos="615"/>
        </w:tabs>
        <w:autoSpaceDE w:val="0"/>
        <w:autoSpaceDN w:val="0"/>
        <w:adjustRightInd w:val="0"/>
        <w:ind w:firstLine="709"/>
        <w:contextualSpacing/>
        <w:jc w:val="both"/>
        <w:rPr>
          <w:rFonts w:eastAsia="TimesNewRomanPSMT"/>
          <w:color w:val="000000" w:themeColor="text1"/>
          <w:szCs w:val="24"/>
        </w:rPr>
      </w:pPr>
      <w:r w:rsidRPr="003B18D6">
        <w:rPr>
          <w:rFonts w:eastAsia="TimesNewRomanPSMT"/>
          <w:color w:val="000000" w:themeColor="text1"/>
          <w:szCs w:val="24"/>
        </w:rPr>
        <w:t>МТ</w:t>
      </w:r>
      <w:r w:rsidRPr="003B18D6">
        <w:rPr>
          <w:rFonts w:eastAsia="TimesNewRomanPSMT"/>
          <w:color w:val="000000" w:themeColor="text1"/>
          <w:szCs w:val="24"/>
          <w:vertAlign w:val="subscript"/>
        </w:rPr>
        <w:t xml:space="preserve"> </w:t>
      </w:r>
      <w:r w:rsidRPr="003B18D6">
        <w:rPr>
          <w:rFonts w:eastAsia="TimesNewRomanPSMT"/>
          <w:color w:val="000000" w:themeColor="text1"/>
          <w:szCs w:val="24"/>
        </w:rPr>
        <w:t xml:space="preserve"> = МТ </w:t>
      </w:r>
      <w:r w:rsidRPr="003B18D6">
        <w:rPr>
          <w:rFonts w:eastAsia="TimesNewRomanPSMT"/>
          <w:color w:val="000000" w:themeColor="text1"/>
          <w:szCs w:val="24"/>
          <w:vertAlign w:val="subscript"/>
          <w:lang w:val="en-US"/>
        </w:rPr>
        <w:t>j</w:t>
      </w:r>
      <w:r w:rsidRPr="003B18D6">
        <w:rPr>
          <w:rFonts w:eastAsia="TimesNewRomanPSMT"/>
          <w:color w:val="000000" w:themeColor="text1"/>
          <w:szCs w:val="24"/>
          <w:vertAlign w:val="subscript"/>
        </w:rPr>
        <w:t xml:space="preserve">   </w:t>
      </w:r>
      <w:r w:rsidRPr="003B18D6">
        <w:rPr>
          <w:rFonts w:eastAsia="TimesNewRomanPSMT"/>
          <w:color w:val="000000" w:themeColor="text1"/>
          <w:szCs w:val="24"/>
        </w:rPr>
        <w:t xml:space="preserve">* </w:t>
      </w:r>
      <w:r w:rsidRPr="003B18D6">
        <w:rPr>
          <w:rFonts w:eastAsia="TimesNewRomanPSMT"/>
          <w:color w:val="000000" w:themeColor="text1"/>
          <w:szCs w:val="24"/>
          <w:lang w:val="en-US"/>
        </w:rPr>
        <w:t>K</w:t>
      </w:r>
      <w:r w:rsidRPr="003B18D6">
        <w:rPr>
          <w:rFonts w:eastAsia="TimesNewRomanPSMT"/>
          <w:color w:val="000000" w:themeColor="text1"/>
          <w:szCs w:val="24"/>
          <w:vertAlign w:val="subscript"/>
          <w:lang w:val="en-US"/>
        </w:rPr>
        <w:t>r</w:t>
      </w:r>
      <w:r w:rsidRPr="003B18D6">
        <w:rPr>
          <w:rFonts w:eastAsia="TimesNewRomanPSMT"/>
          <w:color w:val="000000" w:themeColor="text1"/>
          <w:szCs w:val="24"/>
        </w:rPr>
        <w:t>, где</w:t>
      </w:r>
    </w:p>
    <w:p w:rsidR="00A97D64" w:rsidRPr="003B18D6" w:rsidRDefault="00A97D64" w:rsidP="00A97D64">
      <w:pPr>
        <w:tabs>
          <w:tab w:val="left" w:pos="600"/>
        </w:tabs>
        <w:autoSpaceDE w:val="0"/>
        <w:autoSpaceDN w:val="0"/>
        <w:adjustRightInd w:val="0"/>
        <w:ind w:firstLine="709"/>
        <w:contextualSpacing/>
        <w:jc w:val="both"/>
        <w:rPr>
          <w:rFonts w:eastAsia="TimesNewRomanPSMT"/>
          <w:color w:val="000000" w:themeColor="text1"/>
          <w:szCs w:val="24"/>
        </w:rPr>
      </w:pPr>
      <w:r w:rsidRPr="003B18D6">
        <w:rPr>
          <w:rFonts w:eastAsia="TimesNewRomanPSMT"/>
          <w:color w:val="000000" w:themeColor="text1"/>
          <w:szCs w:val="24"/>
        </w:rPr>
        <w:t>МТ</w:t>
      </w:r>
      <w:r w:rsidRPr="003B18D6">
        <w:rPr>
          <w:rFonts w:eastAsia="TimesNewRomanPSMT"/>
          <w:color w:val="000000" w:themeColor="text1"/>
          <w:szCs w:val="24"/>
          <w:vertAlign w:val="subscript"/>
        </w:rPr>
        <w:t xml:space="preserve"> </w:t>
      </w:r>
      <w:r w:rsidRPr="003B18D6">
        <w:rPr>
          <w:rFonts w:eastAsia="TimesNewRomanPSMT"/>
          <w:color w:val="000000" w:themeColor="text1"/>
          <w:szCs w:val="24"/>
        </w:rPr>
        <w:t xml:space="preserve"> - объем межбюджетных трансфертов </w:t>
      </w:r>
      <w:r w:rsidRPr="003B18D6">
        <w:rPr>
          <w:rFonts w:eastAsia="TimesNewRomanPSMT"/>
          <w:color w:val="000000" w:themeColor="text1"/>
          <w:szCs w:val="24"/>
          <w:lang w:val="en-US"/>
        </w:rPr>
        <w:t>j</w:t>
      </w:r>
      <w:r w:rsidRPr="003B18D6">
        <w:rPr>
          <w:rFonts w:eastAsia="TimesNewRomanPSMT"/>
          <w:color w:val="000000" w:themeColor="text1"/>
          <w:szCs w:val="24"/>
        </w:rPr>
        <w:t>-му сельскому поселению;</w:t>
      </w:r>
    </w:p>
    <w:p w:rsidR="00A97D64" w:rsidRPr="003B18D6" w:rsidRDefault="00A97D64" w:rsidP="00A97D64">
      <w:pPr>
        <w:tabs>
          <w:tab w:val="left" w:pos="825"/>
        </w:tabs>
        <w:autoSpaceDE w:val="0"/>
        <w:autoSpaceDN w:val="0"/>
        <w:adjustRightInd w:val="0"/>
        <w:ind w:firstLine="709"/>
        <w:contextualSpacing/>
        <w:jc w:val="both"/>
        <w:rPr>
          <w:rFonts w:eastAsia="TimesNewRomanPSMT"/>
          <w:color w:val="000000" w:themeColor="text1"/>
          <w:szCs w:val="24"/>
        </w:rPr>
      </w:pPr>
      <w:r w:rsidRPr="003B18D6">
        <w:rPr>
          <w:rFonts w:eastAsia="TimesNewRomanPSMT"/>
          <w:color w:val="000000" w:themeColor="text1"/>
          <w:szCs w:val="24"/>
        </w:rPr>
        <w:t>МТ</w:t>
      </w:r>
      <w:r w:rsidRPr="003B18D6">
        <w:rPr>
          <w:rFonts w:eastAsia="TimesNewRomanPSMT"/>
          <w:color w:val="000000" w:themeColor="text1"/>
          <w:szCs w:val="24"/>
          <w:vertAlign w:val="subscript"/>
          <w:lang w:val="en-US"/>
        </w:rPr>
        <w:t>j</w:t>
      </w:r>
      <w:r w:rsidRPr="003B18D6">
        <w:rPr>
          <w:rFonts w:eastAsia="TimesNewRomanPSMT"/>
          <w:color w:val="000000" w:themeColor="text1"/>
          <w:szCs w:val="24"/>
        </w:rPr>
        <w:t xml:space="preserve"> - потребность </w:t>
      </w:r>
      <w:r w:rsidRPr="003B18D6">
        <w:rPr>
          <w:rFonts w:eastAsia="TimesNewRomanPSMT"/>
          <w:color w:val="000000" w:themeColor="text1"/>
          <w:szCs w:val="24"/>
          <w:lang w:val="en-US"/>
        </w:rPr>
        <w:t>j</w:t>
      </w:r>
      <w:r w:rsidRPr="003B18D6">
        <w:rPr>
          <w:rFonts w:eastAsia="TimesNewRomanPSMT"/>
          <w:color w:val="000000" w:themeColor="text1"/>
          <w:szCs w:val="24"/>
        </w:rPr>
        <w:t xml:space="preserve">-го сельского поселения на реализацию полномочий по </w:t>
      </w:r>
      <w:r w:rsidRPr="003B18D6">
        <w:rPr>
          <w:rFonts w:eastAsia="TimesNewRomanPSMT"/>
          <w:bCs/>
          <w:color w:val="000000" w:themeColor="text1"/>
          <w:szCs w:val="24"/>
        </w:rPr>
        <w:t xml:space="preserve">организации в границах поселения электро-, тепло-, газо- и водоснабжени населения, </w:t>
      </w:r>
      <w:r w:rsidRPr="003B18D6">
        <w:rPr>
          <w:rFonts w:eastAsia="TimesNewRomanPSMT"/>
          <w:bCs/>
          <w:color w:val="000000" w:themeColor="text1"/>
          <w:szCs w:val="24"/>
        </w:rPr>
        <w:lastRenderedPageBreak/>
        <w:t>водоотведения, снабжения населения топливом в пределах полномочий, установленных законодательством Российской Федерации;</w:t>
      </w:r>
    </w:p>
    <w:p w:rsidR="00A97D64" w:rsidRPr="003B18D6" w:rsidRDefault="00A97D64" w:rsidP="00A97D64">
      <w:pPr>
        <w:tabs>
          <w:tab w:val="left" w:pos="825"/>
        </w:tabs>
        <w:autoSpaceDE w:val="0"/>
        <w:autoSpaceDN w:val="0"/>
        <w:adjustRightInd w:val="0"/>
        <w:ind w:firstLine="709"/>
        <w:contextualSpacing/>
        <w:jc w:val="both"/>
        <w:rPr>
          <w:rFonts w:eastAsia="TimesNewRomanPSMT"/>
          <w:color w:val="000000" w:themeColor="text1"/>
          <w:szCs w:val="24"/>
        </w:rPr>
      </w:pPr>
      <w:r w:rsidRPr="003B18D6">
        <w:rPr>
          <w:rFonts w:eastAsia="TimesNewRomanPSMT"/>
          <w:color w:val="000000" w:themeColor="text1"/>
          <w:szCs w:val="24"/>
          <w:lang w:val="en-US"/>
        </w:rPr>
        <w:t>K</w:t>
      </w:r>
      <w:r w:rsidRPr="003B18D6">
        <w:rPr>
          <w:rFonts w:eastAsia="TimesNewRomanPSMT"/>
          <w:color w:val="000000" w:themeColor="text1"/>
          <w:szCs w:val="24"/>
          <w:vertAlign w:val="subscript"/>
          <w:lang w:val="en-US"/>
        </w:rPr>
        <w:t>r</w:t>
      </w:r>
      <w:r w:rsidRPr="003B18D6">
        <w:rPr>
          <w:rFonts w:eastAsia="TimesNewRomanPSMT"/>
          <w:color w:val="000000" w:themeColor="text1"/>
          <w:szCs w:val="24"/>
        </w:rPr>
        <w:t xml:space="preserve">  - процент обеспеченности на расходы по программам, сложившийся по району.</w:t>
      </w:r>
    </w:p>
    <w:p w:rsidR="00A97D64" w:rsidRDefault="00A97D64" w:rsidP="004D5F05">
      <w:pPr>
        <w:autoSpaceDE w:val="0"/>
        <w:autoSpaceDN w:val="0"/>
        <w:adjustRightInd w:val="0"/>
        <w:contextualSpacing/>
        <w:jc w:val="right"/>
        <w:rPr>
          <w:rFonts w:eastAsia="TimesNewRomanPSMT"/>
          <w:bCs/>
          <w:color w:val="000000" w:themeColor="text1"/>
          <w:szCs w:val="24"/>
        </w:rPr>
      </w:pPr>
    </w:p>
    <w:p w:rsidR="00F773EB" w:rsidRPr="00B531B7" w:rsidRDefault="00F773EB" w:rsidP="00F773EB">
      <w:pPr>
        <w:suppressAutoHyphens/>
        <w:autoSpaceDE w:val="0"/>
        <w:autoSpaceDN w:val="0"/>
        <w:adjustRightInd w:val="0"/>
        <w:ind w:firstLine="720"/>
        <w:contextualSpacing/>
        <w:jc w:val="both"/>
        <w:rPr>
          <w:rFonts w:eastAsia="TimesNewRomanPSMT"/>
          <w:szCs w:val="24"/>
          <w:lang w:eastAsia="ar-SA"/>
        </w:rPr>
      </w:pPr>
      <w:r>
        <w:rPr>
          <w:rFonts w:eastAsia="TimesNewRomanPSMT"/>
          <w:szCs w:val="24"/>
        </w:rPr>
        <w:t>2.</w:t>
      </w:r>
      <w:r w:rsidRPr="00B531B7">
        <w:rPr>
          <w:rFonts w:eastAsia="TimesNewRomanPSMT"/>
          <w:szCs w:val="24"/>
        </w:rPr>
        <w:t xml:space="preserve"> </w:t>
      </w:r>
      <w:r w:rsidRPr="00B531B7">
        <w:rPr>
          <w:rFonts w:eastAsia="TimesNewRomanPSMT"/>
          <w:szCs w:val="24"/>
          <w:lang w:eastAsia="ar-SA"/>
        </w:rPr>
        <w:t xml:space="preserve">Размер </w:t>
      </w:r>
      <w:r w:rsidRPr="00B531B7">
        <w:rPr>
          <w:rFonts w:eastAsia="TimesNewRomanPSMT"/>
          <w:bCs/>
          <w:szCs w:val="24"/>
          <w:lang w:eastAsia="ar-SA"/>
        </w:rPr>
        <w:t xml:space="preserve">межбюджетных трансфертов бюджетам сельских поселений на осуществление части полномочий по решению вопросов местного значения в соответствии с заключенными соглашениями на организацию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w:t>
      </w:r>
      <w:r w:rsidRPr="00B531B7">
        <w:rPr>
          <w:rFonts w:eastAsia="TimesNewRomanPSMT"/>
          <w:szCs w:val="24"/>
          <w:lang w:eastAsia="ar-SA"/>
        </w:rPr>
        <w:t xml:space="preserve">(далее именуется – межбюджетные трансферты) </w:t>
      </w:r>
      <w:r w:rsidRPr="00F773EB">
        <w:rPr>
          <w:rFonts w:eastAsia="TimesNewRomanPSMT"/>
          <w:szCs w:val="24"/>
          <w:lang w:eastAsia="ar-SA"/>
        </w:rPr>
        <w:t>за счет средств областного бюджета, расчитывается по заявленной потребности муниципальных образований, участвующих в реализации мероприятия, исходя из общей суммы средств областного</w:t>
      </w:r>
      <w:r w:rsidRPr="00B531B7">
        <w:rPr>
          <w:rFonts w:eastAsia="TimesNewRomanPSMT"/>
          <w:szCs w:val="24"/>
          <w:lang w:eastAsia="ar-SA"/>
        </w:rPr>
        <w:t xml:space="preserve"> бюджета, предусмотренных на финансирование указанных подпрограмм в финансовом году по представленной и заверенной главой муниципального образования заявке в произвольной форме, и расчитывается по формуле:</w:t>
      </w:r>
    </w:p>
    <w:p w:rsidR="00F773EB" w:rsidRPr="00B531B7" w:rsidRDefault="00F773EB" w:rsidP="00F773EB">
      <w:pPr>
        <w:suppressAutoHyphens/>
        <w:autoSpaceDE w:val="0"/>
        <w:autoSpaceDN w:val="0"/>
        <w:adjustRightInd w:val="0"/>
        <w:ind w:firstLine="720"/>
        <w:contextualSpacing/>
        <w:jc w:val="both"/>
        <w:rPr>
          <w:rFonts w:eastAsia="TimesNewRomanPSMT"/>
          <w:szCs w:val="24"/>
          <w:lang w:eastAsia="ar-SA"/>
        </w:rPr>
      </w:pPr>
      <w:r w:rsidRPr="00B531B7">
        <w:rPr>
          <w:rFonts w:eastAsia="TimesNewRomanPSMT"/>
          <w:szCs w:val="24"/>
          <w:lang w:eastAsia="ar-SA"/>
        </w:rPr>
        <w:t xml:space="preserve">МТ = </w:t>
      </w:r>
      <w:r w:rsidRPr="00B531B7">
        <w:rPr>
          <w:rFonts w:eastAsia="TimesNewRomanPSMT"/>
          <w:szCs w:val="24"/>
          <w:lang w:val="en-US" w:eastAsia="ar-SA"/>
        </w:rPr>
        <w:t>So</w:t>
      </w:r>
      <w:r w:rsidRPr="001650C8">
        <w:rPr>
          <w:rFonts w:eastAsia="TimesNewRomanPSMT"/>
          <w:szCs w:val="24"/>
          <w:lang w:eastAsia="ar-SA"/>
        </w:rPr>
        <w:t>*</w:t>
      </w:r>
      <w:r w:rsidRPr="00B531B7">
        <w:rPr>
          <w:rFonts w:eastAsia="TimesNewRomanPSMT"/>
          <w:szCs w:val="24"/>
          <w:lang w:val="en-US" w:eastAsia="ar-SA"/>
        </w:rPr>
        <w:t>P</w:t>
      </w:r>
      <w:r w:rsidRPr="001650C8">
        <w:rPr>
          <w:rFonts w:eastAsia="TimesNewRomanPSMT"/>
          <w:szCs w:val="24"/>
          <w:lang w:eastAsia="ar-SA"/>
        </w:rPr>
        <w:t>/</w:t>
      </w:r>
      <w:r w:rsidRPr="00B531B7">
        <w:rPr>
          <w:rFonts w:eastAsia="TimesNewRomanPSMT"/>
          <w:szCs w:val="24"/>
          <w:lang w:val="en-US" w:eastAsia="ar-SA"/>
        </w:rPr>
        <w:t>P</w:t>
      </w:r>
      <w:r w:rsidRPr="00B531B7">
        <w:rPr>
          <w:rFonts w:eastAsia="TimesNewRomanPSMT"/>
          <w:szCs w:val="24"/>
          <w:lang w:eastAsia="ar-SA"/>
        </w:rPr>
        <w:t xml:space="preserve">в, где </w:t>
      </w:r>
    </w:p>
    <w:p w:rsidR="00F773EB" w:rsidRPr="00B531B7" w:rsidRDefault="00F773EB" w:rsidP="00F773EB">
      <w:pPr>
        <w:tabs>
          <w:tab w:val="left" w:pos="600"/>
        </w:tabs>
        <w:autoSpaceDE w:val="0"/>
        <w:autoSpaceDN w:val="0"/>
        <w:adjustRightInd w:val="0"/>
        <w:ind w:firstLine="709"/>
        <w:contextualSpacing/>
        <w:jc w:val="both"/>
        <w:rPr>
          <w:rFonts w:eastAsia="TimesNewRomanPSMT"/>
          <w:szCs w:val="24"/>
        </w:rPr>
      </w:pPr>
      <w:r w:rsidRPr="00B531B7">
        <w:rPr>
          <w:rFonts w:eastAsia="TimesNewRomanPSMT"/>
          <w:szCs w:val="24"/>
        </w:rPr>
        <w:t xml:space="preserve">МТ - объем межбюджетных трансфертов </w:t>
      </w:r>
      <w:r w:rsidRPr="00B531B7">
        <w:rPr>
          <w:rFonts w:eastAsia="TimesNewRomanPSMT"/>
          <w:szCs w:val="24"/>
          <w:lang w:val="en-US"/>
        </w:rPr>
        <w:t>j</w:t>
      </w:r>
      <w:r w:rsidRPr="00B531B7">
        <w:rPr>
          <w:rFonts w:eastAsia="TimesNewRomanPSMT"/>
          <w:szCs w:val="24"/>
        </w:rPr>
        <w:t>-му сельскому поселению;</w:t>
      </w:r>
    </w:p>
    <w:p w:rsidR="00F773EB" w:rsidRPr="00B531B7" w:rsidRDefault="00F773EB" w:rsidP="00F773EB">
      <w:pPr>
        <w:contextualSpacing/>
        <w:jc w:val="both"/>
        <w:rPr>
          <w:szCs w:val="24"/>
        </w:rPr>
      </w:pPr>
      <w:r w:rsidRPr="00B531B7">
        <w:rPr>
          <w:rFonts w:eastAsia="TimesNewRomanPSMT"/>
          <w:szCs w:val="24"/>
          <w:lang w:val="en-US"/>
        </w:rPr>
        <w:t>S</w:t>
      </w:r>
      <w:r w:rsidRPr="00B531B7">
        <w:rPr>
          <w:rFonts w:eastAsia="TimesNewRomanPSMT"/>
          <w:szCs w:val="24"/>
        </w:rPr>
        <w:t xml:space="preserve">о - </w:t>
      </w:r>
      <w:r w:rsidRPr="00B531B7">
        <w:rPr>
          <w:szCs w:val="24"/>
        </w:rPr>
        <w:t xml:space="preserve">общий объем средств, выделенных из областного бюджета бюджету муниципального района, для предоставления межбюджетных трансфертов на осуществление части полномочий по решению вопросов местного значения в соответсвии с заключенными соглашениями </w:t>
      </w:r>
      <w:r w:rsidRPr="00B531B7">
        <w:rPr>
          <w:rFonts w:eastAsia="TimesNewRomanPSMT"/>
          <w:bCs/>
          <w:szCs w:val="24"/>
          <w:lang w:eastAsia="ar-SA"/>
        </w:rPr>
        <w:t>на организацию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sidRPr="00B531B7">
        <w:rPr>
          <w:szCs w:val="24"/>
        </w:rPr>
        <w:t>;</w:t>
      </w:r>
    </w:p>
    <w:p w:rsidR="00F773EB" w:rsidRPr="00B531B7" w:rsidRDefault="00F773EB" w:rsidP="00F773EB">
      <w:pPr>
        <w:tabs>
          <w:tab w:val="left" w:pos="825"/>
        </w:tabs>
        <w:autoSpaceDE w:val="0"/>
        <w:autoSpaceDN w:val="0"/>
        <w:adjustRightInd w:val="0"/>
        <w:contextualSpacing/>
        <w:jc w:val="both"/>
        <w:rPr>
          <w:bCs/>
          <w:szCs w:val="24"/>
        </w:rPr>
      </w:pPr>
      <w:r w:rsidRPr="00B531B7">
        <w:rPr>
          <w:rFonts w:eastAsia="TimesNewRomanPSMT"/>
          <w:szCs w:val="24"/>
        </w:rPr>
        <w:t xml:space="preserve">Р  - стоимость объема работ, подлежащих выполнению в очередном финансовом году </w:t>
      </w:r>
      <w:r w:rsidRPr="00B531B7">
        <w:rPr>
          <w:szCs w:val="24"/>
          <w:lang w:val="en-US"/>
        </w:rPr>
        <w:t>j</w:t>
      </w:r>
      <w:r w:rsidRPr="00B531B7">
        <w:rPr>
          <w:szCs w:val="24"/>
        </w:rPr>
        <w:t xml:space="preserve"> – м сельским поселением</w:t>
      </w:r>
      <w:r w:rsidRPr="00B531B7">
        <w:rPr>
          <w:rFonts w:eastAsia="TimesNewRomanPSMT"/>
          <w:szCs w:val="24"/>
        </w:rPr>
        <w:t>;</w:t>
      </w:r>
    </w:p>
    <w:p w:rsidR="00F773EB" w:rsidRPr="00B531B7" w:rsidRDefault="00F773EB" w:rsidP="00F773EB">
      <w:pPr>
        <w:pStyle w:val="Default"/>
        <w:contextualSpacing/>
        <w:jc w:val="both"/>
        <w:rPr>
          <w:color w:val="auto"/>
        </w:rPr>
      </w:pPr>
      <w:r w:rsidRPr="00B531B7">
        <w:rPr>
          <w:color w:val="auto"/>
        </w:rPr>
        <w:t>Рв – общая стоимость работ, подлежащих выполнению в очередном финансовом году сельскими поселениями.</w:t>
      </w:r>
    </w:p>
    <w:p w:rsidR="00F773EB" w:rsidRPr="00B531B7" w:rsidRDefault="00F773EB" w:rsidP="00F773EB">
      <w:pPr>
        <w:pStyle w:val="Default"/>
        <w:contextualSpacing/>
        <w:jc w:val="both"/>
        <w:rPr>
          <w:color w:val="auto"/>
        </w:rPr>
      </w:pPr>
    </w:p>
    <w:p w:rsidR="00F773EB" w:rsidRPr="00F773EB" w:rsidRDefault="00F773EB" w:rsidP="00F773EB">
      <w:pPr>
        <w:pStyle w:val="Default"/>
        <w:contextualSpacing/>
        <w:jc w:val="both"/>
        <w:rPr>
          <w:rFonts w:eastAsia="TimesNewRomanPSMT"/>
          <w:lang w:eastAsia="ar-SA"/>
        </w:rPr>
      </w:pPr>
      <w:r>
        <w:rPr>
          <w:color w:val="auto"/>
        </w:rPr>
        <w:t xml:space="preserve">            3</w:t>
      </w:r>
      <w:r w:rsidRPr="00B531B7">
        <w:rPr>
          <w:color w:val="auto"/>
        </w:rPr>
        <w:t>. Размер</w:t>
      </w:r>
      <w:r w:rsidRPr="00B531B7">
        <w:rPr>
          <w:rFonts w:eastAsia="TimesNewRomanPSMT"/>
          <w:lang w:eastAsia="ar-SA"/>
        </w:rPr>
        <w:t xml:space="preserve"> </w:t>
      </w:r>
      <w:r w:rsidRPr="00B531B7">
        <w:rPr>
          <w:rFonts w:eastAsia="TimesNewRomanPSMT"/>
          <w:bCs/>
          <w:lang w:eastAsia="ar-SA"/>
        </w:rPr>
        <w:t xml:space="preserve">межбюджетных трансфертов бюджетам сельских поселений на осуществление части полномочий по решению вопросов местного значения в соответствии с заключенными соглашениями на организацию в границах поселения электро-, тепло-, газо- и водоснабжения населения, водоотведения, снабжения населения топливом в пределах полномочий, </w:t>
      </w:r>
      <w:r w:rsidRPr="00F773EB">
        <w:rPr>
          <w:rFonts w:eastAsia="TimesNewRomanPSMT"/>
          <w:bCs/>
          <w:lang w:eastAsia="ar-SA"/>
        </w:rPr>
        <w:t xml:space="preserve">установленных законодательством Российской Федерации </w:t>
      </w:r>
      <w:r w:rsidRPr="00F773EB">
        <w:rPr>
          <w:rFonts w:eastAsia="TimesNewRomanPSMT"/>
          <w:lang w:eastAsia="ar-SA"/>
        </w:rPr>
        <w:t>(далее именуется – межбюджетные трансферты) на софинансирование к областным средствам за счет средств местного бюджета, расчитывается на основании:</w:t>
      </w:r>
    </w:p>
    <w:p w:rsidR="00F773EB" w:rsidRPr="00F773EB" w:rsidRDefault="00F773EB" w:rsidP="00F773EB">
      <w:pPr>
        <w:pStyle w:val="Default"/>
        <w:contextualSpacing/>
        <w:jc w:val="both"/>
        <w:rPr>
          <w:rFonts w:eastAsia="TimesNewRomanPSMT"/>
          <w:lang w:eastAsia="ar-SA"/>
        </w:rPr>
      </w:pPr>
    </w:p>
    <w:p w:rsidR="00F773EB" w:rsidRPr="00B531B7" w:rsidRDefault="00F773EB" w:rsidP="00F773EB">
      <w:pPr>
        <w:pStyle w:val="aa"/>
        <w:ind w:left="0"/>
        <w:jc w:val="both"/>
        <w:rPr>
          <w:szCs w:val="24"/>
        </w:rPr>
      </w:pPr>
      <w:r w:rsidRPr="00B531B7">
        <w:rPr>
          <w:szCs w:val="24"/>
        </w:rPr>
        <w:t xml:space="preserve">         - проектно-сметной документации, заключения государственной экспертизы проектной документации и заключения о достоверности определения сметной стоимости объекта капитального строительства (при наличии необходимости строительства подобного объекта);</w:t>
      </w:r>
    </w:p>
    <w:p w:rsidR="00F773EB" w:rsidRPr="00B531B7" w:rsidRDefault="00F773EB" w:rsidP="00F773EB">
      <w:pPr>
        <w:widowControl w:val="0"/>
        <w:numPr>
          <w:ilvl w:val="0"/>
          <w:numId w:val="24"/>
        </w:numPr>
        <w:shd w:val="clear" w:color="auto" w:fill="FFFFFF"/>
        <w:tabs>
          <w:tab w:val="left" w:pos="926"/>
        </w:tabs>
        <w:autoSpaceDE w:val="0"/>
        <w:autoSpaceDN w:val="0"/>
        <w:adjustRightInd w:val="0"/>
        <w:spacing w:after="200"/>
        <w:ind w:left="10" w:right="5" w:firstLine="715"/>
        <w:contextualSpacing/>
        <w:jc w:val="both"/>
        <w:rPr>
          <w:szCs w:val="24"/>
        </w:rPr>
      </w:pPr>
      <w:r w:rsidRPr="00B531B7">
        <w:rPr>
          <w:spacing w:val="-1"/>
          <w:szCs w:val="24"/>
        </w:rPr>
        <w:t>соглашения о предоставлении субсидии местному бюджету из бюджета Челябинской области на реализацию программ по указанному направлению.</w:t>
      </w:r>
    </w:p>
    <w:p w:rsidR="00F773EB" w:rsidRPr="00B531B7" w:rsidRDefault="00F773EB" w:rsidP="00F773EB">
      <w:pPr>
        <w:pStyle w:val="Default"/>
        <w:contextualSpacing/>
        <w:jc w:val="both"/>
        <w:rPr>
          <w:rFonts w:eastAsia="TimesNewRomanPSMT"/>
          <w:lang w:eastAsia="ar-SA"/>
        </w:rPr>
      </w:pPr>
    </w:p>
    <w:p w:rsidR="00F773EB" w:rsidRDefault="00F773EB" w:rsidP="004D5F05">
      <w:pPr>
        <w:autoSpaceDE w:val="0"/>
        <w:autoSpaceDN w:val="0"/>
        <w:adjustRightInd w:val="0"/>
        <w:contextualSpacing/>
        <w:jc w:val="right"/>
        <w:rPr>
          <w:rFonts w:eastAsia="TimesNewRomanPSMT"/>
          <w:bCs/>
          <w:color w:val="000000" w:themeColor="text1"/>
          <w:szCs w:val="24"/>
        </w:rPr>
      </w:pPr>
    </w:p>
    <w:p w:rsidR="00651F53" w:rsidRDefault="00651F53" w:rsidP="004D5F05">
      <w:pPr>
        <w:autoSpaceDE w:val="0"/>
        <w:autoSpaceDN w:val="0"/>
        <w:adjustRightInd w:val="0"/>
        <w:contextualSpacing/>
        <w:jc w:val="right"/>
        <w:rPr>
          <w:rFonts w:eastAsia="TimesNewRomanPSMT"/>
          <w:bCs/>
          <w:color w:val="000000" w:themeColor="text1"/>
          <w:szCs w:val="24"/>
        </w:rPr>
      </w:pPr>
    </w:p>
    <w:p w:rsidR="00651F53" w:rsidRDefault="00651F53" w:rsidP="004D5F05">
      <w:pPr>
        <w:autoSpaceDE w:val="0"/>
        <w:autoSpaceDN w:val="0"/>
        <w:adjustRightInd w:val="0"/>
        <w:contextualSpacing/>
        <w:jc w:val="right"/>
        <w:rPr>
          <w:rFonts w:eastAsia="TimesNewRomanPSMT"/>
          <w:bCs/>
          <w:color w:val="000000" w:themeColor="text1"/>
          <w:szCs w:val="24"/>
        </w:rPr>
      </w:pPr>
    </w:p>
    <w:p w:rsidR="00651F53" w:rsidRDefault="00651F53" w:rsidP="004D5F05">
      <w:pPr>
        <w:autoSpaceDE w:val="0"/>
        <w:autoSpaceDN w:val="0"/>
        <w:adjustRightInd w:val="0"/>
        <w:contextualSpacing/>
        <w:jc w:val="right"/>
        <w:rPr>
          <w:rFonts w:eastAsia="TimesNewRomanPSMT"/>
          <w:bCs/>
          <w:color w:val="000000" w:themeColor="text1"/>
          <w:szCs w:val="24"/>
        </w:rPr>
      </w:pPr>
    </w:p>
    <w:p w:rsidR="00651F53" w:rsidRDefault="00651F53" w:rsidP="004D5F05">
      <w:pPr>
        <w:autoSpaceDE w:val="0"/>
        <w:autoSpaceDN w:val="0"/>
        <w:adjustRightInd w:val="0"/>
        <w:contextualSpacing/>
        <w:jc w:val="right"/>
        <w:rPr>
          <w:rFonts w:eastAsia="TimesNewRomanPSMT"/>
          <w:bCs/>
          <w:color w:val="000000" w:themeColor="text1"/>
          <w:szCs w:val="24"/>
        </w:rPr>
      </w:pPr>
    </w:p>
    <w:p w:rsidR="00651F53" w:rsidRDefault="00651F53" w:rsidP="004D5F05">
      <w:pPr>
        <w:autoSpaceDE w:val="0"/>
        <w:autoSpaceDN w:val="0"/>
        <w:adjustRightInd w:val="0"/>
        <w:contextualSpacing/>
        <w:jc w:val="right"/>
        <w:rPr>
          <w:rFonts w:eastAsia="TimesNewRomanPSMT"/>
          <w:bCs/>
          <w:color w:val="000000" w:themeColor="text1"/>
          <w:szCs w:val="24"/>
        </w:rPr>
      </w:pPr>
    </w:p>
    <w:p w:rsidR="00651F53" w:rsidRDefault="00651F53" w:rsidP="004D5F05">
      <w:pPr>
        <w:autoSpaceDE w:val="0"/>
        <w:autoSpaceDN w:val="0"/>
        <w:adjustRightInd w:val="0"/>
        <w:contextualSpacing/>
        <w:jc w:val="right"/>
        <w:rPr>
          <w:rFonts w:eastAsia="TimesNewRomanPSMT"/>
          <w:bCs/>
          <w:color w:val="000000" w:themeColor="text1"/>
          <w:szCs w:val="24"/>
        </w:rPr>
      </w:pPr>
    </w:p>
    <w:p w:rsidR="00651F53" w:rsidRPr="003B18D6" w:rsidRDefault="00651F53" w:rsidP="004D5F05">
      <w:pPr>
        <w:autoSpaceDE w:val="0"/>
        <w:autoSpaceDN w:val="0"/>
        <w:adjustRightInd w:val="0"/>
        <w:contextualSpacing/>
        <w:jc w:val="right"/>
        <w:rPr>
          <w:rFonts w:eastAsia="TimesNewRomanPSMT"/>
          <w:bCs/>
          <w:color w:val="000000" w:themeColor="text1"/>
          <w:szCs w:val="24"/>
        </w:rPr>
      </w:pPr>
    </w:p>
    <w:p w:rsidR="00436358" w:rsidRPr="003B18D6" w:rsidRDefault="00436358" w:rsidP="004D5F05">
      <w:pPr>
        <w:autoSpaceDE w:val="0"/>
        <w:autoSpaceDN w:val="0"/>
        <w:adjustRightInd w:val="0"/>
        <w:contextualSpacing/>
        <w:jc w:val="right"/>
        <w:rPr>
          <w:rFonts w:eastAsia="TimesNewRomanPSMT"/>
          <w:bCs/>
          <w:color w:val="000000" w:themeColor="text1"/>
          <w:szCs w:val="24"/>
        </w:rPr>
      </w:pPr>
      <w:r w:rsidRPr="003B18D6">
        <w:rPr>
          <w:rFonts w:eastAsia="TimesNewRomanPSMT"/>
          <w:bCs/>
          <w:color w:val="000000" w:themeColor="text1"/>
          <w:szCs w:val="24"/>
        </w:rPr>
        <w:t xml:space="preserve">  </w:t>
      </w:r>
    </w:p>
    <w:tbl>
      <w:tblPr>
        <w:tblStyle w:val="af4"/>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7"/>
      </w:tblGrid>
      <w:tr w:rsidR="00436358" w:rsidRPr="003B18D6" w:rsidTr="00436358">
        <w:tc>
          <w:tcPr>
            <w:tcW w:w="5357" w:type="dxa"/>
          </w:tcPr>
          <w:p w:rsidR="00436358" w:rsidRPr="003B18D6" w:rsidRDefault="00436358" w:rsidP="00A97D64">
            <w:pPr>
              <w:pStyle w:val="aa"/>
              <w:autoSpaceDE w:val="0"/>
              <w:autoSpaceDN w:val="0"/>
              <w:adjustRightInd w:val="0"/>
              <w:ind w:left="0"/>
              <w:jc w:val="right"/>
              <w:rPr>
                <w:rFonts w:eastAsia="TimesNewRomanPSMT"/>
                <w:bCs/>
                <w:i/>
                <w:color w:val="000000" w:themeColor="text1"/>
                <w:szCs w:val="24"/>
              </w:rPr>
            </w:pPr>
            <w:r w:rsidRPr="003B18D6">
              <w:rPr>
                <w:rFonts w:eastAsia="TimesNewRomanPSMT"/>
                <w:bCs/>
                <w:i/>
                <w:color w:val="000000" w:themeColor="text1"/>
                <w:szCs w:val="24"/>
              </w:rPr>
              <w:lastRenderedPageBreak/>
              <w:t xml:space="preserve">Приложение № </w:t>
            </w:r>
            <w:r w:rsidR="009F6AD8" w:rsidRPr="003B18D6">
              <w:rPr>
                <w:rFonts w:eastAsia="TimesNewRomanPSMT"/>
                <w:bCs/>
                <w:i/>
                <w:color w:val="000000" w:themeColor="text1"/>
                <w:szCs w:val="24"/>
              </w:rPr>
              <w:t>2</w:t>
            </w:r>
            <w:r w:rsidRPr="003B18D6">
              <w:rPr>
                <w:rFonts w:eastAsia="TimesNewRomanPSMT"/>
                <w:bCs/>
                <w:i/>
                <w:color w:val="000000" w:themeColor="text1"/>
                <w:szCs w:val="24"/>
              </w:rPr>
              <w:t xml:space="preserve"> к разделу </w:t>
            </w:r>
            <w:r w:rsidR="00115E1E" w:rsidRPr="003B18D6">
              <w:rPr>
                <w:rFonts w:eastAsia="TimesNewRomanPSMT"/>
                <w:bCs/>
                <w:i/>
                <w:color w:val="000000" w:themeColor="text1"/>
                <w:szCs w:val="24"/>
                <w:lang w:val="en-US"/>
              </w:rPr>
              <w:t>IV</w:t>
            </w:r>
          </w:p>
        </w:tc>
      </w:tr>
      <w:tr w:rsidR="00436358" w:rsidRPr="003B18D6" w:rsidTr="00436358">
        <w:trPr>
          <w:trHeight w:val="624"/>
        </w:trPr>
        <w:tc>
          <w:tcPr>
            <w:tcW w:w="5357" w:type="dxa"/>
          </w:tcPr>
          <w:p w:rsidR="00C61933" w:rsidRPr="003B18D6" w:rsidRDefault="00C61933" w:rsidP="00C61933">
            <w:pPr>
              <w:pStyle w:val="aa"/>
              <w:autoSpaceDE w:val="0"/>
              <w:autoSpaceDN w:val="0"/>
              <w:adjustRightInd w:val="0"/>
              <w:ind w:left="-108" w:firstLine="0"/>
              <w:jc w:val="right"/>
              <w:rPr>
                <w:rFonts w:eastAsia="TimesNewRomanPSMT"/>
                <w:bCs/>
                <w:color w:val="000000" w:themeColor="text1"/>
                <w:szCs w:val="24"/>
              </w:rPr>
            </w:pPr>
            <w:r w:rsidRPr="003B18D6">
              <w:rPr>
                <w:rFonts w:eastAsia="TimesNewRomanPSMT"/>
                <w:bCs/>
                <w:color w:val="000000" w:themeColor="text1"/>
                <w:szCs w:val="24"/>
              </w:rPr>
              <w:t xml:space="preserve">«Межбюджетные трансферты бюджетам </w:t>
            </w:r>
          </w:p>
          <w:p w:rsidR="00436358" w:rsidRPr="003B18D6" w:rsidRDefault="00C61933" w:rsidP="00C61933">
            <w:pPr>
              <w:pStyle w:val="aa"/>
              <w:autoSpaceDE w:val="0"/>
              <w:autoSpaceDN w:val="0"/>
              <w:adjustRightInd w:val="0"/>
              <w:ind w:left="-108" w:firstLine="0"/>
              <w:jc w:val="right"/>
              <w:rPr>
                <w:rFonts w:eastAsia="TimesNewRomanPSMT"/>
                <w:bCs/>
                <w:i/>
                <w:color w:val="000000" w:themeColor="text1"/>
                <w:szCs w:val="24"/>
              </w:rPr>
            </w:pPr>
            <w:r w:rsidRPr="003B18D6">
              <w:rPr>
                <w:rFonts w:eastAsia="TimesNewRomanPSMT"/>
                <w:bCs/>
                <w:color w:val="000000" w:themeColor="text1"/>
                <w:szCs w:val="24"/>
              </w:rPr>
              <w:t>сельских поселений на осуществление части полномочий по решению вопросов местного значения в соответствии с заключенными соглашениями»</w:t>
            </w:r>
          </w:p>
        </w:tc>
      </w:tr>
    </w:tbl>
    <w:p w:rsidR="009F6AD8" w:rsidRPr="003B18D6" w:rsidRDefault="009F6AD8" w:rsidP="009F6AD8">
      <w:pPr>
        <w:widowControl w:val="0"/>
        <w:autoSpaceDE w:val="0"/>
        <w:autoSpaceDN w:val="0"/>
        <w:adjustRightInd w:val="0"/>
        <w:spacing w:before="220"/>
        <w:ind w:firstLine="540"/>
        <w:contextualSpacing/>
        <w:jc w:val="both"/>
        <w:rPr>
          <w:rFonts w:eastAsia="TimesNewRomanPSMT"/>
          <w:b/>
          <w:bCs/>
          <w:color w:val="000000"/>
          <w:szCs w:val="24"/>
        </w:rPr>
      </w:pPr>
    </w:p>
    <w:p w:rsidR="009F6AD8" w:rsidRPr="003B18D6" w:rsidRDefault="009F6AD8" w:rsidP="009F6AD8">
      <w:pPr>
        <w:widowControl w:val="0"/>
        <w:autoSpaceDE w:val="0"/>
        <w:autoSpaceDN w:val="0"/>
        <w:adjustRightInd w:val="0"/>
        <w:spacing w:before="220"/>
        <w:ind w:firstLine="540"/>
        <w:contextualSpacing/>
        <w:jc w:val="both"/>
        <w:rPr>
          <w:rFonts w:eastAsia="TimesNewRomanPSMT"/>
          <w:b/>
          <w:bCs/>
          <w:color w:val="000000"/>
          <w:szCs w:val="24"/>
        </w:rPr>
      </w:pPr>
    </w:p>
    <w:p w:rsidR="009F6AD8" w:rsidRPr="003B18D6" w:rsidRDefault="009F6AD8" w:rsidP="009F6AD8">
      <w:pPr>
        <w:widowControl w:val="0"/>
        <w:autoSpaceDE w:val="0"/>
        <w:autoSpaceDN w:val="0"/>
        <w:adjustRightInd w:val="0"/>
        <w:spacing w:before="220"/>
        <w:ind w:firstLine="540"/>
        <w:contextualSpacing/>
        <w:jc w:val="both"/>
        <w:rPr>
          <w:rFonts w:eastAsia="Calibri"/>
          <w:b/>
          <w:color w:val="000000"/>
          <w:szCs w:val="24"/>
        </w:rPr>
      </w:pPr>
      <w:r w:rsidRPr="003B18D6">
        <w:rPr>
          <w:rFonts w:eastAsia="TimesNewRomanPSMT"/>
          <w:b/>
          <w:bCs/>
          <w:color w:val="000000"/>
          <w:szCs w:val="24"/>
        </w:rPr>
        <w:t xml:space="preserve">Методика распределения межбюджетных трансфертов бюджетам сельских поселений на осуществление части полномочий по решению вопросов местного значения в соответствии с заключенными соглашениями на </w:t>
      </w:r>
      <w:r w:rsidRPr="003B18D6">
        <w:rPr>
          <w:rFonts w:eastAsia="Calibri"/>
          <w:b/>
          <w:color w:val="000000"/>
          <w:szCs w:val="24"/>
        </w:rPr>
        <w:t>участие в организации деятельности по накоплению (в том числе раздельному накоплению) и транспортированию твердых коммунальных отходов</w:t>
      </w:r>
    </w:p>
    <w:p w:rsidR="009F6AD8" w:rsidRPr="003B18D6" w:rsidRDefault="009F6AD8" w:rsidP="009F6AD8">
      <w:pPr>
        <w:widowControl w:val="0"/>
        <w:autoSpaceDE w:val="0"/>
        <w:autoSpaceDN w:val="0"/>
        <w:adjustRightInd w:val="0"/>
        <w:spacing w:before="220"/>
        <w:ind w:firstLine="540"/>
        <w:contextualSpacing/>
        <w:jc w:val="both"/>
        <w:rPr>
          <w:rFonts w:eastAsia="TimesNewRomanPSMT"/>
          <w:bCs/>
          <w:color w:val="000000"/>
          <w:szCs w:val="24"/>
        </w:rPr>
      </w:pPr>
    </w:p>
    <w:p w:rsidR="003B18D6" w:rsidRPr="009B739E" w:rsidRDefault="009F6AD8" w:rsidP="009F6AD8">
      <w:pPr>
        <w:widowControl w:val="0"/>
        <w:autoSpaceDE w:val="0"/>
        <w:autoSpaceDN w:val="0"/>
        <w:adjustRightInd w:val="0"/>
        <w:spacing w:before="220"/>
        <w:ind w:firstLine="540"/>
        <w:contextualSpacing/>
        <w:jc w:val="both"/>
        <w:rPr>
          <w:rFonts w:eastAsia="TimesNewRomanPSMT"/>
          <w:color w:val="000000"/>
          <w:szCs w:val="24"/>
        </w:rPr>
      </w:pPr>
      <w:r w:rsidRPr="003B18D6">
        <w:rPr>
          <w:rFonts w:eastAsia="TimesNewRomanPSMT"/>
          <w:color w:val="000000"/>
          <w:szCs w:val="24"/>
        </w:rPr>
        <w:t>Распределение м</w:t>
      </w:r>
      <w:r w:rsidRPr="003B18D6">
        <w:rPr>
          <w:rFonts w:eastAsia="TimesNewRomanPSMT"/>
          <w:bCs/>
          <w:color w:val="000000"/>
          <w:szCs w:val="24"/>
        </w:rPr>
        <w:t xml:space="preserve">ежбюджетных трансфертов бюджетам сельских поселений на осуществление части полномочий по решению вопросов местного значения в соответствии с заключенными соглашениями на </w:t>
      </w:r>
      <w:r w:rsidRPr="003B18D6">
        <w:rPr>
          <w:rFonts w:eastAsia="Calibri"/>
          <w:color w:val="000000"/>
          <w:szCs w:val="24"/>
        </w:rPr>
        <w:t xml:space="preserve">участие в организации деятельности по накоплению (в том числе раздельному накоплению) и транспортированию твердых коммунальных отходов </w:t>
      </w:r>
      <w:r w:rsidRPr="003B18D6">
        <w:rPr>
          <w:rFonts w:eastAsia="TimesNewRomanPSMT"/>
          <w:color w:val="000000"/>
          <w:szCs w:val="24"/>
        </w:rPr>
        <w:t>(</w:t>
      </w:r>
      <w:r w:rsidRPr="009B739E">
        <w:rPr>
          <w:rFonts w:eastAsia="TimesNewRomanPSMT"/>
          <w:color w:val="000000"/>
          <w:szCs w:val="24"/>
        </w:rPr>
        <w:t>далее именуется – межбюджетные трансферты)</w:t>
      </w:r>
      <w:r w:rsidR="003B18D6" w:rsidRPr="009B739E">
        <w:rPr>
          <w:rFonts w:eastAsia="TimesNewRomanPSMT"/>
          <w:color w:val="000000"/>
          <w:szCs w:val="24"/>
        </w:rPr>
        <w:t>:</w:t>
      </w:r>
    </w:p>
    <w:p w:rsidR="009F6AD8" w:rsidRPr="009B739E" w:rsidRDefault="003B18D6" w:rsidP="009F6AD8">
      <w:pPr>
        <w:widowControl w:val="0"/>
        <w:autoSpaceDE w:val="0"/>
        <w:autoSpaceDN w:val="0"/>
        <w:adjustRightInd w:val="0"/>
        <w:spacing w:before="220"/>
        <w:ind w:firstLine="540"/>
        <w:contextualSpacing/>
        <w:jc w:val="both"/>
        <w:rPr>
          <w:rFonts w:eastAsia="TimesNewRomanPSMT"/>
          <w:color w:val="000000"/>
          <w:szCs w:val="24"/>
        </w:rPr>
      </w:pPr>
      <w:r w:rsidRPr="009B739E">
        <w:rPr>
          <w:rFonts w:eastAsia="TimesNewRomanPSMT"/>
          <w:b/>
          <w:color w:val="000000"/>
          <w:szCs w:val="24"/>
        </w:rPr>
        <w:t>в части</w:t>
      </w:r>
      <w:r w:rsidR="009F6AD8" w:rsidRPr="009B739E">
        <w:rPr>
          <w:rFonts w:eastAsia="TimesNewRomanPSMT"/>
          <w:color w:val="000000"/>
          <w:szCs w:val="24"/>
        </w:rPr>
        <w:t xml:space="preserve"> </w:t>
      </w:r>
      <w:r w:rsidRPr="009B739E">
        <w:rPr>
          <w:rFonts w:eastAsia="TimesNewRomanPSMT"/>
          <w:color w:val="000000"/>
          <w:szCs w:val="24"/>
        </w:rPr>
        <w:t xml:space="preserve">принятия мер по ликвидации </w:t>
      </w:r>
      <w:r w:rsidR="00651F53" w:rsidRPr="009B739E">
        <w:rPr>
          <w:rFonts w:eastAsia="TimesNewRomanPSMT"/>
          <w:color w:val="000000"/>
          <w:szCs w:val="24"/>
        </w:rPr>
        <w:t>несанкционированных</w:t>
      </w:r>
      <w:r w:rsidRPr="009B739E">
        <w:rPr>
          <w:rFonts w:eastAsia="TimesNewRomanPSMT"/>
          <w:color w:val="000000"/>
          <w:szCs w:val="24"/>
        </w:rPr>
        <w:t xml:space="preserve"> свалок </w:t>
      </w:r>
      <w:r w:rsidR="00AE7F4B" w:rsidRPr="009B739E">
        <w:rPr>
          <w:rFonts w:eastAsia="TimesNewRomanPSMT"/>
          <w:color w:val="000000"/>
          <w:szCs w:val="24"/>
        </w:rPr>
        <w:t xml:space="preserve">и вывоза мусора </w:t>
      </w:r>
      <w:r w:rsidR="009F6AD8" w:rsidRPr="009B739E">
        <w:rPr>
          <w:rFonts w:eastAsia="TimesNewRomanPSMT"/>
          <w:color w:val="000000"/>
          <w:szCs w:val="24"/>
        </w:rPr>
        <w:t>определяется по формуле:</w:t>
      </w:r>
    </w:p>
    <w:p w:rsidR="009F6AD8" w:rsidRPr="009B739E" w:rsidRDefault="009F6AD8" w:rsidP="009F6AD8">
      <w:pPr>
        <w:tabs>
          <w:tab w:val="left" w:pos="615"/>
        </w:tabs>
        <w:autoSpaceDE w:val="0"/>
        <w:autoSpaceDN w:val="0"/>
        <w:adjustRightInd w:val="0"/>
        <w:ind w:firstLine="709"/>
        <w:jc w:val="both"/>
        <w:rPr>
          <w:rFonts w:eastAsia="TimesNewRomanPSMT"/>
          <w:color w:val="000000"/>
          <w:szCs w:val="24"/>
        </w:rPr>
      </w:pPr>
      <w:r w:rsidRPr="009B739E">
        <w:rPr>
          <w:rFonts w:eastAsia="TimesNewRomanPSMT"/>
          <w:color w:val="000000"/>
          <w:szCs w:val="24"/>
        </w:rPr>
        <w:t>МТ =</w:t>
      </w:r>
      <w:r w:rsidR="00AE7F4B" w:rsidRPr="009B739E">
        <w:rPr>
          <w:rFonts w:eastAsia="TimesNewRomanPSMT"/>
          <w:color w:val="000000"/>
          <w:szCs w:val="24"/>
          <w:lang w:val="en-US"/>
        </w:rPr>
        <w:t>V</w:t>
      </w:r>
      <w:r w:rsidRPr="009B739E">
        <w:rPr>
          <w:rFonts w:eastAsia="TimesNewRomanPSMT"/>
          <w:color w:val="000000"/>
          <w:szCs w:val="24"/>
        </w:rPr>
        <w:t xml:space="preserve">* </w:t>
      </w:r>
      <w:r w:rsidRPr="009B739E">
        <w:rPr>
          <w:rFonts w:eastAsia="TimesNewRomanPSMT"/>
          <w:color w:val="000000"/>
          <w:szCs w:val="24"/>
          <w:lang w:val="en-US"/>
        </w:rPr>
        <w:t>K</w:t>
      </w:r>
      <w:r w:rsidRPr="009B739E">
        <w:rPr>
          <w:rFonts w:eastAsia="TimesNewRomanPSMT"/>
          <w:color w:val="000000"/>
          <w:szCs w:val="24"/>
        </w:rPr>
        <w:t>л, где</w:t>
      </w:r>
    </w:p>
    <w:p w:rsidR="009F6AD8" w:rsidRPr="009B739E" w:rsidRDefault="009F6AD8" w:rsidP="009F6AD8">
      <w:pPr>
        <w:tabs>
          <w:tab w:val="left" w:pos="600"/>
        </w:tabs>
        <w:autoSpaceDE w:val="0"/>
        <w:autoSpaceDN w:val="0"/>
        <w:adjustRightInd w:val="0"/>
        <w:ind w:firstLine="709"/>
        <w:jc w:val="both"/>
        <w:rPr>
          <w:rFonts w:eastAsia="TimesNewRomanPSMT"/>
          <w:color w:val="000000"/>
          <w:szCs w:val="24"/>
        </w:rPr>
      </w:pPr>
      <w:r w:rsidRPr="009B739E">
        <w:rPr>
          <w:rFonts w:eastAsia="TimesNewRomanPSMT"/>
          <w:color w:val="000000"/>
          <w:szCs w:val="24"/>
        </w:rPr>
        <w:t xml:space="preserve">МТ - объем межбюджетных трансфертов </w:t>
      </w:r>
      <w:r w:rsidRPr="009B739E">
        <w:rPr>
          <w:rFonts w:eastAsia="TimesNewRomanPSMT"/>
          <w:color w:val="000000"/>
          <w:szCs w:val="24"/>
          <w:lang w:val="en-US"/>
        </w:rPr>
        <w:t>j</w:t>
      </w:r>
      <w:r w:rsidRPr="009B739E">
        <w:rPr>
          <w:rFonts w:eastAsia="TimesNewRomanPSMT"/>
          <w:color w:val="000000"/>
          <w:szCs w:val="24"/>
        </w:rPr>
        <w:t>-му сельскому поселению;</w:t>
      </w:r>
    </w:p>
    <w:p w:rsidR="009F6AD8" w:rsidRPr="009B739E" w:rsidRDefault="00AE7F4B" w:rsidP="009F6AD8">
      <w:pPr>
        <w:tabs>
          <w:tab w:val="left" w:pos="825"/>
        </w:tabs>
        <w:autoSpaceDE w:val="0"/>
        <w:autoSpaceDN w:val="0"/>
        <w:adjustRightInd w:val="0"/>
        <w:ind w:firstLine="709"/>
        <w:jc w:val="both"/>
        <w:rPr>
          <w:rFonts w:eastAsia="TimesNewRomanPSMT"/>
          <w:color w:val="000000"/>
          <w:szCs w:val="24"/>
        </w:rPr>
      </w:pPr>
      <w:r w:rsidRPr="009B739E">
        <w:rPr>
          <w:rFonts w:eastAsia="TimesNewRomanPSMT"/>
          <w:color w:val="000000"/>
          <w:szCs w:val="24"/>
          <w:lang w:val="en-US"/>
        </w:rPr>
        <w:t>V</w:t>
      </w:r>
      <w:r w:rsidR="009F6AD8" w:rsidRPr="009B739E">
        <w:rPr>
          <w:rFonts w:eastAsia="TimesNewRomanPSMT"/>
          <w:color w:val="000000"/>
          <w:szCs w:val="24"/>
        </w:rPr>
        <w:t xml:space="preserve"> – </w:t>
      </w:r>
      <w:r w:rsidR="00CE3BAA">
        <w:rPr>
          <w:rFonts w:eastAsia="TimesNewRomanPSMT"/>
          <w:color w:val="000000"/>
          <w:szCs w:val="24"/>
        </w:rPr>
        <w:t>объем</w:t>
      </w:r>
      <w:r w:rsidR="009F6AD8" w:rsidRPr="009B739E">
        <w:rPr>
          <w:rFonts w:eastAsia="TimesNewRomanPSMT"/>
          <w:color w:val="000000"/>
          <w:szCs w:val="24"/>
        </w:rPr>
        <w:t xml:space="preserve"> несанкционированных свалок (га)</w:t>
      </w:r>
      <w:r w:rsidR="009F6AD8" w:rsidRPr="009B739E">
        <w:rPr>
          <w:rFonts w:eastAsia="TimesNewRomanPSMT"/>
          <w:bCs/>
          <w:color w:val="000000"/>
          <w:szCs w:val="24"/>
        </w:rPr>
        <w:t>;</w:t>
      </w:r>
    </w:p>
    <w:p w:rsidR="009F6AD8" w:rsidRPr="00A401AF" w:rsidRDefault="009F6AD8" w:rsidP="009F6AD8">
      <w:pPr>
        <w:tabs>
          <w:tab w:val="left" w:pos="825"/>
        </w:tabs>
        <w:autoSpaceDE w:val="0"/>
        <w:autoSpaceDN w:val="0"/>
        <w:adjustRightInd w:val="0"/>
        <w:ind w:firstLine="709"/>
        <w:jc w:val="both"/>
        <w:rPr>
          <w:rFonts w:eastAsia="TimesNewRomanPSMT"/>
          <w:b/>
          <w:i/>
          <w:color w:val="FF0000"/>
          <w:szCs w:val="24"/>
          <w:u w:val="single"/>
        </w:rPr>
      </w:pPr>
      <w:r w:rsidRPr="009B739E">
        <w:rPr>
          <w:rFonts w:eastAsia="TimesNewRomanPSMT"/>
          <w:color w:val="000000"/>
          <w:szCs w:val="24"/>
          <w:lang w:val="en-US"/>
        </w:rPr>
        <w:t>K</w:t>
      </w:r>
      <w:r w:rsidRPr="009B739E">
        <w:rPr>
          <w:rFonts w:eastAsia="TimesNewRomanPSMT"/>
          <w:color w:val="000000"/>
          <w:szCs w:val="24"/>
        </w:rPr>
        <w:t xml:space="preserve">л - коэффициент, определяющий объем средств на ликвидацию несанкционированных свалок из расчета </w:t>
      </w:r>
      <w:r w:rsidRPr="009B739E">
        <w:rPr>
          <w:rFonts w:eastAsia="TimesNewRomanPSMT"/>
          <w:szCs w:val="24"/>
        </w:rPr>
        <w:t xml:space="preserve">на 1 </w:t>
      </w:r>
      <w:r w:rsidR="00CE3BAA">
        <w:rPr>
          <w:rFonts w:eastAsia="TimesNewRomanPSMT"/>
          <w:szCs w:val="24"/>
        </w:rPr>
        <w:t>куб.м (509,03 руб.)</w:t>
      </w:r>
    </w:p>
    <w:p w:rsidR="003B18D6" w:rsidRPr="00A401AF" w:rsidRDefault="003B18D6" w:rsidP="009F6AD8">
      <w:pPr>
        <w:tabs>
          <w:tab w:val="left" w:pos="825"/>
        </w:tabs>
        <w:autoSpaceDE w:val="0"/>
        <w:autoSpaceDN w:val="0"/>
        <w:adjustRightInd w:val="0"/>
        <w:ind w:firstLine="709"/>
        <w:jc w:val="both"/>
        <w:rPr>
          <w:rFonts w:eastAsia="TimesNewRomanPSMT"/>
          <w:b/>
          <w:i/>
          <w:color w:val="FF0000"/>
          <w:szCs w:val="24"/>
          <w:u w:val="single"/>
        </w:rPr>
      </w:pPr>
    </w:p>
    <w:tbl>
      <w:tblPr>
        <w:tblStyle w:val="af4"/>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7"/>
      </w:tblGrid>
      <w:tr w:rsidR="009F6AD8" w:rsidRPr="003B18D6" w:rsidTr="009F6AD8">
        <w:tc>
          <w:tcPr>
            <w:tcW w:w="5357" w:type="dxa"/>
          </w:tcPr>
          <w:p w:rsidR="009F6AD8" w:rsidRPr="003B18D6" w:rsidRDefault="003B18D6" w:rsidP="00A97D64">
            <w:pPr>
              <w:pStyle w:val="aa"/>
              <w:autoSpaceDE w:val="0"/>
              <w:autoSpaceDN w:val="0"/>
              <w:adjustRightInd w:val="0"/>
              <w:ind w:left="0"/>
              <w:jc w:val="right"/>
              <w:rPr>
                <w:rFonts w:eastAsia="TimesNewRomanPSMT"/>
                <w:bCs/>
                <w:i/>
                <w:color w:val="000000" w:themeColor="text1"/>
                <w:szCs w:val="24"/>
              </w:rPr>
            </w:pPr>
            <w:r>
              <w:rPr>
                <w:rFonts w:eastAsia="TimesNewRomanPSMT"/>
                <w:b/>
                <w:color w:val="000000"/>
                <w:szCs w:val="24"/>
              </w:rPr>
              <w:t xml:space="preserve">          </w:t>
            </w:r>
            <w:r w:rsidR="009F6AD8" w:rsidRPr="003B18D6">
              <w:rPr>
                <w:rFonts w:eastAsia="TimesNewRomanPSMT"/>
                <w:bCs/>
                <w:i/>
                <w:color w:val="000000" w:themeColor="text1"/>
                <w:szCs w:val="24"/>
              </w:rPr>
              <w:t xml:space="preserve">Приложение № 3 к разделу </w:t>
            </w:r>
            <w:r w:rsidR="00115E1E" w:rsidRPr="003B18D6">
              <w:rPr>
                <w:rFonts w:eastAsia="TimesNewRomanPSMT"/>
                <w:bCs/>
                <w:i/>
                <w:color w:val="000000" w:themeColor="text1"/>
                <w:szCs w:val="24"/>
                <w:lang w:val="en-US"/>
              </w:rPr>
              <w:t>IV</w:t>
            </w:r>
          </w:p>
        </w:tc>
      </w:tr>
      <w:tr w:rsidR="009F6AD8" w:rsidRPr="003B18D6" w:rsidTr="009F6AD8">
        <w:trPr>
          <w:trHeight w:val="624"/>
        </w:trPr>
        <w:tc>
          <w:tcPr>
            <w:tcW w:w="5357" w:type="dxa"/>
          </w:tcPr>
          <w:p w:rsidR="00C61933" w:rsidRPr="003B18D6" w:rsidRDefault="00C61933" w:rsidP="00C61933">
            <w:pPr>
              <w:pStyle w:val="aa"/>
              <w:autoSpaceDE w:val="0"/>
              <w:autoSpaceDN w:val="0"/>
              <w:adjustRightInd w:val="0"/>
              <w:ind w:left="-108" w:firstLine="0"/>
              <w:jc w:val="right"/>
              <w:rPr>
                <w:rFonts w:eastAsia="TimesNewRomanPSMT"/>
                <w:bCs/>
                <w:color w:val="000000" w:themeColor="text1"/>
                <w:szCs w:val="24"/>
              </w:rPr>
            </w:pPr>
            <w:r w:rsidRPr="003B18D6">
              <w:rPr>
                <w:rFonts w:eastAsia="TimesNewRomanPSMT"/>
                <w:bCs/>
                <w:color w:val="000000" w:themeColor="text1"/>
                <w:szCs w:val="24"/>
              </w:rPr>
              <w:t xml:space="preserve">«Межбюджетные трансферты бюджетам </w:t>
            </w:r>
          </w:p>
          <w:p w:rsidR="009F6AD8" w:rsidRPr="003B18D6" w:rsidRDefault="00C61933" w:rsidP="00C61933">
            <w:pPr>
              <w:pStyle w:val="aa"/>
              <w:autoSpaceDE w:val="0"/>
              <w:autoSpaceDN w:val="0"/>
              <w:adjustRightInd w:val="0"/>
              <w:ind w:left="-108" w:firstLine="0"/>
              <w:jc w:val="right"/>
              <w:rPr>
                <w:rFonts w:eastAsia="TimesNewRomanPSMT"/>
                <w:bCs/>
                <w:color w:val="000000" w:themeColor="text1"/>
                <w:szCs w:val="24"/>
              </w:rPr>
            </w:pPr>
            <w:r w:rsidRPr="003B18D6">
              <w:rPr>
                <w:rFonts w:eastAsia="TimesNewRomanPSMT"/>
                <w:bCs/>
                <w:color w:val="000000" w:themeColor="text1"/>
                <w:szCs w:val="24"/>
              </w:rPr>
              <w:t>сельских поселений на осуществление части полномочий по решению вопросов местного значения в соответствии с заключенными соглашениями»</w:t>
            </w:r>
          </w:p>
        </w:tc>
      </w:tr>
    </w:tbl>
    <w:p w:rsidR="009F6AD8" w:rsidRPr="003B18D6" w:rsidRDefault="009F6AD8" w:rsidP="00392122">
      <w:pPr>
        <w:pStyle w:val="ConsPlusNormal"/>
        <w:spacing w:before="220"/>
        <w:ind w:firstLine="540"/>
        <w:contextualSpacing/>
        <w:jc w:val="both"/>
        <w:rPr>
          <w:rFonts w:ascii="Times New Roman" w:hAnsi="Times New Roman" w:cs="Times New Roman"/>
          <w:b/>
          <w:color w:val="000000" w:themeColor="text1"/>
          <w:sz w:val="24"/>
          <w:szCs w:val="24"/>
        </w:rPr>
      </w:pPr>
      <w:r w:rsidRPr="003B18D6">
        <w:rPr>
          <w:rFonts w:ascii="Times New Roman" w:eastAsia="TimesNewRomanPSMT" w:hAnsi="Times New Roman" w:cs="Times New Roman"/>
          <w:b/>
          <w:bCs/>
          <w:color w:val="000000" w:themeColor="text1"/>
          <w:sz w:val="24"/>
          <w:szCs w:val="24"/>
        </w:rPr>
        <w:t>Методика распределения межбюджетных трансфертов бюджетам сельских поселений на осуществление части полномочий по решению вопросов местного значения в соответствии с заключенными соглашениями на организацию ритуальных услуг и содержание мест захоронения</w:t>
      </w:r>
    </w:p>
    <w:p w:rsidR="009F6AD8" w:rsidRPr="003B18D6" w:rsidRDefault="009F6AD8" w:rsidP="009F6AD8">
      <w:pPr>
        <w:pStyle w:val="ConsPlusNormal"/>
        <w:spacing w:before="220"/>
        <w:ind w:firstLine="540"/>
        <w:contextualSpacing/>
        <w:jc w:val="center"/>
        <w:rPr>
          <w:rFonts w:ascii="Times New Roman" w:eastAsia="TimesNewRomanPSMT" w:hAnsi="Times New Roman" w:cs="Times New Roman"/>
          <w:bCs/>
          <w:color w:val="000000" w:themeColor="text1"/>
          <w:sz w:val="24"/>
          <w:szCs w:val="24"/>
        </w:rPr>
      </w:pPr>
    </w:p>
    <w:p w:rsidR="009F6AD8" w:rsidRPr="003B18D6" w:rsidRDefault="009F6AD8" w:rsidP="009F6AD8">
      <w:pPr>
        <w:pStyle w:val="ConsPlusNormal"/>
        <w:spacing w:before="220"/>
        <w:ind w:firstLine="540"/>
        <w:contextualSpacing/>
        <w:jc w:val="both"/>
        <w:rPr>
          <w:rFonts w:ascii="Times New Roman" w:eastAsia="TimesNewRomanPSMT" w:hAnsi="Times New Roman" w:cs="Times New Roman"/>
          <w:color w:val="000000" w:themeColor="text1"/>
          <w:sz w:val="24"/>
          <w:szCs w:val="24"/>
        </w:rPr>
      </w:pPr>
      <w:r w:rsidRPr="003B18D6">
        <w:rPr>
          <w:rFonts w:ascii="Times New Roman" w:eastAsia="TimesNewRomanPSMT" w:hAnsi="Times New Roman" w:cs="Times New Roman"/>
          <w:color w:val="000000" w:themeColor="text1"/>
          <w:sz w:val="24"/>
          <w:szCs w:val="24"/>
        </w:rPr>
        <w:t>Распределение м</w:t>
      </w:r>
      <w:r w:rsidRPr="003B18D6">
        <w:rPr>
          <w:rFonts w:ascii="Times New Roman" w:eastAsia="TimesNewRomanPSMT" w:hAnsi="Times New Roman" w:cs="Times New Roman"/>
          <w:bCs/>
          <w:color w:val="000000" w:themeColor="text1"/>
          <w:sz w:val="24"/>
          <w:szCs w:val="24"/>
        </w:rPr>
        <w:t xml:space="preserve">ежбюджетных трансфертов бюджетам сельских поселений на осуществление части полномочий по решению вопросов местного значения в соответствии с заключенными соглашениями на организацию ритуальных услуг и содержание мест захоронения </w:t>
      </w:r>
      <w:r w:rsidRPr="003B18D6">
        <w:rPr>
          <w:rFonts w:ascii="Times New Roman" w:eastAsia="TimesNewRomanPSMT" w:hAnsi="Times New Roman" w:cs="Times New Roman"/>
          <w:color w:val="000000" w:themeColor="text1"/>
          <w:sz w:val="24"/>
          <w:szCs w:val="24"/>
        </w:rPr>
        <w:t xml:space="preserve"> (далее именуется – межбюджетные трансферты): </w:t>
      </w:r>
    </w:p>
    <w:p w:rsidR="009F6AD8" w:rsidRPr="003B18D6" w:rsidRDefault="009F6AD8" w:rsidP="009F6AD8">
      <w:pPr>
        <w:pStyle w:val="ConsPlusNormal"/>
        <w:spacing w:before="220"/>
        <w:ind w:firstLine="540"/>
        <w:contextualSpacing/>
        <w:jc w:val="both"/>
        <w:rPr>
          <w:rFonts w:ascii="Times New Roman" w:eastAsia="TimesNewRomanPSMT" w:hAnsi="Times New Roman" w:cs="Times New Roman"/>
          <w:color w:val="000000" w:themeColor="text1"/>
          <w:sz w:val="24"/>
          <w:szCs w:val="24"/>
        </w:rPr>
      </w:pPr>
      <w:r w:rsidRPr="003B18D6">
        <w:rPr>
          <w:rFonts w:ascii="Times New Roman" w:eastAsia="TimesNewRomanPSMT" w:hAnsi="Times New Roman" w:cs="Times New Roman"/>
          <w:b/>
          <w:color w:val="000000" w:themeColor="text1"/>
          <w:sz w:val="24"/>
          <w:szCs w:val="24"/>
        </w:rPr>
        <w:t>в части</w:t>
      </w:r>
      <w:r w:rsidRPr="003B18D6">
        <w:rPr>
          <w:rFonts w:ascii="Times New Roman" w:eastAsia="TimesNewRomanPSMT" w:hAnsi="Times New Roman" w:cs="Times New Roman"/>
          <w:color w:val="000000" w:themeColor="text1"/>
          <w:sz w:val="24"/>
          <w:szCs w:val="24"/>
        </w:rPr>
        <w:t xml:space="preserve"> оплаты труда смотрителей кладбищ (мусульманское и православное) определяется по формуле:</w:t>
      </w:r>
    </w:p>
    <w:p w:rsidR="009F6AD8" w:rsidRPr="003B18D6" w:rsidRDefault="009F6AD8" w:rsidP="009F6AD8">
      <w:pPr>
        <w:tabs>
          <w:tab w:val="left" w:pos="615"/>
        </w:tabs>
        <w:autoSpaceDE w:val="0"/>
        <w:autoSpaceDN w:val="0"/>
        <w:adjustRightInd w:val="0"/>
        <w:ind w:firstLine="709"/>
        <w:contextualSpacing/>
        <w:jc w:val="both"/>
        <w:rPr>
          <w:rFonts w:eastAsia="TimesNewRomanPSMT"/>
          <w:color w:val="000000" w:themeColor="text1"/>
          <w:szCs w:val="24"/>
        </w:rPr>
      </w:pPr>
      <w:r w:rsidRPr="003B18D6">
        <w:rPr>
          <w:rFonts w:eastAsia="TimesNewRomanPSMT"/>
          <w:color w:val="000000" w:themeColor="text1"/>
          <w:szCs w:val="24"/>
        </w:rPr>
        <w:t>МТ</w:t>
      </w:r>
      <w:r w:rsidRPr="003B18D6">
        <w:rPr>
          <w:rFonts w:eastAsia="TimesNewRomanPSMT"/>
          <w:color w:val="000000" w:themeColor="text1"/>
          <w:szCs w:val="24"/>
          <w:vertAlign w:val="subscript"/>
        </w:rPr>
        <w:t xml:space="preserve"> </w:t>
      </w:r>
      <w:r w:rsidRPr="003B18D6">
        <w:rPr>
          <w:rFonts w:eastAsia="TimesNewRomanPSMT"/>
          <w:color w:val="000000" w:themeColor="text1"/>
          <w:szCs w:val="24"/>
        </w:rPr>
        <w:t xml:space="preserve"> = (Ч*ЗП*С)*М, где</w:t>
      </w:r>
    </w:p>
    <w:p w:rsidR="009F6AD8" w:rsidRPr="003B18D6" w:rsidRDefault="009F6AD8" w:rsidP="009F6AD8">
      <w:pPr>
        <w:tabs>
          <w:tab w:val="left" w:pos="600"/>
        </w:tabs>
        <w:autoSpaceDE w:val="0"/>
        <w:autoSpaceDN w:val="0"/>
        <w:adjustRightInd w:val="0"/>
        <w:ind w:firstLine="709"/>
        <w:contextualSpacing/>
        <w:jc w:val="both"/>
        <w:rPr>
          <w:rFonts w:eastAsia="TimesNewRomanPSMT"/>
          <w:color w:val="000000" w:themeColor="text1"/>
          <w:szCs w:val="24"/>
        </w:rPr>
      </w:pPr>
      <w:r w:rsidRPr="003B18D6">
        <w:rPr>
          <w:rFonts w:eastAsia="TimesNewRomanPSMT"/>
          <w:color w:val="000000" w:themeColor="text1"/>
          <w:szCs w:val="24"/>
        </w:rPr>
        <w:t>МТ</w:t>
      </w:r>
      <w:r w:rsidRPr="003B18D6">
        <w:rPr>
          <w:rFonts w:eastAsia="TimesNewRomanPSMT"/>
          <w:color w:val="000000" w:themeColor="text1"/>
          <w:szCs w:val="24"/>
          <w:vertAlign w:val="subscript"/>
        </w:rPr>
        <w:t xml:space="preserve"> </w:t>
      </w:r>
      <w:r w:rsidRPr="003B18D6">
        <w:rPr>
          <w:rFonts w:eastAsia="TimesNewRomanPSMT"/>
          <w:color w:val="000000" w:themeColor="text1"/>
          <w:szCs w:val="24"/>
        </w:rPr>
        <w:t xml:space="preserve"> - объем межбюджетных трансфертов </w:t>
      </w:r>
      <w:r w:rsidRPr="003B18D6">
        <w:rPr>
          <w:rFonts w:eastAsia="TimesNewRomanPSMT"/>
          <w:color w:val="000000" w:themeColor="text1"/>
          <w:szCs w:val="24"/>
          <w:lang w:val="en-US"/>
        </w:rPr>
        <w:t>j</w:t>
      </w:r>
      <w:r w:rsidRPr="003B18D6">
        <w:rPr>
          <w:rFonts w:eastAsia="TimesNewRomanPSMT"/>
          <w:color w:val="000000" w:themeColor="text1"/>
          <w:szCs w:val="24"/>
        </w:rPr>
        <w:t>-му сельскому поселению;</w:t>
      </w:r>
    </w:p>
    <w:p w:rsidR="009F6AD8" w:rsidRPr="003B18D6" w:rsidRDefault="009F6AD8" w:rsidP="009F6AD8">
      <w:pPr>
        <w:tabs>
          <w:tab w:val="left" w:pos="825"/>
        </w:tabs>
        <w:autoSpaceDE w:val="0"/>
        <w:autoSpaceDN w:val="0"/>
        <w:adjustRightInd w:val="0"/>
        <w:ind w:firstLine="709"/>
        <w:contextualSpacing/>
        <w:jc w:val="both"/>
        <w:rPr>
          <w:rFonts w:eastAsia="TimesNewRomanPSMT"/>
          <w:color w:val="000000" w:themeColor="text1"/>
          <w:szCs w:val="24"/>
        </w:rPr>
      </w:pPr>
      <w:r w:rsidRPr="003B18D6">
        <w:rPr>
          <w:rFonts w:eastAsia="TimesNewRomanPSMT"/>
          <w:color w:val="000000" w:themeColor="text1"/>
          <w:szCs w:val="24"/>
        </w:rPr>
        <w:t>Ч – численность работников, выполняющих функции агента по захоронению</w:t>
      </w:r>
      <w:r w:rsidRPr="003B18D6">
        <w:rPr>
          <w:rFonts w:eastAsia="TimesNewRomanPSMT"/>
          <w:bCs/>
          <w:color w:val="000000" w:themeColor="text1"/>
          <w:szCs w:val="24"/>
        </w:rPr>
        <w:t>;</w:t>
      </w:r>
    </w:p>
    <w:p w:rsidR="009F6AD8" w:rsidRPr="003B18D6" w:rsidRDefault="009F6AD8" w:rsidP="009F6AD8">
      <w:pPr>
        <w:tabs>
          <w:tab w:val="left" w:pos="825"/>
        </w:tabs>
        <w:autoSpaceDE w:val="0"/>
        <w:autoSpaceDN w:val="0"/>
        <w:adjustRightInd w:val="0"/>
        <w:ind w:firstLine="709"/>
        <w:contextualSpacing/>
        <w:jc w:val="both"/>
        <w:rPr>
          <w:rFonts w:eastAsia="TimesNewRomanPSMT"/>
          <w:color w:val="000000" w:themeColor="text1"/>
          <w:szCs w:val="24"/>
        </w:rPr>
      </w:pPr>
      <w:r w:rsidRPr="003B18D6">
        <w:rPr>
          <w:rFonts w:eastAsia="TimesNewRomanPSMT"/>
          <w:color w:val="000000" w:themeColor="text1"/>
          <w:szCs w:val="24"/>
        </w:rPr>
        <w:t>ЗП  - ежемесячная заработная плата работника, выполняющего функции агента по захоронению;</w:t>
      </w:r>
    </w:p>
    <w:p w:rsidR="009F6AD8" w:rsidRPr="003B18D6" w:rsidRDefault="009F6AD8" w:rsidP="009F6AD8">
      <w:pPr>
        <w:tabs>
          <w:tab w:val="left" w:pos="825"/>
        </w:tabs>
        <w:autoSpaceDE w:val="0"/>
        <w:autoSpaceDN w:val="0"/>
        <w:adjustRightInd w:val="0"/>
        <w:ind w:firstLine="709"/>
        <w:contextualSpacing/>
        <w:jc w:val="both"/>
        <w:rPr>
          <w:rFonts w:eastAsia="TimesNewRomanPSMT"/>
          <w:color w:val="000000" w:themeColor="text1"/>
          <w:szCs w:val="24"/>
        </w:rPr>
      </w:pPr>
      <w:r w:rsidRPr="003B18D6">
        <w:rPr>
          <w:rFonts w:eastAsia="TimesNewRomanPSMT"/>
          <w:color w:val="000000" w:themeColor="text1"/>
          <w:szCs w:val="24"/>
        </w:rPr>
        <w:t>С – ставка;</w:t>
      </w:r>
    </w:p>
    <w:p w:rsidR="009F6AD8" w:rsidRPr="003B18D6" w:rsidRDefault="009F6AD8" w:rsidP="009F6AD8">
      <w:pPr>
        <w:tabs>
          <w:tab w:val="left" w:pos="825"/>
        </w:tabs>
        <w:autoSpaceDE w:val="0"/>
        <w:autoSpaceDN w:val="0"/>
        <w:adjustRightInd w:val="0"/>
        <w:ind w:firstLine="709"/>
        <w:contextualSpacing/>
        <w:jc w:val="both"/>
        <w:rPr>
          <w:rFonts w:eastAsia="TimesNewRomanPSMT"/>
          <w:color w:val="000000" w:themeColor="text1"/>
          <w:szCs w:val="24"/>
        </w:rPr>
      </w:pPr>
      <w:r w:rsidRPr="003B18D6">
        <w:rPr>
          <w:rFonts w:eastAsia="TimesNewRomanPSMT"/>
          <w:color w:val="000000" w:themeColor="text1"/>
          <w:szCs w:val="24"/>
        </w:rPr>
        <w:lastRenderedPageBreak/>
        <w:t>М – кол-во месяцев;</w:t>
      </w:r>
    </w:p>
    <w:p w:rsidR="009F6AD8" w:rsidRPr="003B18D6" w:rsidRDefault="009F6AD8" w:rsidP="009F6AD8">
      <w:pPr>
        <w:pStyle w:val="ConsPlusNormal"/>
        <w:spacing w:before="220"/>
        <w:ind w:firstLine="540"/>
        <w:contextualSpacing/>
        <w:jc w:val="both"/>
        <w:rPr>
          <w:rFonts w:ascii="Times New Roman" w:eastAsia="TimesNewRomanPSMT" w:hAnsi="Times New Roman" w:cs="Times New Roman"/>
          <w:color w:val="000000" w:themeColor="text1"/>
          <w:sz w:val="24"/>
          <w:szCs w:val="24"/>
        </w:rPr>
      </w:pPr>
      <w:r w:rsidRPr="003B18D6">
        <w:rPr>
          <w:rFonts w:ascii="Times New Roman" w:eastAsia="TimesNewRomanPSMT" w:hAnsi="Times New Roman" w:cs="Times New Roman"/>
          <w:b/>
          <w:color w:val="000000" w:themeColor="text1"/>
          <w:sz w:val="24"/>
          <w:szCs w:val="24"/>
        </w:rPr>
        <w:t>в части</w:t>
      </w:r>
      <w:r w:rsidRPr="003B18D6">
        <w:rPr>
          <w:rFonts w:ascii="Times New Roman" w:eastAsia="TimesNewRomanPSMT" w:hAnsi="Times New Roman" w:cs="Times New Roman"/>
          <w:color w:val="000000" w:themeColor="text1"/>
          <w:sz w:val="24"/>
          <w:szCs w:val="24"/>
        </w:rPr>
        <w:t xml:space="preserve"> копки могил и очистки дорог на кладбище от снега определяется по формуле:</w:t>
      </w:r>
    </w:p>
    <w:p w:rsidR="009F6AD8" w:rsidRPr="003B18D6" w:rsidRDefault="009F6AD8" w:rsidP="009F6AD8">
      <w:pPr>
        <w:tabs>
          <w:tab w:val="left" w:pos="615"/>
        </w:tabs>
        <w:autoSpaceDE w:val="0"/>
        <w:autoSpaceDN w:val="0"/>
        <w:adjustRightInd w:val="0"/>
        <w:ind w:firstLine="709"/>
        <w:contextualSpacing/>
        <w:jc w:val="both"/>
        <w:rPr>
          <w:rFonts w:eastAsia="TimesNewRomanPSMT"/>
          <w:color w:val="000000" w:themeColor="text1"/>
          <w:szCs w:val="24"/>
        </w:rPr>
      </w:pPr>
      <w:r w:rsidRPr="003B18D6">
        <w:rPr>
          <w:rFonts w:eastAsia="TimesNewRomanPSMT"/>
          <w:color w:val="000000" w:themeColor="text1"/>
          <w:szCs w:val="24"/>
        </w:rPr>
        <w:t>МТ</w:t>
      </w:r>
      <w:r w:rsidRPr="003B18D6">
        <w:rPr>
          <w:rFonts w:eastAsia="TimesNewRomanPSMT"/>
          <w:color w:val="000000" w:themeColor="text1"/>
          <w:szCs w:val="24"/>
          <w:vertAlign w:val="subscript"/>
        </w:rPr>
        <w:t xml:space="preserve"> </w:t>
      </w:r>
      <w:r w:rsidRPr="003B18D6">
        <w:rPr>
          <w:rFonts w:eastAsia="TimesNewRomanPSMT"/>
          <w:color w:val="000000" w:themeColor="text1"/>
          <w:szCs w:val="24"/>
        </w:rPr>
        <w:t xml:space="preserve"> = С1*Т, где</w:t>
      </w:r>
    </w:p>
    <w:p w:rsidR="009F6AD8" w:rsidRPr="003B18D6" w:rsidRDefault="009F6AD8" w:rsidP="009F6AD8">
      <w:pPr>
        <w:tabs>
          <w:tab w:val="left" w:pos="600"/>
        </w:tabs>
        <w:autoSpaceDE w:val="0"/>
        <w:autoSpaceDN w:val="0"/>
        <w:adjustRightInd w:val="0"/>
        <w:ind w:firstLine="709"/>
        <w:contextualSpacing/>
        <w:jc w:val="both"/>
        <w:rPr>
          <w:rFonts w:eastAsia="TimesNewRomanPSMT"/>
          <w:color w:val="000000" w:themeColor="text1"/>
          <w:szCs w:val="24"/>
        </w:rPr>
      </w:pPr>
      <w:r w:rsidRPr="003B18D6">
        <w:rPr>
          <w:rFonts w:eastAsia="TimesNewRomanPSMT"/>
          <w:color w:val="000000" w:themeColor="text1"/>
          <w:szCs w:val="24"/>
        </w:rPr>
        <w:t>МТ</w:t>
      </w:r>
      <w:r w:rsidRPr="003B18D6">
        <w:rPr>
          <w:rFonts w:eastAsia="TimesNewRomanPSMT"/>
          <w:color w:val="000000" w:themeColor="text1"/>
          <w:szCs w:val="24"/>
          <w:vertAlign w:val="subscript"/>
        </w:rPr>
        <w:t xml:space="preserve"> </w:t>
      </w:r>
      <w:r w:rsidRPr="003B18D6">
        <w:rPr>
          <w:rFonts w:eastAsia="TimesNewRomanPSMT"/>
          <w:color w:val="000000" w:themeColor="text1"/>
          <w:szCs w:val="24"/>
        </w:rPr>
        <w:t xml:space="preserve"> - объем межбюджетных трансфертов </w:t>
      </w:r>
      <w:r w:rsidRPr="003B18D6">
        <w:rPr>
          <w:rFonts w:eastAsia="TimesNewRomanPSMT"/>
          <w:color w:val="000000" w:themeColor="text1"/>
          <w:szCs w:val="24"/>
          <w:lang w:val="en-US"/>
        </w:rPr>
        <w:t>j</w:t>
      </w:r>
      <w:r w:rsidRPr="003B18D6">
        <w:rPr>
          <w:rFonts w:eastAsia="TimesNewRomanPSMT"/>
          <w:color w:val="000000" w:themeColor="text1"/>
          <w:szCs w:val="24"/>
        </w:rPr>
        <w:t>-му сельскому поселению;</w:t>
      </w:r>
    </w:p>
    <w:p w:rsidR="009F6AD8" w:rsidRPr="003B18D6" w:rsidRDefault="009F6AD8" w:rsidP="009F6AD8">
      <w:pPr>
        <w:tabs>
          <w:tab w:val="left" w:pos="825"/>
        </w:tabs>
        <w:autoSpaceDE w:val="0"/>
        <w:autoSpaceDN w:val="0"/>
        <w:adjustRightInd w:val="0"/>
        <w:ind w:firstLine="709"/>
        <w:contextualSpacing/>
        <w:jc w:val="both"/>
        <w:rPr>
          <w:rFonts w:eastAsia="TimesNewRomanPSMT"/>
          <w:bCs/>
          <w:color w:val="000000" w:themeColor="text1"/>
          <w:szCs w:val="24"/>
        </w:rPr>
      </w:pPr>
      <w:r w:rsidRPr="003B18D6">
        <w:rPr>
          <w:rFonts w:eastAsia="TimesNewRomanPSMT"/>
          <w:color w:val="000000" w:themeColor="text1"/>
          <w:szCs w:val="24"/>
        </w:rPr>
        <w:t>С1 – стоимость 1 часа работы спецтехники при данном виде работ, принимается равной 1700 руб.;</w:t>
      </w:r>
    </w:p>
    <w:p w:rsidR="009F6AD8" w:rsidRPr="003B18D6" w:rsidRDefault="009F6AD8" w:rsidP="009F6AD8">
      <w:pPr>
        <w:tabs>
          <w:tab w:val="left" w:pos="825"/>
        </w:tabs>
        <w:autoSpaceDE w:val="0"/>
        <w:autoSpaceDN w:val="0"/>
        <w:adjustRightInd w:val="0"/>
        <w:ind w:firstLine="709"/>
        <w:contextualSpacing/>
        <w:jc w:val="both"/>
        <w:rPr>
          <w:rFonts w:eastAsia="TimesNewRomanPSMT"/>
          <w:bCs/>
          <w:color w:val="000000" w:themeColor="text1"/>
          <w:szCs w:val="24"/>
        </w:rPr>
      </w:pPr>
      <w:r w:rsidRPr="003B18D6">
        <w:rPr>
          <w:rFonts w:eastAsia="TimesNewRomanPSMT"/>
          <w:bCs/>
          <w:color w:val="000000" w:themeColor="text1"/>
          <w:szCs w:val="24"/>
        </w:rPr>
        <w:t>Т – кол-во отработанных часов;</w:t>
      </w:r>
    </w:p>
    <w:p w:rsidR="00A401AF" w:rsidRPr="00A401AF" w:rsidRDefault="00A401AF" w:rsidP="00A401AF">
      <w:pPr>
        <w:pStyle w:val="ConsPlusNormal"/>
        <w:spacing w:before="220"/>
        <w:ind w:firstLine="540"/>
        <w:contextualSpacing/>
        <w:jc w:val="both"/>
        <w:rPr>
          <w:rFonts w:ascii="Times New Roman" w:eastAsia="TimesNewRomanPSMT" w:hAnsi="Times New Roman" w:cs="Times New Roman"/>
          <w:color w:val="000000" w:themeColor="text1"/>
          <w:sz w:val="24"/>
          <w:szCs w:val="24"/>
        </w:rPr>
      </w:pPr>
      <w:r w:rsidRPr="00A401AF">
        <w:rPr>
          <w:rFonts w:ascii="Times New Roman" w:eastAsia="TimesNewRomanPSMT" w:hAnsi="Times New Roman" w:cs="Times New Roman"/>
          <w:b/>
          <w:color w:val="000000" w:themeColor="text1"/>
          <w:sz w:val="24"/>
          <w:szCs w:val="24"/>
        </w:rPr>
        <w:t>в части</w:t>
      </w:r>
      <w:r w:rsidRPr="00A401AF">
        <w:rPr>
          <w:rFonts w:ascii="Times New Roman" w:eastAsia="TimesNewRomanPSMT" w:hAnsi="Times New Roman" w:cs="Times New Roman"/>
          <w:color w:val="000000" w:themeColor="text1"/>
          <w:sz w:val="24"/>
          <w:szCs w:val="24"/>
        </w:rPr>
        <w:t xml:space="preserve"> транспортировки тел и иных работ по захоронению определяется по формуле:</w:t>
      </w:r>
    </w:p>
    <w:p w:rsidR="00A401AF" w:rsidRPr="00A401AF" w:rsidRDefault="00A401AF" w:rsidP="00A401AF">
      <w:pPr>
        <w:tabs>
          <w:tab w:val="left" w:pos="615"/>
        </w:tabs>
        <w:autoSpaceDE w:val="0"/>
        <w:autoSpaceDN w:val="0"/>
        <w:adjustRightInd w:val="0"/>
        <w:ind w:firstLine="709"/>
        <w:contextualSpacing/>
        <w:jc w:val="both"/>
        <w:rPr>
          <w:rFonts w:eastAsia="TimesNewRomanPSMT"/>
          <w:color w:val="000000" w:themeColor="text1"/>
          <w:szCs w:val="24"/>
        </w:rPr>
      </w:pPr>
      <w:r w:rsidRPr="00A401AF">
        <w:rPr>
          <w:rFonts w:eastAsia="TimesNewRomanPSMT"/>
          <w:color w:val="000000" w:themeColor="text1"/>
          <w:szCs w:val="24"/>
        </w:rPr>
        <w:t>МТ</w:t>
      </w:r>
      <w:r w:rsidRPr="00A401AF">
        <w:rPr>
          <w:rFonts w:eastAsia="TimesNewRomanPSMT"/>
          <w:color w:val="000000" w:themeColor="text1"/>
          <w:szCs w:val="24"/>
          <w:vertAlign w:val="subscript"/>
        </w:rPr>
        <w:t xml:space="preserve"> </w:t>
      </w:r>
      <w:r w:rsidRPr="00A401AF">
        <w:rPr>
          <w:rFonts w:eastAsia="TimesNewRomanPSMT"/>
          <w:color w:val="000000" w:themeColor="text1"/>
          <w:szCs w:val="24"/>
        </w:rPr>
        <w:t xml:space="preserve"> = СУ, где</w:t>
      </w:r>
    </w:p>
    <w:p w:rsidR="00A401AF" w:rsidRPr="003B18D6" w:rsidRDefault="00A401AF" w:rsidP="00A401AF">
      <w:pPr>
        <w:tabs>
          <w:tab w:val="left" w:pos="600"/>
        </w:tabs>
        <w:autoSpaceDE w:val="0"/>
        <w:autoSpaceDN w:val="0"/>
        <w:adjustRightInd w:val="0"/>
        <w:ind w:firstLine="709"/>
        <w:contextualSpacing/>
        <w:jc w:val="both"/>
        <w:rPr>
          <w:rFonts w:eastAsia="TimesNewRomanPSMT"/>
          <w:color w:val="000000" w:themeColor="text1"/>
          <w:szCs w:val="24"/>
        </w:rPr>
      </w:pPr>
      <w:r w:rsidRPr="00A401AF">
        <w:rPr>
          <w:rFonts w:eastAsia="TimesNewRomanPSMT"/>
          <w:color w:val="000000" w:themeColor="text1"/>
          <w:szCs w:val="24"/>
        </w:rPr>
        <w:t>МТ</w:t>
      </w:r>
      <w:r w:rsidRPr="00A401AF">
        <w:rPr>
          <w:rFonts w:eastAsia="TimesNewRomanPSMT"/>
          <w:color w:val="000000" w:themeColor="text1"/>
          <w:szCs w:val="24"/>
          <w:vertAlign w:val="subscript"/>
        </w:rPr>
        <w:t xml:space="preserve"> </w:t>
      </w:r>
      <w:r w:rsidRPr="00A401AF">
        <w:rPr>
          <w:rFonts w:eastAsia="TimesNewRomanPSMT"/>
          <w:color w:val="000000" w:themeColor="text1"/>
          <w:szCs w:val="24"/>
        </w:rPr>
        <w:t xml:space="preserve"> - объем межбюджетных</w:t>
      </w:r>
      <w:r w:rsidRPr="003B18D6">
        <w:rPr>
          <w:rFonts w:eastAsia="TimesNewRomanPSMT"/>
          <w:color w:val="000000" w:themeColor="text1"/>
          <w:szCs w:val="24"/>
        </w:rPr>
        <w:t xml:space="preserve"> трансфертов </w:t>
      </w:r>
      <w:r w:rsidRPr="003B18D6">
        <w:rPr>
          <w:rFonts w:eastAsia="TimesNewRomanPSMT"/>
          <w:color w:val="000000" w:themeColor="text1"/>
          <w:szCs w:val="24"/>
          <w:lang w:val="en-US"/>
        </w:rPr>
        <w:t>j</w:t>
      </w:r>
      <w:r w:rsidRPr="003B18D6">
        <w:rPr>
          <w:rFonts w:eastAsia="TimesNewRomanPSMT"/>
          <w:color w:val="000000" w:themeColor="text1"/>
          <w:szCs w:val="24"/>
        </w:rPr>
        <w:t>-му сельскому поселению;</w:t>
      </w:r>
    </w:p>
    <w:p w:rsidR="00A401AF" w:rsidRPr="003B18D6" w:rsidRDefault="00A401AF" w:rsidP="00A401AF">
      <w:pPr>
        <w:tabs>
          <w:tab w:val="left" w:pos="825"/>
        </w:tabs>
        <w:autoSpaceDE w:val="0"/>
        <w:autoSpaceDN w:val="0"/>
        <w:adjustRightInd w:val="0"/>
        <w:ind w:firstLine="709"/>
        <w:contextualSpacing/>
        <w:jc w:val="both"/>
        <w:rPr>
          <w:rFonts w:eastAsia="TimesNewRomanPSMT"/>
          <w:color w:val="000000" w:themeColor="text1"/>
          <w:szCs w:val="24"/>
        </w:rPr>
      </w:pPr>
      <w:r w:rsidRPr="003B18D6">
        <w:rPr>
          <w:rFonts w:eastAsia="TimesNewRomanPSMT"/>
          <w:color w:val="000000" w:themeColor="text1"/>
          <w:szCs w:val="24"/>
        </w:rPr>
        <w:t>СУ – стоимость услуг на выполнение работы, определенная на основании сметного расчета.</w:t>
      </w:r>
    </w:p>
    <w:p w:rsidR="009F6AD8" w:rsidRPr="003B18D6" w:rsidRDefault="009F6AD8" w:rsidP="009F6AD8">
      <w:pPr>
        <w:pStyle w:val="ConsPlusNormal"/>
        <w:spacing w:before="220"/>
        <w:ind w:firstLine="540"/>
        <w:contextualSpacing/>
        <w:jc w:val="both"/>
        <w:rPr>
          <w:rFonts w:ascii="Times New Roman" w:eastAsia="TimesNewRomanPSMT" w:hAnsi="Times New Roman" w:cs="Times New Roman"/>
          <w:color w:val="000000" w:themeColor="text1"/>
          <w:sz w:val="24"/>
          <w:szCs w:val="24"/>
        </w:rPr>
      </w:pPr>
      <w:r w:rsidRPr="003B18D6">
        <w:rPr>
          <w:rFonts w:ascii="Times New Roman" w:eastAsia="TimesNewRomanPSMT" w:hAnsi="Times New Roman" w:cs="Times New Roman"/>
          <w:b/>
          <w:color w:val="000000" w:themeColor="text1"/>
          <w:sz w:val="24"/>
          <w:szCs w:val="24"/>
        </w:rPr>
        <w:t>в части</w:t>
      </w:r>
      <w:r w:rsidRPr="003B18D6">
        <w:rPr>
          <w:rFonts w:ascii="Times New Roman" w:eastAsia="TimesNewRomanPSMT" w:hAnsi="Times New Roman" w:cs="Times New Roman"/>
          <w:color w:val="000000" w:themeColor="text1"/>
          <w:sz w:val="24"/>
          <w:szCs w:val="24"/>
        </w:rPr>
        <w:t xml:space="preserve"> вывоза мусора с кладбищ определяется по формуле:</w:t>
      </w:r>
    </w:p>
    <w:p w:rsidR="009F6AD8" w:rsidRPr="003B18D6" w:rsidRDefault="009F6AD8" w:rsidP="009F6AD8">
      <w:pPr>
        <w:tabs>
          <w:tab w:val="left" w:pos="615"/>
        </w:tabs>
        <w:autoSpaceDE w:val="0"/>
        <w:autoSpaceDN w:val="0"/>
        <w:adjustRightInd w:val="0"/>
        <w:ind w:firstLine="709"/>
        <w:contextualSpacing/>
        <w:jc w:val="both"/>
        <w:rPr>
          <w:rFonts w:eastAsia="TimesNewRomanPSMT"/>
          <w:color w:val="000000" w:themeColor="text1"/>
          <w:szCs w:val="24"/>
        </w:rPr>
      </w:pPr>
      <w:r w:rsidRPr="003B18D6">
        <w:rPr>
          <w:rFonts w:eastAsia="TimesNewRomanPSMT"/>
          <w:color w:val="000000" w:themeColor="text1"/>
          <w:szCs w:val="24"/>
        </w:rPr>
        <w:t>МТ</w:t>
      </w:r>
      <w:r w:rsidRPr="003B18D6">
        <w:rPr>
          <w:rFonts w:eastAsia="TimesNewRomanPSMT"/>
          <w:color w:val="000000" w:themeColor="text1"/>
          <w:szCs w:val="24"/>
          <w:vertAlign w:val="subscript"/>
        </w:rPr>
        <w:t xml:space="preserve"> </w:t>
      </w:r>
      <w:r w:rsidRPr="003B18D6">
        <w:rPr>
          <w:rFonts w:eastAsia="TimesNewRomanPSMT"/>
          <w:color w:val="000000" w:themeColor="text1"/>
          <w:szCs w:val="24"/>
        </w:rPr>
        <w:t xml:space="preserve"> = С2*Т, где</w:t>
      </w:r>
    </w:p>
    <w:p w:rsidR="009F6AD8" w:rsidRPr="003B18D6" w:rsidRDefault="009F6AD8" w:rsidP="009F6AD8">
      <w:pPr>
        <w:tabs>
          <w:tab w:val="left" w:pos="600"/>
        </w:tabs>
        <w:autoSpaceDE w:val="0"/>
        <w:autoSpaceDN w:val="0"/>
        <w:adjustRightInd w:val="0"/>
        <w:ind w:firstLine="709"/>
        <w:contextualSpacing/>
        <w:jc w:val="both"/>
        <w:rPr>
          <w:rFonts w:eastAsia="TimesNewRomanPSMT"/>
          <w:color w:val="000000" w:themeColor="text1"/>
          <w:szCs w:val="24"/>
        </w:rPr>
      </w:pPr>
      <w:r w:rsidRPr="003B18D6">
        <w:rPr>
          <w:rFonts w:eastAsia="TimesNewRomanPSMT"/>
          <w:color w:val="000000" w:themeColor="text1"/>
          <w:szCs w:val="24"/>
        </w:rPr>
        <w:t>МТ</w:t>
      </w:r>
      <w:r w:rsidRPr="003B18D6">
        <w:rPr>
          <w:rFonts w:eastAsia="TimesNewRomanPSMT"/>
          <w:color w:val="000000" w:themeColor="text1"/>
          <w:szCs w:val="24"/>
          <w:vertAlign w:val="subscript"/>
        </w:rPr>
        <w:t xml:space="preserve"> </w:t>
      </w:r>
      <w:r w:rsidRPr="003B18D6">
        <w:rPr>
          <w:rFonts w:eastAsia="TimesNewRomanPSMT"/>
          <w:color w:val="000000" w:themeColor="text1"/>
          <w:szCs w:val="24"/>
        </w:rPr>
        <w:t xml:space="preserve"> - объем межбюджетных трансфертов </w:t>
      </w:r>
      <w:r w:rsidRPr="003B18D6">
        <w:rPr>
          <w:rFonts w:eastAsia="TimesNewRomanPSMT"/>
          <w:color w:val="000000" w:themeColor="text1"/>
          <w:szCs w:val="24"/>
          <w:lang w:val="en-US"/>
        </w:rPr>
        <w:t>j</w:t>
      </w:r>
      <w:r w:rsidRPr="003B18D6">
        <w:rPr>
          <w:rFonts w:eastAsia="TimesNewRomanPSMT"/>
          <w:color w:val="000000" w:themeColor="text1"/>
          <w:szCs w:val="24"/>
        </w:rPr>
        <w:t>-му сельскому поселению;</w:t>
      </w:r>
    </w:p>
    <w:p w:rsidR="009F6AD8" w:rsidRPr="003B18D6" w:rsidRDefault="009F6AD8" w:rsidP="009F6AD8">
      <w:pPr>
        <w:tabs>
          <w:tab w:val="left" w:pos="825"/>
        </w:tabs>
        <w:autoSpaceDE w:val="0"/>
        <w:autoSpaceDN w:val="0"/>
        <w:adjustRightInd w:val="0"/>
        <w:ind w:firstLine="709"/>
        <w:contextualSpacing/>
        <w:jc w:val="both"/>
        <w:rPr>
          <w:rFonts w:eastAsia="TimesNewRomanPSMT"/>
          <w:bCs/>
          <w:color w:val="000000" w:themeColor="text1"/>
          <w:szCs w:val="24"/>
        </w:rPr>
      </w:pPr>
      <w:r w:rsidRPr="003B18D6">
        <w:rPr>
          <w:rFonts w:eastAsia="TimesNewRomanPSMT"/>
          <w:color w:val="000000" w:themeColor="text1"/>
          <w:szCs w:val="24"/>
        </w:rPr>
        <w:t>С2 – стоимость 1 часа работы спецтехники при данном виде работ, принимается равной 1100 руб.;</w:t>
      </w:r>
    </w:p>
    <w:p w:rsidR="009F6AD8" w:rsidRPr="003B18D6" w:rsidRDefault="009F6AD8" w:rsidP="009F6AD8">
      <w:pPr>
        <w:tabs>
          <w:tab w:val="left" w:pos="825"/>
        </w:tabs>
        <w:autoSpaceDE w:val="0"/>
        <w:autoSpaceDN w:val="0"/>
        <w:adjustRightInd w:val="0"/>
        <w:ind w:firstLine="709"/>
        <w:contextualSpacing/>
        <w:jc w:val="both"/>
        <w:rPr>
          <w:rFonts w:eastAsia="TimesNewRomanPSMT"/>
          <w:bCs/>
          <w:color w:val="000000" w:themeColor="text1"/>
          <w:szCs w:val="24"/>
        </w:rPr>
      </w:pPr>
      <w:r w:rsidRPr="003B18D6">
        <w:rPr>
          <w:rFonts w:eastAsia="TimesNewRomanPSMT"/>
          <w:bCs/>
          <w:color w:val="000000" w:themeColor="text1"/>
          <w:szCs w:val="24"/>
        </w:rPr>
        <w:t>Т – кол-во отработанных часов;</w:t>
      </w:r>
    </w:p>
    <w:p w:rsidR="009F6AD8" w:rsidRPr="00A401AF" w:rsidRDefault="009F6AD8" w:rsidP="009F6AD8">
      <w:pPr>
        <w:pStyle w:val="ConsPlusNormal"/>
        <w:spacing w:before="220"/>
        <w:ind w:firstLine="540"/>
        <w:contextualSpacing/>
        <w:jc w:val="both"/>
        <w:rPr>
          <w:rFonts w:ascii="Times New Roman" w:eastAsia="TimesNewRomanPSMT" w:hAnsi="Times New Roman" w:cs="Times New Roman"/>
          <w:color w:val="000000" w:themeColor="text1"/>
          <w:sz w:val="24"/>
          <w:szCs w:val="24"/>
        </w:rPr>
      </w:pPr>
      <w:r w:rsidRPr="00A401AF">
        <w:rPr>
          <w:rFonts w:ascii="Times New Roman" w:eastAsia="TimesNewRomanPSMT" w:hAnsi="Times New Roman" w:cs="Times New Roman"/>
          <w:b/>
          <w:color w:val="000000" w:themeColor="text1"/>
          <w:sz w:val="24"/>
          <w:szCs w:val="24"/>
        </w:rPr>
        <w:t>в части</w:t>
      </w:r>
      <w:r w:rsidRPr="00A401AF">
        <w:rPr>
          <w:rFonts w:ascii="Times New Roman" w:eastAsia="TimesNewRomanPSMT" w:hAnsi="Times New Roman" w:cs="Times New Roman"/>
          <w:color w:val="000000" w:themeColor="text1"/>
          <w:sz w:val="24"/>
          <w:szCs w:val="24"/>
        </w:rPr>
        <w:t xml:space="preserve"> формовочной обрезки деревьев, валки деревьев, обрезки кустарников, вывоза веток</w:t>
      </w:r>
      <w:r w:rsidR="003B18D6" w:rsidRPr="00A401AF">
        <w:rPr>
          <w:rFonts w:ascii="Times New Roman" w:eastAsia="TimesNewRomanPSMT" w:hAnsi="Times New Roman" w:cs="Times New Roman"/>
          <w:color w:val="000000" w:themeColor="text1"/>
          <w:sz w:val="24"/>
          <w:szCs w:val="24"/>
        </w:rPr>
        <w:t xml:space="preserve"> и иных работ</w:t>
      </w:r>
      <w:r w:rsidRPr="00A401AF">
        <w:rPr>
          <w:rFonts w:ascii="Times New Roman" w:eastAsia="TimesNewRomanPSMT" w:hAnsi="Times New Roman" w:cs="Times New Roman"/>
          <w:color w:val="000000" w:themeColor="text1"/>
          <w:sz w:val="24"/>
          <w:szCs w:val="24"/>
        </w:rPr>
        <w:t xml:space="preserve"> определяется по формуле:</w:t>
      </w:r>
    </w:p>
    <w:p w:rsidR="009F6AD8" w:rsidRPr="003B18D6" w:rsidRDefault="009F6AD8" w:rsidP="009F6AD8">
      <w:pPr>
        <w:tabs>
          <w:tab w:val="left" w:pos="615"/>
        </w:tabs>
        <w:autoSpaceDE w:val="0"/>
        <w:autoSpaceDN w:val="0"/>
        <w:adjustRightInd w:val="0"/>
        <w:ind w:firstLine="709"/>
        <w:contextualSpacing/>
        <w:jc w:val="both"/>
        <w:rPr>
          <w:rFonts w:eastAsia="TimesNewRomanPSMT"/>
          <w:color w:val="000000" w:themeColor="text1"/>
          <w:szCs w:val="24"/>
        </w:rPr>
      </w:pPr>
      <w:r w:rsidRPr="00A401AF">
        <w:rPr>
          <w:rFonts w:eastAsia="TimesNewRomanPSMT"/>
          <w:color w:val="000000" w:themeColor="text1"/>
          <w:szCs w:val="24"/>
        </w:rPr>
        <w:t>МТ</w:t>
      </w:r>
      <w:r w:rsidRPr="00A401AF">
        <w:rPr>
          <w:rFonts w:eastAsia="TimesNewRomanPSMT"/>
          <w:color w:val="000000" w:themeColor="text1"/>
          <w:szCs w:val="24"/>
          <w:vertAlign w:val="subscript"/>
        </w:rPr>
        <w:t xml:space="preserve"> </w:t>
      </w:r>
      <w:r w:rsidRPr="00A401AF">
        <w:rPr>
          <w:rFonts w:eastAsia="TimesNewRomanPSMT"/>
          <w:color w:val="000000" w:themeColor="text1"/>
          <w:szCs w:val="24"/>
        </w:rPr>
        <w:t xml:space="preserve"> = СУ,</w:t>
      </w:r>
      <w:r w:rsidRPr="003B18D6">
        <w:rPr>
          <w:rFonts w:eastAsia="TimesNewRomanPSMT"/>
          <w:color w:val="000000" w:themeColor="text1"/>
          <w:szCs w:val="24"/>
        </w:rPr>
        <w:t xml:space="preserve"> где</w:t>
      </w:r>
    </w:p>
    <w:p w:rsidR="009F6AD8" w:rsidRPr="003B18D6" w:rsidRDefault="009F6AD8" w:rsidP="009F6AD8">
      <w:pPr>
        <w:tabs>
          <w:tab w:val="left" w:pos="600"/>
        </w:tabs>
        <w:autoSpaceDE w:val="0"/>
        <w:autoSpaceDN w:val="0"/>
        <w:adjustRightInd w:val="0"/>
        <w:ind w:firstLine="709"/>
        <w:contextualSpacing/>
        <w:jc w:val="both"/>
        <w:rPr>
          <w:rFonts w:eastAsia="TimesNewRomanPSMT"/>
          <w:color w:val="000000" w:themeColor="text1"/>
          <w:szCs w:val="24"/>
        </w:rPr>
      </w:pPr>
      <w:r w:rsidRPr="003B18D6">
        <w:rPr>
          <w:rFonts w:eastAsia="TimesNewRomanPSMT"/>
          <w:color w:val="000000" w:themeColor="text1"/>
          <w:szCs w:val="24"/>
        </w:rPr>
        <w:t>МТ</w:t>
      </w:r>
      <w:r w:rsidRPr="003B18D6">
        <w:rPr>
          <w:rFonts w:eastAsia="TimesNewRomanPSMT"/>
          <w:color w:val="000000" w:themeColor="text1"/>
          <w:szCs w:val="24"/>
          <w:vertAlign w:val="subscript"/>
        </w:rPr>
        <w:t xml:space="preserve"> </w:t>
      </w:r>
      <w:r w:rsidRPr="003B18D6">
        <w:rPr>
          <w:rFonts w:eastAsia="TimesNewRomanPSMT"/>
          <w:color w:val="000000" w:themeColor="text1"/>
          <w:szCs w:val="24"/>
        </w:rPr>
        <w:t xml:space="preserve"> - объем межбюджетных трансфертов </w:t>
      </w:r>
      <w:r w:rsidRPr="003B18D6">
        <w:rPr>
          <w:rFonts w:eastAsia="TimesNewRomanPSMT"/>
          <w:color w:val="000000" w:themeColor="text1"/>
          <w:szCs w:val="24"/>
          <w:lang w:val="en-US"/>
        </w:rPr>
        <w:t>j</w:t>
      </w:r>
      <w:r w:rsidRPr="003B18D6">
        <w:rPr>
          <w:rFonts w:eastAsia="TimesNewRomanPSMT"/>
          <w:color w:val="000000" w:themeColor="text1"/>
          <w:szCs w:val="24"/>
        </w:rPr>
        <w:t>-му сельскому поселению;</w:t>
      </w:r>
    </w:p>
    <w:p w:rsidR="009F6AD8" w:rsidRPr="003B18D6" w:rsidRDefault="009F6AD8" w:rsidP="009F6AD8">
      <w:pPr>
        <w:tabs>
          <w:tab w:val="left" w:pos="825"/>
        </w:tabs>
        <w:autoSpaceDE w:val="0"/>
        <w:autoSpaceDN w:val="0"/>
        <w:adjustRightInd w:val="0"/>
        <w:ind w:firstLine="709"/>
        <w:contextualSpacing/>
        <w:jc w:val="both"/>
        <w:rPr>
          <w:rFonts w:eastAsia="TimesNewRomanPSMT"/>
          <w:color w:val="000000" w:themeColor="text1"/>
          <w:szCs w:val="24"/>
        </w:rPr>
      </w:pPr>
      <w:r w:rsidRPr="003B18D6">
        <w:rPr>
          <w:rFonts w:eastAsia="TimesNewRomanPSMT"/>
          <w:color w:val="000000" w:themeColor="text1"/>
          <w:szCs w:val="24"/>
        </w:rPr>
        <w:t>СУ – стоимость услуг на выполнение работы, определенная на основании сметного расчета.</w:t>
      </w:r>
    </w:p>
    <w:tbl>
      <w:tblPr>
        <w:tblStyle w:val="af4"/>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7"/>
      </w:tblGrid>
      <w:tr w:rsidR="00A97D64" w:rsidRPr="003B18D6" w:rsidTr="00A97D64">
        <w:tc>
          <w:tcPr>
            <w:tcW w:w="5357" w:type="dxa"/>
          </w:tcPr>
          <w:p w:rsidR="00A97D64" w:rsidRPr="003B18D6" w:rsidRDefault="00A97D64" w:rsidP="00A97D64">
            <w:pPr>
              <w:pStyle w:val="aa"/>
              <w:autoSpaceDE w:val="0"/>
              <w:autoSpaceDN w:val="0"/>
              <w:adjustRightInd w:val="0"/>
              <w:ind w:left="0"/>
              <w:jc w:val="right"/>
              <w:rPr>
                <w:rFonts w:eastAsia="TimesNewRomanPSMT"/>
                <w:bCs/>
                <w:i/>
                <w:szCs w:val="24"/>
              </w:rPr>
            </w:pPr>
            <w:r w:rsidRPr="003B18D6">
              <w:rPr>
                <w:rFonts w:eastAsia="TimesNewRomanPSMT"/>
                <w:bCs/>
                <w:i/>
                <w:szCs w:val="24"/>
              </w:rPr>
              <w:t xml:space="preserve">Приложение № 4 к разделу </w:t>
            </w:r>
            <w:r w:rsidR="00115E1E" w:rsidRPr="003B18D6">
              <w:rPr>
                <w:rFonts w:eastAsia="TimesNewRomanPSMT"/>
                <w:bCs/>
                <w:i/>
                <w:color w:val="000000" w:themeColor="text1"/>
                <w:szCs w:val="24"/>
                <w:lang w:val="en-US"/>
              </w:rPr>
              <w:t>IV</w:t>
            </w:r>
          </w:p>
        </w:tc>
      </w:tr>
      <w:tr w:rsidR="00A97D64" w:rsidRPr="003B18D6" w:rsidTr="00A97D64">
        <w:trPr>
          <w:trHeight w:val="624"/>
        </w:trPr>
        <w:tc>
          <w:tcPr>
            <w:tcW w:w="5357" w:type="dxa"/>
          </w:tcPr>
          <w:p w:rsidR="00C61933" w:rsidRPr="003B18D6" w:rsidRDefault="00C61933" w:rsidP="00C61933">
            <w:pPr>
              <w:pStyle w:val="aa"/>
              <w:autoSpaceDE w:val="0"/>
              <w:autoSpaceDN w:val="0"/>
              <w:adjustRightInd w:val="0"/>
              <w:ind w:left="-108" w:firstLine="0"/>
              <w:jc w:val="right"/>
              <w:rPr>
                <w:rFonts w:eastAsia="TimesNewRomanPSMT"/>
                <w:bCs/>
                <w:color w:val="000000" w:themeColor="text1"/>
                <w:szCs w:val="24"/>
              </w:rPr>
            </w:pPr>
            <w:r w:rsidRPr="003B18D6">
              <w:rPr>
                <w:rFonts w:eastAsia="TimesNewRomanPSMT"/>
                <w:bCs/>
                <w:color w:val="000000" w:themeColor="text1"/>
                <w:szCs w:val="24"/>
              </w:rPr>
              <w:t xml:space="preserve">«Межбюджетные трансферты бюджетам </w:t>
            </w:r>
          </w:p>
          <w:p w:rsidR="00A97D64" w:rsidRPr="003B18D6" w:rsidRDefault="00C61933" w:rsidP="00C61933">
            <w:pPr>
              <w:pStyle w:val="aa"/>
              <w:autoSpaceDE w:val="0"/>
              <w:autoSpaceDN w:val="0"/>
              <w:adjustRightInd w:val="0"/>
              <w:ind w:left="-108" w:firstLine="0"/>
              <w:jc w:val="right"/>
              <w:rPr>
                <w:rFonts w:eastAsia="TimesNewRomanPSMT"/>
                <w:bCs/>
                <w:szCs w:val="24"/>
              </w:rPr>
            </w:pPr>
            <w:r w:rsidRPr="003B18D6">
              <w:rPr>
                <w:rFonts w:eastAsia="TimesNewRomanPSMT"/>
                <w:bCs/>
                <w:color w:val="000000" w:themeColor="text1"/>
                <w:szCs w:val="24"/>
              </w:rPr>
              <w:t>сельских поселений на осуществление части полномочий по решению вопросов местного значения в соответствии с заключенными соглашениями»</w:t>
            </w:r>
          </w:p>
        </w:tc>
      </w:tr>
    </w:tbl>
    <w:p w:rsidR="00A97D64" w:rsidRPr="003B18D6" w:rsidRDefault="00A97D64" w:rsidP="00A97D64">
      <w:pPr>
        <w:tabs>
          <w:tab w:val="left" w:pos="825"/>
        </w:tabs>
        <w:autoSpaceDE w:val="0"/>
        <w:autoSpaceDN w:val="0"/>
        <w:adjustRightInd w:val="0"/>
        <w:ind w:firstLine="709"/>
        <w:contextualSpacing/>
        <w:jc w:val="right"/>
        <w:rPr>
          <w:bCs/>
          <w:color w:val="FF0000"/>
          <w:szCs w:val="24"/>
        </w:rPr>
      </w:pPr>
    </w:p>
    <w:p w:rsidR="00A97D64" w:rsidRPr="003B18D6" w:rsidRDefault="00A97D64" w:rsidP="00392122">
      <w:pPr>
        <w:pStyle w:val="ConsPlusNormal"/>
        <w:spacing w:before="220"/>
        <w:ind w:firstLine="540"/>
        <w:contextualSpacing/>
        <w:jc w:val="both"/>
        <w:rPr>
          <w:rFonts w:ascii="Times New Roman" w:eastAsia="TimesNewRomanPSMT" w:hAnsi="Times New Roman" w:cs="Times New Roman"/>
          <w:b/>
          <w:sz w:val="24"/>
          <w:szCs w:val="24"/>
        </w:rPr>
      </w:pPr>
      <w:r w:rsidRPr="003B18D6">
        <w:rPr>
          <w:rFonts w:ascii="Times New Roman" w:eastAsia="TimesNewRomanPSMT" w:hAnsi="Times New Roman" w:cs="Times New Roman"/>
          <w:b/>
          <w:bCs/>
          <w:sz w:val="24"/>
          <w:szCs w:val="24"/>
        </w:rPr>
        <w:t xml:space="preserve">Методика распределения межбюджетных трансфертов бюджетам сельских поселений на осуществление части полномочий по решению вопросов местного значения в соответствии с заключенными соглашениями на </w:t>
      </w:r>
      <w:r w:rsidRPr="003B18D6">
        <w:rPr>
          <w:rFonts w:ascii="Times New Roman" w:hAnsi="Times New Roman" w:cs="Times New Roman"/>
          <w:b/>
          <w:sz w:val="24"/>
          <w:szCs w:val="24"/>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27" w:history="1">
        <w:r w:rsidRPr="003B18D6">
          <w:rPr>
            <w:rFonts w:ascii="Times New Roman" w:hAnsi="Times New Roman" w:cs="Times New Roman"/>
            <w:b/>
            <w:sz w:val="24"/>
            <w:szCs w:val="24"/>
          </w:rPr>
          <w:t>законодательством</w:t>
        </w:r>
      </w:hyperlink>
    </w:p>
    <w:p w:rsidR="00A97D64" w:rsidRPr="003B18D6" w:rsidRDefault="00A97D64" w:rsidP="00A97D64">
      <w:pPr>
        <w:autoSpaceDE w:val="0"/>
        <w:autoSpaceDN w:val="0"/>
        <w:adjustRightInd w:val="0"/>
        <w:contextualSpacing/>
        <w:jc w:val="center"/>
        <w:rPr>
          <w:rFonts w:eastAsia="TimesNewRomanPSMT"/>
          <w:bCs/>
          <w:szCs w:val="24"/>
        </w:rPr>
      </w:pPr>
    </w:p>
    <w:p w:rsidR="00B3391A" w:rsidRPr="00651F53" w:rsidRDefault="00A97D64" w:rsidP="00651F53">
      <w:pPr>
        <w:pStyle w:val="ConsPlusNormal"/>
        <w:spacing w:before="220"/>
        <w:ind w:firstLine="540"/>
        <w:contextualSpacing/>
        <w:jc w:val="both"/>
        <w:rPr>
          <w:rFonts w:ascii="Times New Roman" w:hAnsi="Times New Roman" w:cs="Times New Roman"/>
          <w:sz w:val="24"/>
          <w:szCs w:val="24"/>
        </w:rPr>
      </w:pPr>
      <w:r w:rsidRPr="003B18D6">
        <w:rPr>
          <w:rFonts w:ascii="Times New Roman" w:eastAsia="TimesNewRomanPSMT" w:hAnsi="Times New Roman" w:cs="Times New Roman"/>
          <w:sz w:val="24"/>
          <w:szCs w:val="24"/>
        </w:rPr>
        <w:t xml:space="preserve">Распределение </w:t>
      </w:r>
      <w:r w:rsidRPr="003B18D6">
        <w:rPr>
          <w:rFonts w:ascii="Times New Roman" w:eastAsia="TimesNewRomanPSMT" w:hAnsi="Times New Roman" w:cs="Times New Roman"/>
          <w:bCs/>
          <w:sz w:val="24"/>
          <w:szCs w:val="24"/>
        </w:rPr>
        <w:t>межбюджетных трансфертов бюджетам сельских поселений на осуществление</w:t>
      </w:r>
      <w:r w:rsidR="00435C44" w:rsidRPr="003B18D6">
        <w:rPr>
          <w:rFonts w:ascii="Times New Roman" w:eastAsia="TimesNewRomanPSMT" w:hAnsi="Times New Roman" w:cs="Times New Roman"/>
          <w:bCs/>
          <w:sz w:val="24"/>
          <w:szCs w:val="24"/>
        </w:rPr>
        <w:t xml:space="preserve"> </w:t>
      </w:r>
      <w:r w:rsidRPr="003B18D6">
        <w:rPr>
          <w:rFonts w:ascii="Times New Roman" w:eastAsia="TimesNewRomanPSMT" w:hAnsi="Times New Roman" w:cs="Times New Roman"/>
          <w:bCs/>
          <w:sz w:val="24"/>
          <w:szCs w:val="24"/>
        </w:rPr>
        <w:t xml:space="preserve"> части </w:t>
      </w:r>
      <w:r w:rsidR="00435C44" w:rsidRPr="003B18D6">
        <w:rPr>
          <w:rFonts w:ascii="Times New Roman" w:eastAsia="TimesNewRomanPSMT" w:hAnsi="Times New Roman" w:cs="Times New Roman"/>
          <w:bCs/>
          <w:sz w:val="24"/>
          <w:szCs w:val="24"/>
        </w:rPr>
        <w:t xml:space="preserve"> </w:t>
      </w:r>
      <w:r w:rsidRPr="003B18D6">
        <w:rPr>
          <w:rFonts w:ascii="Times New Roman" w:eastAsia="TimesNewRomanPSMT" w:hAnsi="Times New Roman" w:cs="Times New Roman"/>
          <w:bCs/>
          <w:sz w:val="24"/>
          <w:szCs w:val="24"/>
        </w:rPr>
        <w:t xml:space="preserve">полномочий по решению </w:t>
      </w:r>
      <w:r w:rsidR="00435C44" w:rsidRPr="003B18D6">
        <w:rPr>
          <w:rFonts w:ascii="Times New Roman" w:eastAsia="TimesNewRomanPSMT" w:hAnsi="Times New Roman" w:cs="Times New Roman"/>
          <w:bCs/>
          <w:sz w:val="24"/>
          <w:szCs w:val="24"/>
        </w:rPr>
        <w:t xml:space="preserve"> </w:t>
      </w:r>
      <w:r w:rsidRPr="003B18D6">
        <w:rPr>
          <w:rFonts w:ascii="Times New Roman" w:eastAsia="TimesNewRomanPSMT" w:hAnsi="Times New Roman" w:cs="Times New Roman"/>
          <w:bCs/>
          <w:sz w:val="24"/>
          <w:szCs w:val="24"/>
        </w:rPr>
        <w:t>вопросов</w:t>
      </w:r>
      <w:r w:rsidR="00435C44" w:rsidRPr="003B18D6">
        <w:rPr>
          <w:rFonts w:ascii="Times New Roman" w:eastAsia="TimesNewRomanPSMT" w:hAnsi="Times New Roman" w:cs="Times New Roman"/>
          <w:bCs/>
          <w:sz w:val="24"/>
          <w:szCs w:val="24"/>
        </w:rPr>
        <w:t xml:space="preserve"> </w:t>
      </w:r>
      <w:r w:rsidRPr="003B18D6">
        <w:rPr>
          <w:rFonts w:ascii="Times New Roman" w:eastAsia="TimesNewRomanPSMT" w:hAnsi="Times New Roman" w:cs="Times New Roman"/>
          <w:bCs/>
          <w:sz w:val="24"/>
          <w:szCs w:val="24"/>
        </w:rPr>
        <w:t xml:space="preserve"> местного </w:t>
      </w:r>
      <w:r w:rsidR="00435C44" w:rsidRPr="003B18D6">
        <w:rPr>
          <w:rFonts w:ascii="Times New Roman" w:eastAsia="TimesNewRomanPSMT" w:hAnsi="Times New Roman" w:cs="Times New Roman"/>
          <w:bCs/>
          <w:sz w:val="24"/>
          <w:szCs w:val="24"/>
        </w:rPr>
        <w:t xml:space="preserve"> </w:t>
      </w:r>
      <w:r w:rsidRPr="003B18D6">
        <w:rPr>
          <w:rFonts w:ascii="Times New Roman" w:eastAsia="TimesNewRomanPSMT" w:hAnsi="Times New Roman" w:cs="Times New Roman"/>
          <w:bCs/>
          <w:sz w:val="24"/>
          <w:szCs w:val="24"/>
        </w:rPr>
        <w:t xml:space="preserve">значения в соответствии с заключенными соглашениями на </w:t>
      </w:r>
      <w:r w:rsidRPr="003B18D6">
        <w:rPr>
          <w:rFonts w:ascii="Times New Roman" w:hAnsi="Times New Roman" w:cs="Times New Roman"/>
          <w:sz w:val="24"/>
          <w:szCs w:val="24"/>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w:t>
      </w:r>
      <w:r w:rsidRPr="003B18D6">
        <w:rPr>
          <w:rFonts w:ascii="Times New Roman" w:hAnsi="Times New Roman" w:cs="Times New Roman"/>
          <w:sz w:val="24"/>
          <w:szCs w:val="24"/>
        </w:rPr>
        <w:lastRenderedPageBreak/>
        <w:t xml:space="preserve">контроля, а также иных полномочий органов местного самоуправления в соответствии с жилищным </w:t>
      </w:r>
      <w:hyperlink r:id="rId28" w:history="1">
        <w:r w:rsidRPr="003B18D6">
          <w:rPr>
            <w:rFonts w:ascii="Times New Roman" w:hAnsi="Times New Roman" w:cs="Times New Roman"/>
            <w:sz w:val="24"/>
            <w:szCs w:val="24"/>
          </w:rPr>
          <w:t>законодательством</w:t>
        </w:r>
      </w:hyperlink>
      <w:r w:rsidRPr="003B18D6">
        <w:rPr>
          <w:rFonts w:ascii="Times New Roman" w:eastAsia="TimesNewRomanPSMT" w:hAnsi="Times New Roman" w:cs="Times New Roman"/>
          <w:sz w:val="24"/>
          <w:szCs w:val="24"/>
        </w:rPr>
        <w:t xml:space="preserve"> (далее именуется – межбюджетные трансферты)</w:t>
      </w:r>
    </w:p>
    <w:p w:rsidR="00B3391A" w:rsidRPr="003B18D6" w:rsidRDefault="00B3391A" w:rsidP="00B3391A">
      <w:pPr>
        <w:pStyle w:val="a5"/>
        <w:ind w:firstLine="708"/>
        <w:contextualSpacing/>
        <w:jc w:val="both"/>
      </w:pPr>
      <w:r w:rsidRPr="003B18D6">
        <w:rPr>
          <w:b/>
        </w:rPr>
        <w:t>в части</w:t>
      </w:r>
      <w:r w:rsidRPr="003B18D6">
        <w:t xml:space="preserve"> уплаты взносов на капитальный ремонт общего имущества в многоквартирном доме определяется по формуле:</w:t>
      </w:r>
    </w:p>
    <w:p w:rsidR="00B3391A" w:rsidRPr="003B18D6" w:rsidRDefault="00B3391A" w:rsidP="00B3391A">
      <w:pPr>
        <w:pStyle w:val="a5"/>
        <w:ind w:firstLine="708"/>
        <w:contextualSpacing/>
        <w:jc w:val="both"/>
      </w:pPr>
      <w:r w:rsidRPr="003B18D6">
        <w:t>МТ  = S*T, где</w:t>
      </w:r>
    </w:p>
    <w:p w:rsidR="00B3391A" w:rsidRPr="003B18D6" w:rsidRDefault="00B3391A" w:rsidP="00B3391A">
      <w:pPr>
        <w:pStyle w:val="a5"/>
        <w:ind w:firstLine="708"/>
        <w:contextualSpacing/>
        <w:jc w:val="both"/>
      </w:pPr>
      <w:r w:rsidRPr="003B18D6">
        <w:t>МТ  - объем межбюджетных трансфертов j-му сельскому поселению;</w:t>
      </w:r>
    </w:p>
    <w:p w:rsidR="00B3391A" w:rsidRPr="003B18D6" w:rsidRDefault="00B3391A" w:rsidP="00B3391A">
      <w:pPr>
        <w:pStyle w:val="a5"/>
        <w:ind w:firstLine="708"/>
        <w:contextualSpacing/>
        <w:jc w:val="both"/>
      </w:pPr>
      <w:r w:rsidRPr="003B18D6">
        <w:t>S – площадь жилого помещения,</w:t>
      </w:r>
    </w:p>
    <w:p w:rsidR="00B3391A" w:rsidRPr="003B18D6" w:rsidRDefault="00B3391A" w:rsidP="00B3391A">
      <w:pPr>
        <w:pStyle w:val="a5"/>
        <w:ind w:firstLine="708"/>
        <w:contextualSpacing/>
        <w:jc w:val="both"/>
      </w:pPr>
      <w:r w:rsidRPr="003B18D6">
        <w:t>Т – тариф на один квадратный метр.</w:t>
      </w:r>
    </w:p>
    <w:p w:rsidR="00B3391A" w:rsidRPr="003B18D6" w:rsidRDefault="00B3391A" w:rsidP="00B3391A">
      <w:pPr>
        <w:pStyle w:val="a5"/>
        <w:ind w:firstLine="708"/>
        <w:contextualSpacing/>
        <w:jc w:val="both"/>
      </w:pPr>
    </w:p>
    <w:p w:rsidR="00B3391A" w:rsidRPr="003B18D6" w:rsidRDefault="00B3391A" w:rsidP="00B3391A">
      <w:pPr>
        <w:pStyle w:val="a5"/>
        <w:ind w:firstLine="708"/>
        <w:contextualSpacing/>
        <w:jc w:val="both"/>
      </w:pPr>
      <w:r w:rsidRPr="003B18D6">
        <w:rPr>
          <w:b/>
        </w:rPr>
        <w:t>в части</w:t>
      </w:r>
      <w:r w:rsidRPr="003B18D6">
        <w:t>:</w:t>
      </w:r>
    </w:p>
    <w:p w:rsidR="00B3391A" w:rsidRPr="003B18D6" w:rsidRDefault="00B3391A" w:rsidP="00B3391A">
      <w:pPr>
        <w:pStyle w:val="a5"/>
        <w:ind w:firstLine="708"/>
        <w:contextualSpacing/>
        <w:jc w:val="both"/>
      </w:pPr>
      <w:r w:rsidRPr="003B18D6">
        <w:t>- ведения реестра протоколов жилищной комиссии;</w:t>
      </w:r>
    </w:p>
    <w:p w:rsidR="00B3391A" w:rsidRPr="003B18D6" w:rsidRDefault="00B3391A" w:rsidP="00B3391A">
      <w:pPr>
        <w:pStyle w:val="a5"/>
        <w:ind w:firstLine="708"/>
        <w:contextualSpacing/>
        <w:jc w:val="both"/>
      </w:pPr>
      <w:r w:rsidRPr="003B18D6">
        <w:t>- учета муниципального жилищного фонда;</w:t>
      </w:r>
    </w:p>
    <w:p w:rsidR="00B3391A" w:rsidRPr="003B18D6" w:rsidRDefault="00B3391A" w:rsidP="00B3391A">
      <w:pPr>
        <w:pStyle w:val="a5"/>
        <w:ind w:firstLine="708"/>
        <w:contextualSpacing/>
        <w:jc w:val="both"/>
      </w:pPr>
      <w:r w:rsidRPr="003B18D6">
        <w:t>- ремонта жилищного фонда;</w:t>
      </w:r>
    </w:p>
    <w:p w:rsidR="00B3391A" w:rsidRPr="003B18D6" w:rsidRDefault="00B3391A" w:rsidP="00B3391A">
      <w:pPr>
        <w:pStyle w:val="a5"/>
        <w:ind w:firstLine="708"/>
        <w:contextualSpacing/>
        <w:jc w:val="both"/>
      </w:pPr>
      <w:r w:rsidRPr="003B18D6">
        <w:t>- предоставления в установленном порядке малоимущим гражданам по договорам социального найма жилых помещений муниципального жилищного фонда;</w:t>
      </w:r>
    </w:p>
    <w:p w:rsidR="00B3391A" w:rsidRPr="003B18D6" w:rsidRDefault="00B3391A" w:rsidP="00B3391A">
      <w:pPr>
        <w:pStyle w:val="a5"/>
        <w:ind w:firstLine="708"/>
        <w:contextualSpacing/>
        <w:jc w:val="both"/>
      </w:pPr>
      <w:r w:rsidRPr="003B18D6">
        <w:t>- признания в установленном порядке жилых помещений муниципального жилищного фонда непригодными для проживания;</w:t>
      </w:r>
    </w:p>
    <w:p w:rsidR="00B3391A" w:rsidRPr="003B18D6" w:rsidRDefault="00B3391A" w:rsidP="00B3391A">
      <w:pPr>
        <w:pStyle w:val="a5"/>
        <w:ind w:firstLine="708"/>
        <w:contextualSpacing/>
        <w:jc w:val="both"/>
      </w:pPr>
      <w:r w:rsidRPr="003B18D6">
        <w:t>- осуществление муниципального жилищного контроля;</w:t>
      </w:r>
    </w:p>
    <w:p w:rsidR="00B3391A" w:rsidRPr="003B18D6" w:rsidRDefault="00B3391A" w:rsidP="00B3391A">
      <w:pPr>
        <w:pStyle w:val="a5"/>
        <w:ind w:firstLine="708"/>
        <w:contextualSpacing/>
        <w:jc w:val="both"/>
      </w:pPr>
      <w:r w:rsidRPr="003B18D6">
        <w:t>-снятия граждан с учета в качестве нуждающихся в жилых помещениях;</w:t>
      </w:r>
    </w:p>
    <w:p w:rsidR="00B3391A" w:rsidRPr="003B18D6" w:rsidRDefault="00B3391A" w:rsidP="00B3391A">
      <w:pPr>
        <w:pStyle w:val="a5"/>
        <w:ind w:firstLine="708"/>
        <w:contextualSpacing/>
        <w:jc w:val="both"/>
      </w:pPr>
      <w:r w:rsidRPr="003B18D6">
        <w:t>-формирования списков граждан, имеющих право на обеспечение жильем, в соответствии с федеральными, областными и муниципальными целевыми программами;</w:t>
      </w:r>
    </w:p>
    <w:p w:rsidR="00B3391A" w:rsidRPr="003B18D6" w:rsidRDefault="00B3391A" w:rsidP="00B3391A">
      <w:pPr>
        <w:pStyle w:val="a5"/>
        <w:ind w:firstLine="708"/>
        <w:contextualSpacing/>
        <w:jc w:val="both"/>
        <w:rPr>
          <w:rFonts w:eastAsia="TimesNewRomanPSMT"/>
        </w:rPr>
      </w:pPr>
      <w:r w:rsidRPr="003B18D6">
        <w:t>-разработки проектов нормативных правовых актов, связанных с реализацией вопроса о принятии и снятии с учета граждан, нуждающихся в жилых помещениях.</w:t>
      </w:r>
    </w:p>
    <w:p w:rsidR="00A97D64" w:rsidRPr="003B18D6" w:rsidRDefault="00A97D64" w:rsidP="00A97D64">
      <w:pPr>
        <w:pStyle w:val="ConsPlusNormal"/>
        <w:spacing w:before="220"/>
        <w:ind w:firstLine="540"/>
        <w:contextualSpacing/>
        <w:jc w:val="both"/>
        <w:rPr>
          <w:rFonts w:ascii="Times New Roman" w:eastAsia="TimesNewRomanPSMT" w:hAnsi="Times New Roman" w:cs="Times New Roman"/>
          <w:sz w:val="24"/>
          <w:szCs w:val="24"/>
        </w:rPr>
      </w:pPr>
      <w:r w:rsidRPr="003B18D6">
        <w:rPr>
          <w:rFonts w:ascii="Times New Roman" w:eastAsia="TimesNewRomanPSMT" w:hAnsi="Times New Roman" w:cs="Times New Roman"/>
          <w:sz w:val="24"/>
          <w:szCs w:val="24"/>
        </w:rPr>
        <w:t xml:space="preserve"> определяется по формуле:</w:t>
      </w:r>
    </w:p>
    <w:p w:rsidR="00A97D64" w:rsidRPr="003B18D6" w:rsidRDefault="00A97D64" w:rsidP="00A97D64">
      <w:pPr>
        <w:tabs>
          <w:tab w:val="left" w:pos="615"/>
        </w:tabs>
        <w:autoSpaceDE w:val="0"/>
        <w:autoSpaceDN w:val="0"/>
        <w:adjustRightInd w:val="0"/>
        <w:ind w:firstLine="709"/>
        <w:contextualSpacing/>
        <w:jc w:val="both"/>
        <w:rPr>
          <w:rFonts w:eastAsia="TimesNewRomanPSMT"/>
          <w:szCs w:val="24"/>
        </w:rPr>
      </w:pPr>
      <w:r w:rsidRPr="003B18D6">
        <w:rPr>
          <w:rFonts w:eastAsia="TimesNewRomanPSMT"/>
          <w:szCs w:val="24"/>
        </w:rPr>
        <w:t>МТ</w:t>
      </w:r>
      <w:r w:rsidRPr="003B18D6">
        <w:rPr>
          <w:rFonts w:eastAsia="TimesNewRomanPSMT"/>
          <w:szCs w:val="24"/>
          <w:vertAlign w:val="subscript"/>
        </w:rPr>
        <w:t xml:space="preserve"> </w:t>
      </w:r>
      <w:r w:rsidRPr="003B18D6">
        <w:rPr>
          <w:rFonts w:eastAsia="TimesNewRomanPSMT"/>
          <w:szCs w:val="24"/>
        </w:rPr>
        <w:t xml:space="preserve"> = СУ, где</w:t>
      </w:r>
    </w:p>
    <w:p w:rsidR="00A97D64" w:rsidRPr="003B18D6" w:rsidRDefault="00A97D64" w:rsidP="00A97D64">
      <w:pPr>
        <w:tabs>
          <w:tab w:val="left" w:pos="600"/>
        </w:tabs>
        <w:autoSpaceDE w:val="0"/>
        <w:autoSpaceDN w:val="0"/>
        <w:adjustRightInd w:val="0"/>
        <w:ind w:firstLine="709"/>
        <w:contextualSpacing/>
        <w:jc w:val="both"/>
        <w:rPr>
          <w:rFonts w:eastAsia="TimesNewRomanPSMT"/>
          <w:szCs w:val="24"/>
        </w:rPr>
      </w:pPr>
      <w:r w:rsidRPr="003B18D6">
        <w:rPr>
          <w:rFonts w:eastAsia="TimesNewRomanPSMT"/>
          <w:szCs w:val="24"/>
        </w:rPr>
        <w:t>МТ</w:t>
      </w:r>
      <w:r w:rsidRPr="003B18D6">
        <w:rPr>
          <w:rFonts w:eastAsia="TimesNewRomanPSMT"/>
          <w:szCs w:val="24"/>
          <w:vertAlign w:val="subscript"/>
        </w:rPr>
        <w:t xml:space="preserve"> </w:t>
      </w:r>
      <w:r w:rsidRPr="003B18D6">
        <w:rPr>
          <w:rFonts w:eastAsia="TimesNewRomanPSMT"/>
          <w:szCs w:val="24"/>
        </w:rPr>
        <w:t xml:space="preserve"> - объем межбюджетных трансфертов </w:t>
      </w:r>
      <w:r w:rsidRPr="003B18D6">
        <w:rPr>
          <w:rFonts w:eastAsia="TimesNewRomanPSMT"/>
          <w:szCs w:val="24"/>
          <w:lang w:val="en-US"/>
        </w:rPr>
        <w:t>j</w:t>
      </w:r>
      <w:r w:rsidRPr="003B18D6">
        <w:rPr>
          <w:rFonts w:eastAsia="TimesNewRomanPSMT"/>
          <w:szCs w:val="24"/>
        </w:rPr>
        <w:t>-му сельскому поселению;</w:t>
      </w:r>
    </w:p>
    <w:p w:rsidR="00A97D64" w:rsidRPr="003B18D6" w:rsidRDefault="00A97D64" w:rsidP="00A97D64">
      <w:pPr>
        <w:tabs>
          <w:tab w:val="left" w:pos="825"/>
        </w:tabs>
        <w:autoSpaceDE w:val="0"/>
        <w:autoSpaceDN w:val="0"/>
        <w:adjustRightInd w:val="0"/>
        <w:ind w:firstLine="709"/>
        <w:contextualSpacing/>
        <w:jc w:val="both"/>
        <w:rPr>
          <w:rFonts w:eastAsia="TimesNewRomanPSMT"/>
          <w:szCs w:val="24"/>
        </w:rPr>
      </w:pPr>
      <w:r w:rsidRPr="003B18D6">
        <w:rPr>
          <w:rFonts w:eastAsia="TimesNewRomanPSMT"/>
          <w:szCs w:val="24"/>
        </w:rPr>
        <w:t>СУ – стоимость услуг на выполнение работы, определенная на основании сметного расчета.</w:t>
      </w:r>
    </w:p>
    <w:p w:rsidR="00B3391A" w:rsidRPr="003B18D6" w:rsidRDefault="00B3391A" w:rsidP="00A97D64">
      <w:pPr>
        <w:tabs>
          <w:tab w:val="left" w:pos="825"/>
        </w:tabs>
        <w:autoSpaceDE w:val="0"/>
        <w:autoSpaceDN w:val="0"/>
        <w:adjustRightInd w:val="0"/>
        <w:ind w:firstLine="709"/>
        <w:contextualSpacing/>
        <w:jc w:val="both"/>
        <w:rPr>
          <w:rFonts w:eastAsia="TimesNewRomanPSMT"/>
          <w:color w:val="000000" w:themeColor="text1"/>
          <w:szCs w:val="24"/>
        </w:rPr>
      </w:pPr>
    </w:p>
    <w:tbl>
      <w:tblPr>
        <w:tblStyle w:val="af4"/>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7"/>
      </w:tblGrid>
      <w:tr w:rsidR="00A97D64" w:rsidRPr="003B18D6" w:rsidTr="00A97D64">
        <w:tc>
          <w:tcPr>
            <w:tcW w:w="5357" w:type="dxa"/>
          </w:tcPr>
          <w:p w:rsidR="00435C44" w:rsidRPr="003B18D6" w:rsidRDefault="00435C44" w:rsidP="00A97D64">
            <w:pPr>
              <w:pStyle w:val="aa"/>
              <w:autoSpaceDE w:val="0"/>
              <w:autoSpaceDN w:val="0"/>
              <w:adjustRightInd w:val="0"/>
              <w:ind w:left="0"/>
              <w:jc w:val="right"/>
              <w:rPr>
                <w:rFonts w:eastAsia="TimesNewRomanPSMT"/>
                <w:bCs/>
                <w:i/>
                <w:color w:val="000000" w:themeColor="text1"/>
                <w:szCs w:val="24"/>
              </w:rPr>
            </w:pPr>
          </w:p>
          <w:p w:rsidR="00A97D64" w:rsidRPr="003B18D6" w:rsidRDefault="00A97D64" w:rsidP="00A97D64">
            <w:pPr>
              <w:pStyle w:val="aa"/>
              <w:autoSpaceDE w:val="0"/>
              <w:autoSpaceDN w:val="0"/>
              <w:adjustRightInd w:val="0"/>
              <w:ind w:left="0"/>
              <w:jc w:val="right"/>
              <w:rPr>
                <w:rFonts w:eastAsia="TimesNewRomanPSMT"/>
                <w:bCs/>
                <w:i/>
                <w:color w:val="000000" w:themeColor="text1"/>
                <w:szCs w:val="24"/>
              </w:rPr>
            </w:pPr>
            <w:r w:rsidRPr="003B18D6">
              <w:rPr>
                <w:rFonts w:eastAsia="TimesNewRomanPSMT"/>
                <w:bCs/>
                <w:i/>
                <w:color w:val="000000" w:themeColor="text1"/>
                <w:szCs w:val="24"/>
              </w:rPr>
              <w:t xml:space="preserve">Приложение № 5 к разделу </w:t>
            </w:r>
            <w:r w:rsidR="00115E1E" w:rsidRPr="003B18D6">
              <w:rPr>
                <w:rFonts w:eastAsia="TimesNewRomanPSMT"/>
                <w:bCs/>
                <w:i/>
                <w:color w:val="000000" w:themeColor="text1"/>
                <w:szCs w:val="24"/>
                <w:lang w:val="en-US"/>
              </w:rPr>
              <w:t>IV</w:t>
            </w:r>
          </w:p>
        </w:tc>
      </w:tr>
      <w:tr w:rsidR="00A97D64" w:rsidRPr="003B18D6" w:rsidTr="00A97D64">
        <w:trPr>
          <w:trHeight w:val="624"/>
        </w:trPr>
        <w:tc>
          <w:tcPr>
            <w:tcW w:w="5357" w:type="dxa"/>
          </w:tcPr>
          <w:p w:rsidR="00C61933" w:rsidRPr="003B18D6" w:rsidRDefault="00C61933" w:rsidP="00C61933">
            <w:pPr>
              <w:pStyle w:val="aa"/>
              <w:autoSpaceDE w:val="0"/>
              <w:autoSpaceDN w:val="0"/>
              <w:adjustRightInd w:val="0"/>
              <w:ind w:left="-108" w:firstLine="0"/>
              <w:jc w:val="right"/>
              <w:rPr>
                <w:rFonts w:eastAsia="TimesNewRomanPSMT"/>
                <w:bCs/>
                <w:color w:val="000000" w:themeColor="text1"/>
                <w:szCs w:val="24"/>
              </w:rPr>
            </w:pPr>
            <w:r w:rsidRPr="003B18D6">
              <w:rPr>
                <w:rFonts w:eastAsia="TimesNewRomanPSMT"/>
                <w:bCs/>
                <w:color w:val="000000" w:themeColor="text1"/>
                <w:szCs w:val="24"/>
              </w:rPr>
              <w:t xml:space="preserve">«Межбюджетные трансферты бюджетам </w:t>
            </w:r>
          </w:p>
          <w:p w:rsidR="00A97D64" w:rsidRPr="003B18D6" w:rsidRDefault="00C61933" w:rsidP="00C61933">
            <w:pPr>
              <w:pStyle w:val="aa"/>
              <w:autoSpaceDE w:val="0"/>
              <w:autoSpaceDN w:val="0"/>
              <w:adjustRightInd w:val="0"/>
              <w:ind w:left="-108" w:firstLine="0"/>
              <w:jc w:val="right"/>
              <w:rPr>
                <w:rFonts w:eastAsia="TimesNewRomanPSMT"/>
                <w:bCs/>
                <w:color w:val="000000" w:themeColor="text1"/>
                <w:szCs w:val="24"/>
              </w:rPr>
            </w:pPr>
            <w:r w:rsidRPr="003B18D6">
              <w:rPr>
                <w:rFonts w:eastAsia="TimesNewRomanPSMT"/>
                <w:bCs/>
                <w:color w:val="000000" w:themeColor="text1"/>
                <w:szCs w:val="24"/>
              </w:rPr>
              <w:t>сельских поселений на осуществление части полномочий по решению вопросов местного значения в соответствии с заключенными соглашениями»</w:t>
            </w:r>
          </w:p>
        </w:tc>
      </w:tr>
    </w:tbl>
    <w:p w:rsidR="00435C44" w:rsidRPr="003B18D6" w:rsidRDefault="00435C44" w:rsidP="00392122">
      <w:pPr>
        <w:pStyle w:val="ConsPlusNormal"/>
        <w:spacing w:before="220"/>
        <w:ind w:firstLine="540"/>
        <w:contextualSpacing/>
        <w:jc w:val="both"/>
        <w:rPr>
          <w:rFonts w:ascii="Times New Roman" w:eastAsia="TimesNewRomanPSMT" w:hAnsi="Times New Roman" w:cs="Times New Roman"/>
          <w:b/>
          <w:bCs/>
          <w:color w:val="000000" w:themeColor="text1"/>
          <w:sz w:val="24"/>
          <w:szCs w:val="24"/>
        </w:rPr>
      </w:pPr>
    </w:p>
    <w:p w:rsidR="00A97D64" w:rsidRPr="003B18D6" w:rsidRDefault="00A97D64" w:rsidP="00392122">
      <w:pPr>
        <w:pStyle w:val="ConsPlusNormal"/>
        <w:spacing w:before="220"/>
        <w:ind w:firstLine="540"/>
        <w:contextualSpacing/>
        <w:jc w:val="both"/>
        <w:rPr>
          <w:rFonts w:ascii="Times New Roman" w:hAnsi="Times New Roman" w:cs="Times New Roman"/>
          <w:b/>
          <w:color w:val="000000" w:themeColor="text1"/>
          <w:sz w:val="24"/>
          <w:szCs w:val="24"/>
        </w:rPr>
      </w:pPr>
      <w:r w:rsidRPr="003B18D6">
        <w:rPr>
          <w:rFonts w:ascii="Times New Roman" w:eastAsia="TimesNewRomanPSMT" w:hAnsi="Times New Roman" w:cs="Times New Roman"/>
          <w:b/>
          <w:bCs/>
          <w:color w:val="000000" w:themeColor="text1"/>
          <w:sz w:val="24"/>
          <w:szCs w:val="24"/>
        </w:rPr>
        <w:t xml:space="preserve">Методика распределения межбюджетных трансфертов бюджетам сельских поселений на осуществление части полномочий по решению вопросов местного значения в соответствии с заключенными соглашениями на </w:t>
      </w:r>
      <w:r w:rsidRPr="003B18D6">
        <w:rPr>
          <w:rFonts w:ascii="Times New Roman" w:hAnsi="Times New Roman" w:cs="Times New Roman"/>
          <w:b/>
          <w:color w:val="000000" w:themeColor="text1"/>
          <w:sz w:val="24"/>
          <w:szCs w:val="24"/>
        </w:rPr>
        <w:t>участие в предупреждении и ликвидации последствий чрезвычайных ситуаций в границах поселения</w:t>
      </w:r>
    </w:p>
    <w:p w:rsidR="00A97D64" w:rsidRPr="003B18D6" w:rsidRDefault="00A97D64" w:rsidP="00392122">
      <w:pPr>
        <w:pStyle w:val="ConsPlusNormal"/>
        <w:spacing w:before="220"/>
        <w:ind w:firstLine="540"/>
        <w:contextualSpacing/>
        <w:jc w:val="both"/>
        <w:rPr>
          <w:rFonts w:ascii="Times New Roman" w:eastAsia="TimesNewRomanPSMT" w:hAnsi="Times New Roman" w:cs="Times New Roman"/>
          <w:bCs/>
          <w:color w:val="000000" w:themeColor="text1"/>
          <w:sz w:val="24"/>
          <w:szCs w:val="24"/>
        </w:rPr>
      </w:pPr>
    </w:p>
    <w:p w:rsidR="00A97D64" w:rsidRPr="003B18D6" w:rsidRDefault="00A97D64" w:rsidP="00A97D64">
      <w:pPr>
        <w:pStyle w:val="ConsPlusNormal"/>
        <w:spacing w:before="220"/>
        <w:ind w:firstLine="540"/>
        <w:contextualSpacing/>
        <w:jc w:val="both"/>
        <w:rPr>
          <w:rFonts w:ascii="Times New Roman" w:eastAsia="TimesNewRomanPSMT" w:hAnsi="Times New Roman" w:cs="Times New Roman"/>
          <w:color w:val="000000" w:themeColor="text1"/>
          <w:sz w:val="24"/>
          <w:szCs w:val="24"/>
        </w:rPr>
      </w:pPr>
      <w:r w:rsidRPr="003B18D6">
        <w:rPr>
          <w:rFonts w:ascii="Times New Roman" w:eastAsia="TimesNewRomanPSMT" w:hAnsi="Times New Roman" w:cs="Times New Roman"/>
          <w:color w:val="000000" w:themeColor="text1"/>
          <w:sz w:val="24"/>
          <w:szCs w:val="24"/>
        </w:rPr>
        <w:t xml:space="preserve">Распределение </w:t>
      </w:r>
      <w:r w:rsidRPr="003B18D6">
        <w:rPr>
          <w:rFonts w:ascii="Times New Roman" w:eastAsia="TimesNewRomanPSMT" w:hAnsi="Times New Roman" w:cs="Times New Roman"/>
          <w:bCs/>
          <w:color w:val="000000" w:themeColor="text1"/>
          <w:sz w:val="24"/>
          <w:szCs w:val="24"/>
        </w:rPr>
        <w:t xml:space="preserve">межбюджетных трансфертов бюджетам сельских поселений на осуществление части полномочий по решению вопросов местного значения в соответствии с заключенными соглашениями на </w:t>
      </w:r>
      <w:r w:rsidRPr="003B18D6">
        <w:rPr>
          <w:rFonts w:ascii="Times New Roman" w:hAnsi="Times New Roman" w:cs="Times New Roman"/>
          <w:color w:val="000000" w:themeColor="text1"/>
          <w:sz w:val="24"/>
          <w:szCs w:val="24"/>
        </w:rPr>
        <w:t xml:space="preserve">участие в предупреждении и ликвидации последствий чрезвычайных ситуаций в границах поселения </w:t>
      </w:r>
      <w:r w:rsidRPr="003B18D6">
        <w:rPr>
          <w:rFonts w:ascii="Times New Roman" w:eastAsia="TimesNewRomanPSMT" w:hAnsi="Times New Roman" w:cs="Times New Roman"/>
          <w:color w:val="000000" w:themeColor="text1"/>
          <w:sz w:val="24"/>
          <w:szCs w:val="24"/>
        </w:rPr>
        <w:t>(далее именуется – межбюджетные трансферты) определяется следующим образом:</w:t>
      </w:r>
    </w:p>
    <w:p w:rsidR="00A97D64" w:rsidRPr="003B18D6" w:rsidRDefault="00A97D64" w:rsidP="00A97D64">
      <w:pPr>
        <w:tabs>
          <w:tab w:val="left" w:pos="615"/>
        </w:tabs>
        <w:autoSpaceDE w:val="0"/>
        <w:autoSpaceDN w:val="0"/>
        <w:adjustRightInd w:val="0"/>
        <w:ind w:firstLine="709"/>
        <w:contextualSpacing/>
        <w:jc w:val="both"/>
        <w:rPr>
          <w:rFonts w:eastAsia="TimesNewRomanPSMT"/>
          <w:color w:val="000000" w:themeColor="text1"/>
          <w:szCs w:val="24"/>
        </w:rPr>
      </w:pPr>
      <w:r w:rsidRPr="003B18D6">
        <w:rPr>
          <w:rFonts w:eastAsia="TimesNewRomanPSMT"/>
          <w:color w:val="000000" w:themeColor="text1"/>
          <w:szCs w:val="24"/>
        </w:rPr>
        <w:t>МТ</w:t>
      </w:r>
      <w:r w:rsidRPr="003B18D6">
        <w:rPr>
          <w:rFonts w:eastAsia="TimesNewRomanPSMT"/>
          <w:color w:val="000000" w:themeColor="text1"/>
          <w:szCs w:val="24"/>
          <w:vertAlign w:val="subscript"/>
        </w:rPr>
        <w:t xml:space="preserve"> </w:t>
      </w:r>
      <w:r w:rsidRPr="003B18D6">
        <w:rPr>
          <w:rFonts w:eastAsia="TimesNewRomanPSMT"/>
          <w:color w:val="000000" w:themeColor="text1"/>
          <w:szCs w:val="24"/>
        </w:rPr>
        <w:t xml:space="preserve"> = СУ, где</w:t>
      </w:r>
    </w:p>
    <w:p w:rsidR="00A97D64" w:rsidRPr="003B18D6" w:rsidRDefault="00A97D64" w:rsidP="00A97D64">
      <w:pPr>
        <w:tabs>
          <w:tab w:val="left" w:pos="600"/>
        </w:tabs>
        <w:autoSpaceDE w:val="0"/>
        <w:autoSpaceDN w:val="0"/>
        <w:adjustRightInd w:val="0"/>
        <w:ind w:firstLine="709"/>
        <w:contextualSpacing/>
        <w:jc w:val="both"/>
        <w:rPr>
          <w:rFonts w:eastAsia="TimesNewRomanPSMT"/>
          <w:color w:val="000000" w:themeColor="text1"/>
          <w:szCs w:val="24"/>
        </w:rPr>
      </w:pPr>
      <w:r w:rsidRPr="003B18D6">
        <w:rPr>
          <w:rFonts w:eastAsia="TimesNewRomanPSMT"/>
          <w:color w:val="000000" w:themeColor="text1"/>
          <w:szCs w:val="24"/>
        </w:rPr>
        <w:lastRenderedPageBreak/>
        <w:t>МТ</w:t>
      </w:r>
      <w:r w:rsidRPr="003B18D6">
        <w:rPr>
          <w:rFonts w:eastAsia="TimesNewRomanPSMT"/>
          <w:color w:val="000000" w:themeColor="text1"/>
          <w:szCs w:val="24"/>
          <w:vertAlign w:val="subscript"/>
        </w:rPr>
        <w:t xml:space="preserve"> </w:t>
      </w:r>
      <w:r w:rsidRPr="003B18D6">
        <w:rPr>
          <w:rFonts w:eastAsia="TimesNewRomanPSMT"/>
          <w:color w:val="000000" w:themeColor="text1"/>
          <w:szCs w:val="24"/>
        </w:rPr>
        <w:t xml:space="preserve"> - объем межбюджетных трансфертов </w:t>
      </w:r>
      <w:r w:rsidRPr="003B18D6">
        <w:rPr>
          <w:rFonts w:eastAsia="TimesNewRomanPSMT"/>
          <w:color w:val="000000" w:themeColor="text1"/>
          <w:szCs w:val="24"/>
          <w:lang w:val="en-US"/>
        </w:rPr>
        <w:t>j</w:t>
      </w:r>
      <w:r w:rsidRPr="003B18D6">
        <w:rPr>
          <w:rFonts w:eastAsia="TimesNewRomanPSMT"/>
          <w:color w:val="000000" w:themeColor="text1"/>
          <w:szCs w:val="24"/>
        </w:rPr>
        <w:t>-му сельскому поселению;</w:t>
      </w:r>
    </w:p>
    <w:p w:rsidR="00A97D64" w:rsidRPr="003B18D6" w:rsidRDefault="00A97D64" w:rsidP="00A97D64">
      <w:pPr>
        <w:tabs>
          <w:tab w:val="left" w:pos="825"/>
        </w:tabs>
        <w:autoSpaceDE w:val="0"/>
        <w:autoSpaceDN w:val="0"/>
        <w:adjustRightInd w:val="0"/>
        <w:ind w:firstLine="709"/>
        <w:contextualSpacing/>
        <w:jc w:val="both"/>
        <w:rPr>
          <w:rFonts w:eastAsia="TimesNewRomanPSMT"/>
          <w:color w:val="000000" w:themeColor="text1"/>
          <w:szCs w:val="24"/>
        </w:rPr>
      </w:pPr>
      <w:r w:rsidRPr="003B18D6">
        <w:rPr>
          <w:rFonts w:eastAsia="TimesNewRomanPSMT"/>
          <w:color w:val="000000" w:themeColor="text1"/>
          <w:szCs w:val="24"/>
        </w:rPr>
        <w:t>СУ – стоимость услуг на выполнение работы, определенная на основании сметного расчета.</w:t>
      </w:r>
    </w:p>
    <w:p w:rsidR="00A97D64" w:rsidRPr="003B18D6" w:rsidRDefault="00A97D64" w:rsidP="00A97D64">
      <w:pPr>
        <w:tabs>
          <w:tab w:val="left" w:pos="825"/>
        </w:tabs>
        <w:autoSpaceDE w:val="0"/>
        <w:autoSpaceDN w:val="0"/>
        <w:adjustRightInd w:val="0"/>
        <w:ind w:firstLine="709"/>
        <w:contextualSpacing/>
        <w:jc w:val="both"/>
        <w:rPr>
          <w:rFonts w:eastAsia="TimesNewRomanPSMT"/>
          <w:color w:val="000000" w:themeColor="text1"/>
          <w:szCs w:val="24"/>
        </w:rPr>
      </w:pPr>
    </w:p>
    <w:tbl>
      <w:tblPr>
        <w:tblStyle w:val="af4"/>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7"/>
      </w:tblGrid>
      <w:tr w:rsidR="00A97D64" w:rsidRPr="003B18D6" w:rsidTr="00A97D64">
        <w:tc>
          <w:tcPr>
            <w:tcW w:w="5357" w:type="dxa"/>
          </w:tcPr>
          <w:p w:rsidR="00A97D64" w:rsidRPr="003B18D6" w:rsidRDefault="00A97D64" w:rsidP="00A97D64">
            <w:pPr>
              <w:pStyle w:val="aa"/>
              <w:autoSpaceDE w:val="0"/>
              <w:autoSpaceDN w:val="0"/>
              <w:adjustRightInd w:val="0"/>
              <w:ind w:left="0"/>
              <w:jc w:val="right"/>
              <w:rPr>
                <w:rFonts w:eastAsia="TimesNewRomanPSMT"/>
                <w:bCs/>
                <w:i/>
                <w:color w:val="000000" w:themeColor="text1"/>
                <w:szCs w:val="24"/>
              </w:rPr>
            </w:pPr>
            <w:r w:rsidRPr="003B18D6">
              <w:rPr>
                <w:rFonts w:eastAsia="TimesNewRomanPSMT"/>
                <w:bCs/>
                <w:i/>
                <w:color w:val="000000" w:themeColor="text1"/>
                <w:szCs w:val="24"/>
              </w:rPr>
              <w:t xml:space="preserve">Приложение № 6 к разделу </w:t>
            </w:r>
            <w:r w:rsidR="00115E1E" w:rsidRPr="003B18D6">
              <w:rPr>
                <w:rFonts w:eastAsia="TimesNewRomanPSMT"/>
                <w:bCs/>
                <w:i/>
                <w:color w:val="000000" w:themeColor="text1"/>
                <w:szCs w:val="24"/>
                <w:lang w:val="en-US"/>
              </w:rPr>
              <w:t>IV</w:t>
            </w:r>
          </w:p>
        </w:tc>
      </w:tr>
      <w:tr w:rsidR="00A97D64" w:rsidRPr="003B18D6" w:rsidTr="00A97D64">
        <w:trPr>
          <w:trHeight w:val="624"/>
        </w:trPr>
        <w:tc>
          <w:tcPr>
            <w:tcW w:w="5357" w:type="dxa"/>
          </w:tcPr>
          <w:p w:rsidR="00C61933" w:rsidRPr="003B18D6" w:rsidRDefault="00C61933" w:rsidP="00C61933">
            <w:pPr>
              <w:pStyle w:val="aa"/>
              <w:autoSpaceDE w:val="0"/>
              <w:autoSpaceDN w:val="0"/>
              <w:adjustRightInd w:val="0"/>
              <w:ind w:left="-108" w:firstLine="0"/>
              <w:jc w:val="right"/>
              <w:rPr>
                <w:rFonts w:eastAsia="TimesNewRomanPSMT"/>
                <w:bCs/>
                <w:color w:val="000000" w:themeColor="text1"/>
                <w:szCs w:val="24"/>
              </w:rPr>
            </w:pPr>
            <w:r w:rsidRPr="003B18D6">
              <w:rPr>
                <w:rFonts w:eastAsia="TimesNewRomanPSMT"/>
                <w:bCs/>
                <w:color w:val="000000" w:themeColor="text1"/>
                <w:szCs w:val="24"/>
              </w:rPr>
              <w:t xml:space="preserve">«Межбюджетные трансферты бюджетам </w:t>
            </w:r>
          </w:p>
          <w:p w:rsidR="00A97D64" w:rsidRPr="003B18D6" w:rsidRDefault="00C61933" w:rsidP="00C61933">
            <w:pPr>
              <w:pStyle w:val="aa"/>
              <w:autoSpaceDE w:val="0"/>
              <w:autoSpaceDN w:val="0"/>
              <w:adjustRightInd w:val="0"/>
              <w:ind w:left="-108" w:firstLine="0"/>
              <w:jc w:val="right"/>
              <w:rPr>
                <w:rFonts w:eastAsia="TimesNewRomanPSMT"/>
                <w:bCs/>
                <w:color w:val="000000" w:themeColor="text1"/>
                <w:szCs w:val="24"/>
              </w:rPr>
            </w:pPr>
            <w:r w:rsidRPr="003B18D6">
              <w:rPr>
                <w:rFonts w:eastAsia="TimesNewRomanPSMT"/>
                <w:bCs/>
                <w:color w:val="000000" w:themeColor="text1"/>
                <w:szCs w:val="24"/>
              </w:rPr>
              <w:t>сельских поселений на осуществление части полномочий по решению вопросов местного значения в соответствии с заключенными соглашениями»</w:t>
            </w:r>
          </w:p>
        </w:tc>
      </w:tr>
    </w:tbl>
    <w:p w:rsidR="00A97D64" w:rsidRPr="003B18D6" w:rsidRDefault="00A97D64" w:rsidP="00A97D64">
      <w:pPr>
        <w:tabs>
          <w:tab w:val="left" w:pos="825"/>
        </w:tabs>
        <w:autoSpaceDE w:val="0"/>
        <w:autoSpaceDN w:val="0"/>
        <w:adjustRightInd w:val="0"/>
        <w:ind w:firstLine="709"/>
        <w:contextualSpacing/>
        <w:jc w:val="right"/>
        <w:rPr>
          <w:rFonts w:eastAsia="TimesNewRomanPSMT"/>
          <w:color w:val="000000" w:themeColor="text1"/>
          <w:szCs w:val="24"/>
        </w:rPr>
      </w:pPr>
    </w:p>
    <w:p w:rsidR="00A97D64" w:rsidRPr="003B18D6" w:rsidRDefault="00A97D64" w:rsidP="00392122">
      <w:pPr>
        <w:pStyle w:val="ConsPlusNormal"/>
        <w:spacing w:before="220"/>
        <w:ind w:firstLine="540"/>
        <w:contextualSpacing/>
        <w:jc w:val="both"/>
        <w:rPr>
          <w:rFonts w:ascii="Times New Roman" w:hAnsi="Times New Roman" w:cs="Times New Roman"/>
          <w:b/>
          <w:color w:val="000000" w:themeColor="text1"/>
          <w:sz w:val="24"/>
          <w:szCs w:val="24"/>
        </w:rPr>
      </w:pPr>
      <w:r w:rsidRPr="003B18D6">
        <w:rPr>
          <w:rFonts w:ascii="Times New Roman" w:eastAsia="TimesNewRomanPSMT" w:hAnsi="Times New Roman" w:cs="Times New Roman"/>
          <w:b/>
          <w:bCs/>
          <w:color w:val="000000" w:themeColor="text1"/>
          <w:sz w:val="24"/>
          <w:szCs w:val="24"/>
        </w:rPr>
        <w:t xml:space="preserve">Методика распределения межбюджетных трансфертов бюджетам сельских поселений на осуществление части полномочий по решению вопросов местного значения в соответствии с заключенными соглашениями на </w:t>
      </w:r>
      <w:r w:rsidRPr="003B18D6">
        <w:rPr>
          <w:rFonts w:ascii="Times New Roman" w:hAnsi="Times New Roman" w:cs="Times New Roman"/>
          <w:b/>
          <w:color w:val="000000" w:themeColor="text1"/>
          <w:sz w:val="24"/>
          <w:szCs w:val="24"/>
        </w:rPr>
        <w:t>организацию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A97D64" w:rsidRPr="003B18D6" w:rsidRDefault="00A97D64" w:rsidP="00A97D64">
      <w:pPr>
        <w:pStyle w:val="ConsPlusNormal"/>
        <w:spacing w:before="220"/>
        <w:ind w:firstLine="540"/>
        <w:contextualSpacing/>
        <w:jc w:val="center"/>
        <w:rPr>
          <w:rFonts w:ascii="Times New Roman" w:eastAsia="TimesNewRomanPSMT" w:hAnsi="Times New Roman" w:cs="Times New Roman"/>
          <w:bCs/>
          <w:color w:val="000000" w:themeColor="text1"/>
          <w:sz w:val="24"/>
          <w:szCs w:val="24"/>
        </w:rPr>
      </w:pPr>
    </w:p>
    <w:p w:rsidR="00A97D64" w:rsidRPr="003B18D6" w:rsidRDefault="00A97D64" w:rsidP="00A97D64">
      <w:pPr>
        <w:pStyle w:val="ConsPlusNormal"/>
        <w:spacing w:before="220"/>
        <w:ind w:firstLine="540"/>
        <w:contextualSpacing/>
        <w:jc w:val="both"/>
        <w:rPr>
          <w:rFonts w:ascii="Times New Roman" w:eastAsia="TimesNewRomanPSMT" w:hAnsi="Times New Roman" w:cs="Times New Roman"/>
          <w:color w:val="000000" w:themeColor="text1"/>
          <w:sz w:val="24"/>
          <w:szCs w:val="24"/>
        </w:rPr>
      </w:pPr>
      <w:r w:rsidRPr="003B18D6">
        <w:rPr>
          <w:rFonts w:ascii="Times New Roman" w:eastAsia="TimesNewRomanPSMT" w:hAnsi="Times New Roman" w:cs="Times New Roman"/>
          <w:color w:val="000000" w:themeColor="text1"/>
          <w:sz w:val="24"/>
          <w:szCs w:val="24"/>
        </w:rPr>
        <w:t xml:space="preserve">Распределение </w:t>
      </w:r>
      <w:r w:rsidRPr="003B18D6">
        <w:rPr>
          <w:rFonts w:ascii="Times New Roman" w:eastAsia="TimesNewRomanPSMT" w:hAnsi="Times New Roman" w:cs="Times New Roman"/>
          <w:bCs/>
          <w:color w:val="000000" w:themeColor="text1"/>
          <w:sz w:val="24"/>
          <w:szCs w:val="24"/>
        </w:rPr>
        <w:t xml:space="preserve">межбюджетных трансфертов бюджетам сельских поселений на осуществление части полномочий по решению вопросов местного значения в соответствии с заключенными соглашениями на организацию </w:t>
      </w:r>
      <w:r w:rsidRPr="003B18D6">
        <w:rPr>
          <w:rFonts w:ascii="Times New Roman" w:hAnsi="Times New Roman" w:cs="Times New Roman"/>
          <w:color w:val="000000" w:themeColor="text1"/>
          <w:sz w:val="24"/>
          <w:szCs w:val="24"/>
        </w:rPr>
        <w:t>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r w:rsidRPr="003B18D6">
        <w:rPr>
          <w:rFonts w:ascii="Times New Roman" w:eastAsia="TimesNewRomanPSMT" w:hAnsi="Times New Roman" w:cs="Times New Roman"/>
          <w:bCs/>
          <w:color w:val="000000" w:themeColor="text1"/>
          <w:sz w:val="24"/>
          <w:szCs w:val="24"/>
        </w:rPr>
        <w:t xml:space="preserve"> </w:t>
      </w:r>
      <w:r w:rsidRPr="003B18D6">
        <w:rPr>
          <w:rFonts w:ascii="Times New Roman" w:eastAsia="TimesNewRomanPSMT" w:hAnsi="Times New Roman" w:cs="Times New Roman"/>
          <w:color w:val="000000" w:themeColor="text1"/>
          <w:sz w:val="24"/>
          <w:szCs w:val="24"/>
        </w:rPr>
        <w:t xml:space="preserve"> (далее именуется – межбюджетные трансферты) определяется следующим образом:</w:t>
      </w:r>
    </w:p>
    <w:p w:rsidR="00A97D64" w:rsidRPr="003B18D6" w:rsidRDefault="00A97D64" w:rsidP="00A97D64">
      <w:pPr>
        <w:tabs>
          <w:tab w:val="left" w:pos="615"/>
        </w:tabs>
        <w:autoSpaceDE w:val="0"/>
        <w:autoSpaceDN w:val="0"/>
        <w:adjustRightInd w:val="0"/>
        <w:ind w:firstLine="709"/>
        <w:contextualSpacing/>
        <w:jc w:val="both"/>
        <w:rPr>
          <w:rFonts w:eastAsia="TimesNewRomanPSMT"/>
          <w:color w:val="000000" w:themeColor="text1"/>
          <w:szCs w:val="24"/>
        </w:rPr>
      </w:pPr>
      <w:r w:rsidRPr="003B18D6">
        <w:rPr>
          <w:rFonts w:eastAsia="TimesNewRomanPSMT"/>
          <w:color w:val="000000" w:themeColor="text1"/>
          <w:szCs w:val="24"/>
        </w:rPr>
        <w:t>МТ</w:t>
      </w:r>
      <w:r w:rsidRPr="003B18D6">
        <w:rPr>
          <w:rFonts w:eastAsia="TimesNewRomanPSMT"/>
          <w:color w:val="000000" w:themeColor="text1"/>
          <w:szCs w:val="24"/>
          <w:vertAlign w:val="subscript"/>
        </w:rPr>
        <w:t xml:space="preserve"> </w:t>
      </w:r>
      <w:r w:rsidRPr="003B18D6">
        <w:rPr>
          <w:rFonts w:eastAsia="TimesNewRomanPSMT"/>
          <w:color w:val="000000" w:themeColor="text1"/>
          <w:szCs w:val="24"/>
        </w:rPr>
        <w:t xml:space="preserve"> = СУ, где</w:t>
      </w:r>
    </w:p>
    <w:p w:rsidR="00A97D64" w:rsidRPr="003B18D6" w:rsidRDefault="00A97D64" w:rsidP="00A97D64">
      <w:pPr>
        <w:tabs>
          <w:tab w:val="left" w:pos="600"/>
        </w:tabs>
        <w:autoSpaceDE w:val="0"/>
        <w:autoSpaceDN w:val="0"/>
        <w:adjustRightInd w:val="0"/>
        <w:ind w:firstLine="709"/>
        <w:contextualSpacing/>
        <w:jc w:val="both"/>
        <w:rPr>
          <w:rFonts w:eastAsia="TimesNewRomanPSMT"/>
          <w:color w:val="000000" w:themeColor="text1"/>
          <w:szCs w:val="24"/>
        </w:rPr>
      </w:pPr>
      <w:r w:rsidRPr="003B18D6">
        <w:rPr>
          <w:rFonts w:eastAsia="TimesNewRomanPSMT"/>
          <w:color w:val="000000" w:themeColor="text1"/>
          <w:szCs w:val="24"/>
        </w:rPr>
        <w:t>МТ</w:t>
      </w:r>
      <w:r w:rsidRPr="003B18D6">
        <w:rPr>
          <w:rFonts w:eastAsia="TimesNewRomanPSMT"/>
          <w:color w:val="000000" w:themeColor="text1"/>
          <w:szCs w:val="24"/>
          <w:vertAlign w:val="subscript"/>
        </w:rPr>
        <w:t xml:space="preserve"> </w:t>
      </w:r>
      <w:r w:rsidRPr="003B18D6">
        <w:rPr>
          <w:rFonts w:eastAsia="TimesNewRomanPSMT"/>
          <w:color w:val="000000" w:themeColor="text1"/>
          <w:szCs w:val="24"/>
        </w:rPr>
        <w:t xml:space="preserve"> - объем межбюджетных трансфертов </w:t>
      </w:r>
      <w:r w:rsidRPr="003B18D6">
        <w:rPr>
          <w:rFonts w:eastAsia="TimesNewRomanPSMT"/>
          <w:color w:val="000000" w:themeColor="text1"/>
          <w:szCs w:val="24"/>
          <w:lang w:val="en-US"/>
        </w:rPr>
        <w:t>j</w:t>
      </w:r>
      <w:r w:rsidRPr="003B18D6">
        <w:rPr>
          <w:rFonts w:eastAsia="TimesNewRomanPSMT"/>
          <w:color w:val="000000" w:themeColor="text1"/>
          <w:szCs w:val="24"/>
        </w:rPr>
        <w:t>-му сельскому поселению;</w:t>
      </w:r>
    </w:p>
    <w:p w:rsidR="00A97D64" w:rsidRPr="003B18D6" w:rsidRDefault="00A97D64" w:rsidP="00A97D64">
      <w:pPr>
        <w:tabs>
          <w:tab w:val="left" w:pos="825"/>
        </w:tabs>
        <w:autoSpaceDE w:val="0"/>
        <w:autoSpaceDN w:val="0"/>
        <w:adjustRightInd w:val="0"/>
        <w:ind w:firstLine="709"/>
        <w:contextualSpacing/>
        <w:jc w:val="both"/>
        <w:rPr>
          <w:rFonts w:eastAsia="TimesNewRomanPSMT"/>
          <w:color w:val="000000" w:themeColor="text1"/>
          <w:szCs w:val="24"/>
        </w:rPr>
      </w:pPr>
      <w:r w:rsidRPr="003B18D6">
        <w:rPr>
          <w:rFonts w:eastAsia="TimesNewRomanPSMT"/>
          <w:color w:val="000000" w:themeColor="text1"/>
          <w:szCs w:val="24"/>
        </w:rPr>
        <w:t>СУ – стоимость услуг на выполнение работы, определенная на основании сметного расчета.</w:t>
      </w:r>
    </w:p>
    <w:p w:rsidR="00A97D64" w:rsidRPr="003B18D6" w:rsidRDefault="00A97D64" w:rsidP="00A97D64">
      <w:pPr>
        <w:tabs>
          <w:tab w:val="left" w:pos="825"/>
        </w:tabs>
        <w:autoSpaceDE w:val="0"/>
        <w:autoSpaceDN w:val="0"/>
        <w:adjustRightInd w:val="0"/>
        <w:ind w:firstLine="709"/>
        <w:contextualSpacing/>
        <w:jc w:val="right"/>
        <w:rPr>
          <w:rFonts w:eastAsia="TimesNewRomanPSMT"/>
          <w:color w:val="000000" w:themeColor="text1"/>
          <w:szCs w:val="24"/>
        </w:rPr>
      </w:pPr>
    </w:p>
    <w:tbl>
      <w:tblPr>
        <w:tblStyle w:val="af4"/>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7"/>
      </w:tblGrid>
      <w:tr w:rsidR="00A97D64" w:rsidRPr="003B18D6" w:rsidTr="00A97D64">
        <w:tc>
          <w:tcPr>
            <w:tcW w:w="5357" w:type="dxa"/>
            <w:hideMark/>
          </w:tcPr>
          <w:p w:rsidR="00A97D64" w:rsidRPr="003B18D6" w:rsidRDefault="00A97D64" w:rsidP="00A97D64">
            <w:pPr>
              <w:pStyle w:val="aa"/>
              <w:autoSpaceDE w:val="0"/>
              <w:autoSpaceDN w:val="0"/>
              <w:adjustRightInd w:val="0"/>
              <w:ind w:left="0"/>
              <w:jc w:val="right"/>
              <w:rPr>
                <w:rFonts w:eastAsia="TimesNewRomanPSMT"/>
                <w:bCs/>
                <w:i/>
                <w:color w:val="000000" w:themeColor="text1"/>
                <w:szCs w:val="24"/>
              </w:rPr>
            </w:pPr>
            <w:r w:rsidRPr="003B18D6">
              <w:rPr>
                <w:rFonts w:eastAsia="TimesNewRomanPSMT"/>
                <w:bCs/>
                <w:i/>
                <w:color w:val="000000" w:themeColor="text1"/>
                <w:szCs w:val="24"/>
              </w:rPr>
              <w:t xml:space="preserve">Приложение № 7 к разделу </w:t>
            </w:r>
            <w:r w:rsidR="00115E1E" w:rsidRPr="003B18D6">
              <w:rPr>
                <w:rFonts w:eastAsia="TimesNewRomanPSMT"/>
                <w:bCs/>
                <w:i/>
                <w:color w:val="000000" w:themeColor="text1"/>
                <w:szCs w:val="24"/>
                <w:lang w:val="en-US"/>
              </w:rPr>
              <w:t>IV</w:t>
            </w:r>
          </w:p>
        </w:tc>
      </w:tr>
      <w:tr w:rsidR="00A97D64" w:rsidRPr="003B18D6" w:rsidTr="00A97D64">
        <w:trPr>
          <w:trHeight w:val="624"/>
        </w:trPr>
        <w:tc>
          <w:tcPr>
            <w:tcW w:w="5357" w:type="dxa"/>
            <w:hideMark/>
          </w:tcPr>
          <w:p w:rsidR="00C61933" w:rsidRPr="003B18D6" w:rsidRDefault="00C61933" w:rsidP="00C61933">
            <w:pPr>
              <w:pStyle w:val="aa"/>
              <w:autoSpaceDE w:val="0"/>
              <w:autoSpaceDN w:val="0"/>
              <w:adjustRightInd w:val="0"/>
              <w:ind w:left="-108" w:firstLine="0"/>
              <w:jc w:val="right"/>
              <w:rPr>
                <w:rFonts w:eastAsia="TimesNewRomanPSMT"/>
                <w:bCs/>
                <w:color w:val="000000" w:themeColor="text1"/>
                <w:szCs w:val="24"/>
              </w:rPr>
            </w:pPr>
            <w:r w:rsidRPr="003B18D6">
              <w:rPr>
                <w:rFonts w:eastAsia="TimesNewRomanPSMT"/>
                <w:bCs/>
                <w:color w:val="000000" w:themeColor="text1"/>
                <w:szCs w:val="24"/>
              </w:rPr>
              <w:t xml:space="preserve">«Межбюджетные трансферты бюджетам </w:t>
            </w:r>
          </w:p>
          <w:p w:rsidR="00A97D64" w:rsidRPr="003B18D6" w:rsidRDefault="00C61933" w:rsidP="00C61933">
            <w:pPr>
              <w:pStyle w:val="aa"/>
              <w:autoSpaceDE w:val="0"/>
              <w:autoSpaceDN w:val="0"/>
              <w:adjustRightInd w:val="0"/>
              <w:ind w:left="-108" w:firstLine="0"/>
              <w:jc w:val="right"/>
              <w:rPr>
                <w:rFonts w:eastAsia="TimesNewRomanPSMT"/>
                <w:bCs/>
                <w:color w:val="000000" w:themeColor="text1"/>
                <w:szCs w:val="24"/>
              </w:rPr>
            </w:pPr>
            <w:r w:rsidRPr="003B18D6">
              <w:rPr>
                <w:rFonts w:eastAsia="TimesNewRomanPSMT"/>
                <w:bCs/>
                <w:color w:val="000000" w:themeColor="text1"/>
                <w:szCs w:val="24"/>
              </w:rPr>
              <w:t>сельских поселений на осуществление части полномочий по решению вопросов местного значения в соответствии с заключенными соглашениями»</w:t>
            </w:r>
          </w:p>
        </w:tc>
      </w:tr>
    </w:tbl>
    <w:p w:rsidR="00A97D64" w:rsidRPr="003B18D6" w:rsidRDefault="00A97D64" w:rsidP="00A97D64">
      <w:pPr>
        <w:tabs>
          <w:tab w:val="left" w:pos="825"/>
        </w:tabs>
        <w:autoSpaceDE w:val="0"/>
        <w:autoSpaceDN w:val="0"/>
        <w:adjustRightInd w:val="0"/>
        <w:ind w:firstLine="709"/>
        <w:jc w:val="right"/>
        <w:rPr>
          <w:rFonts w:eastAsia="TimesNewRomanPSMT"/>
          <w:color w:val="000000" w:themeColor="text1"/>
          <w:szCs w:val="24"/>
        </w:rPr>
      </w:pPr>
    </w:p>
    <w:p w:rsidR="00A97D64" w:rsidRPr="003B18D6" w:rsidRDefault="00A97D64" w:rsidP="00392122">
      <w:pPr>
        <w:pStyle w:val="ConsPlusNormal"/>
        <w:spacing w:before="220"/>
        <w:ind w:firstLine="540"/>
        <w:contextualSpacing/>
        <w:jc w:val="both"/>
        <w:rPr>
          <w:rFonts w:ascii="Times New Roman" w:eastAsia="TimesNewRomanPSMT" w:hAnsi="Times New Roman" w:cs="Times New Roman"/>
          <w:b/>
          <w:bCs/>
          <w:color w:val="000000" w:themeColor="text1"/>
          <w:sz w:val="24"/>
          <w:szCs w:val="24"/>
        </w:rPr>
      </w:pPr>
      <w:r w:rsidRPr="003B18D6">
        <w:rPr>
          <w:rFonts w:ascii="Times New Roman" w:eastAsia="TimesNewRomanPSMT" w:hAnsi="Times New Roman" w:cs="Times New Roman"/>
          <w:b/>
          <w:bCs/>
          <w:color w:val="000000" w:themeColor="text1"/>
          <w:sz w:val="24"/>
          <w:szCs w:val="24"/>
        </w:rPr>
        <w:t>Методика распределения межбюджетных трансфертов бюджетам сельских поселений на осуществление части полномочий по решению вопросов местного значения в соответствии с заключенными соглашениями на участие в профилактике терроризма и экстремизма, а также в минимизации и (или) ликвидации последствий проявлений терроризма и экстремизма в ганицах поселения</w:t>
      </w:r>
    </w:p>
    <w:p w:rsidR="00A97D64" w:rsidRPr="003B18D6" w:rsidRDefault="00A97D64" w:rsidP="00A97D64">
      <w:pPr>
        <w:pStyle w:val="ConsPlusNormal"/>
        <w:spacing w:before="220"/>
        <w:ind w:firstLine="540"/>
        <w:contextualSpacing/>
        <w:jc w:val="center"/>
        <w:rPr>
          <w:rFonts w:ascii="Times New Roman" w:eastAsia="TimesNewRomanPSMT" w:hAnsi="Times New Roman" w:cs="Times New Roman"/>
          <w:bCs/>
          <w:color w:val="000000" w:themeColor="text1"/>
          <w:sz w:val="24"/>
          <w:szCs w:val="24"/>
        </w:rPr>
      </w:pPr>
    </w:p>
    <w:p w:rsidR="00A97D64" w:rsidRPr="003B18D6" w:rsidRDefault="00A97D64" w:rsidP="00A97D64">
      <w:pPr>
        <w:pStyle w:val="ConsPlusNormal"/>
        <w:spacing w:before="220"/>
        <w:ind w:firstLine="540"/>
        <w:contextualSpacing/>
        <w:jc w:val="both"/>
        <w:rPr>
          <w:rFonts w:ascii="Times New Roman" w:eastAsia="TimesNewRomanPSMT" w:hAnsi="Times New Roman" w:cs="Times New Roman"/>
          <w:color w:val="000000" w:themeColor="text1"/>
          <w:sz w:val="24"/>
          <w:szCs w:val="24"/>
        </w:rPr>
      </w:pPr>
      <w:r w:rsidRPr="003B18D6">
        <w:rPr>
          <w:rFonts w:ascii="Times New Roman" w:eastAsia="TimesNewRomanPSMT" w:hAnsi="Times New Roman" w:cs="Times New Roman"/>
          <w:color w:val="000000" w:themeColor="text1"/>
          <w:sz w:val="24"/>
          <w:szCs w:val="24"/>
        </w:rPr>
        <w:t xml:space="preserve">Распределение </w:t>
      </w:r>
      <w:r w:rsidRPr="003B18D6">
        <w:rPr>
          <w:rFonts w:ascii="Times New Roman" w:eastAsia="TimesNewRomanPSMT" w:hAnsi="Times New Roman" w:cs="Times New Roman"/>
          <w:bCs/>
          <w:color w:val="000000" w:themeColor="text1"/>
          <w:sz w:val="24"/>
          <w:szCs w:val="24"/>
        </w:rPr>
        <w:t>межбюджетных трансфертов бюджетам сельских поселений на осуществление части полномочий по решению вопросов местного значения в соответствии с заключенными соглашениями на участие в профилактике терроризма и экстремизма, а также в минимизации и (или) ликвидации последствий проявлений терроризма и эктремизма в ганицах поселения</w:t>
      </w:r>
      <w:r w:rsidRPr="003B18D6">
        <w:rPr>
          <w:rFonts w:ascii="Times New Roman" w:eastAsia="TimesNewRomanPSMT" w:hAnsi="Times New Roman" w:cs="Times New Roman"/>
          <w:color w:val="000000" w:themeColor="text1"/>
          <w:sz w:val="24"/>
          <w:szCs w:val="24"/>
        </w:rPr>
        <w:t xml:space="preserve"> (далее именуется – межбюджетные трансферты) определяется следующим образом:</w:t>
      </w:r>
    </w:p>
    <w:p w:rsidR="00A97D64" w:rsidRPr="003B18D6" w:rsidRDefault="00A97D64" w:rsidP="00A97D64">
      <w:pPr>
        <w:tabs>
          <w:tab w:val="left" w:pos="615"/>
        </w:tabs>
        <w:autoSpaceDE w:val="0"/>
        <w:autoSpaceDN w:val="0"/>
        <w:adjustRightInd w:val="0"/>
        <w:ind w:firstLine="709"/>
        <w:jc w:val="both"/>
        <w:rPr>
          <w:rFonts w:eastAsia="TimesNewRomanPSMT"/>
          <w:color w:val="000000" w:themeColor="text1"/>
          <w:szCs w:val="24"/>
        </w:rPr>
      </w:pPr>
      <w:r w:rsidRPr="003B18D6">
        <w:rPr>
          <w:rFonts w:eastAsia="TimesNewRomanPSMT"/>
          <w:color w:val="000000" w:themeColor="text1"/>
          <w:szCs w:val="24"/>
        </w:rPr>
        <w:t>МТ</w:t>
      </w:r>
      <w:r w:rsidRPr="003B18D6">
        <w:rPr>
          <w:rFonts w:eastAsia="TimesNewRomanPSMT"/>
          <w:color w:val="000000" w:themeColor="text1"/>
          <w:szCs w:val="24"/>
          <w:vertAlign w:val="subscript"/>
        </w:rPr>
        <w:t xml:space="preserve"> </w:t>
      </w:r>
      <w:r w:rsidRPr="003B18D6">
        <w:rPr>
          <w:rFonts w:eastAsia="TimesNewRomanPSMT"/>
          <w:color w:val="000000" w:themeColor="text1"/>
          <w:szCs w:val="24"/>
        </w:rPr>
        <w:t xml:space="preserve"> = СУ, где</w:t>
      </w:r>
    </w:p>
    <w:p w:rsidR="00A97D64" w:rsidRPr="003B18D6" w:rsidRDefault="00A97D64" w:rsidP="00A97D64">
      <w:pPr>
        <w:tabs>
          <w:tab w:val="left" w:pos="600"/>
        </w:tabs>
        <w:autoSpaceDE w:val="0"/>
        <w:autoSpaceDN w:val="0"/>
        <w:adjustRightInd w:val="0"/>
        <w:ind w:firstLine="709"/>
        <w:jc w:val="both"/>
        <w:rPr>
          <w:rFonts w:eastAsia="TimesNewRomanPSMT"/>
          <w:color w:val="000000" w:themeColor="text1"/>
          <w:szCs w:val="24"/>
        </w:rPr>
      </w:pPr>
      <w:r w:rsidRPr="003B18D6">
        <w:rPr>
          <w:rFonts w:eastAsia="TimesNewRomanPSMT"/>
          <w:color w:val="000000" w:themeColor="text1"/>
          <w:szCs w:val="24"/>
        </w:rPr>
        <w:t>МТ</w:t>
      </w:r>
      <w:r w:rsidRPr="003B18D6">
        <w:rPr>
          <w:rFonts w:eastAsia="TimesNewRomanPSMT"/>
          <w:color w:val="000000" w:themeColor="text1"/>
          <w:szCs w:val="24"/>
          <w:vertAlign w:val="subscript"/>
        </w:rPr>
        <w:t xml:space="preserve"> </w:t>
      </w:r>
      <w:r w:rsidRPr="003B18D6">
        <w:rPr>
          <w:rFonts w:eastAsia="TimesNewRomanPSMT"/>
          <w:color w:val="000000" w:themeColor="text1"/>
          <w:szCs w:val="24"/>
        </w:rPr>
        <w:t xml:space="preserve"> - объем межбюджетных трансфертов </w:t>
      </w:r>
      <w:r w:rsidRPr="003B18D6">
        <w:rPr>
          <w:rFonts w:eastAsia="TimesNewRomanPSMT"/>
          <w:color w:val="000000" w:themeColor="text1"/>
          <w:szCs w:val="24"/>
          <w:lang w:val="en-US"/>
        </w:rPr>
        <w:t>j</w:t>
      </w:r>
      <w:r w:rsidRPr="003B18D6">
        <w:rPr>
          <w:rFonts w:eastAsia="TimesNewRomanPSMT"/>
          <w:color w:val="000000" w:themeColor="text1"/>
          <w:szCs w:val="24"/>
        </w:rPr>
        <w:t>-му сельскому поселению;</w:t>
      </w:r>
    </w:p>
    <w:p w:rsidR="00A97D64" w:rsidRPr="003B18D6" w:rsidRDefault="00A97D64" w:rsidP="00A97D64">
      <w:pPr>
        <w:tabs>
          <w:tab w:val="left" w:pos="825"/>
        </w:tabs>
        <w:autoSpaceDE w:val="0"/>
        <w:autoSpaceDN w:val="0"/>
        <w:adjustRightInd w:val="0"/>
        <w:ind w:firstLine="709"/>
        <w:jc w:val="both"/>
        <w:rPr>
          <w:rFonts w:eastAsia="TimesNewRomanPSMT"/>
          <w:color w:val="000000" w:themeColor="text1"/>
          <w:szCs w:val="24"/>
        </w:rPr>
      </w:pPr>
      <w:r w:rsidRPr="003B18D6">
        <w:rPr>
          <w:rFonts w:eastAsia="TimesNewRomanPSMT"/>
          <w:color w:val="000000" w:themeColor="text1"/>
          <w:szCs w:val="24"/>
        </w:rPr>
        <w:lastRenderedPageBreak/>
        <w:t>СУ – стоимость услуг на выполнение работы, определенная на основании сметного расчета.</w:t>
      </w:r>
    </w:p>
    <w:p w:rsidR="009F6AD8" w:rsidRPr="003B18D6" w:rsidRDefault="009F6AD8" w:rsidP="009F6AD8">
      <w:pPr>
        <w:autoSpaceDE w:val="0"/>
        <w:autoSpaceDN w:val="0"/>
        <w:adjustRightInd w:val="0"/>
        <w:contextualSpacing/>
        <w:jc w:val="right"/>
        <w:rPr>
          <w:rFonts w:eastAsia="TimesNewRomanPSMT"/>
          <w:bCs/>
          <w:color w:val="000000" w:themeColor="text1"/>
          <w:szCs w:val="24"/>
        </w:rPr>
      </w:pPr>
      <w:r w:rsidRPr="003B18D6">
        <w:rPr>
          <w:rFonts w:eastAsia="TimesNewRomanPSMT"/>
          <w:bCs/>
          <w:color w:val="000000" w:themeColor="text1"/>
          <w:szCs w:val="24"/>
        </w:rPr>
        <w:t xml:space="preserve">  </w:t>
      </w:r>
    </w:p>
    <w:tbl>
      <w:tblPr>
        <w:tblStyle w:val="af4"/>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7"/>
      </w:tblGrid>
      <w:tr w:rsidR="009F6AD8" w:rsidRPr="003B18D6" w:rsidTr="009F6AD8">
        <w:tc>
          <w:tcPr>
            <w:tcW w:w="5357" w:type="dxa"/>
          </w:tcPr>
          <w:p w:rsidR="009F6AD8" w:rsidRPr="003B18D6" w:rsidRDefault="009F6AD8" w:rsidP="00C20552">
            <w:pPr>
              <w:pStyle w:val="aa"/>
              <w:autoSpaceDE w:val="0"/>
              <w:autoSpaceDN w:val="0"/>
              <w:adjustRightInd w:val="0"/>
              <w:ind w:left="0"/>
              <w:jc w:val="right"/>
              <w:rPr>
                <w:rFonts w:eastAsia="TimesNewRomanPSMT"/>
                <w:bCs/>
                <w:i/>
                <w:color w:val="000000" w:themeColor="text1"/>
                <w:szCs w:val="24"/>
              </w:rPr>
            </w:pPr>
            <w:r w:rsidRPr="003B18D6">
              <w:rPr>
                <w:rFonts w:eastAsia="TimesNewRomanPSMT"/>
                <w:bCs/>
                <w:i/>
                <w:color w:val="000000" w:themeColor="text1"/>
                <w:szCs w:val="24"/>
              </w:rPr>
              <w:t xml:space="preserve">Приложение № </w:t>
            </w:r>
            <w:r w:rsidR="00C20552" w:rsidRPr="003B18D6">
              <w:rPr>
                <w:rFonts w:eastAsia="TimesNewRomanPSMT"/>
                <w:bCs/>
                <w:i/>
                <w:color w:val="000000" w:themeColor="text1"/>
                <w:szCs w:val="24"/>
              </w:rPr>
              <w:t>8</w:t>
            </w:r>
            <w:r w:rsidRPr="003B18D6">
              <w:rPr>
                <w:rFonts w:eastAsia="TimesNewRomanPSMT"/>
                <w:bCs/>
                <w:i/>
                <w:color w:val="000000" w:themeColor="text1"/>
                <w:szCs w:val="24"/>
              </w:rPr>
              <w:t xml:space="preserve"> к разделу </w:t>
            </w:r>
            <w:r w:rsidRPr="003B18D6">
              <w:rPr>
                <w:rFonts w:eastAsia="TimesNewRomanPSMT"/>
                <w:bCs/>
                <w:i/>
                <w:color w:val="000000" w:themeColor="text1"/>
                <w:szCs w:val="24"/>
                <w:lang w:val="en-US"/>
              </w:rPr>
              <w:t>IV</w:t>
            </w:r>
          </w:p>
        </w:tc>
      </w:tr>
      <w:tr w:rsidR="009F6AD8" w:rsidRPr="003B18D6" w:rsidTr="009F6AD8">
        <w:trPr>
          <w:trHeight w:val="624"/>
        </w:trPr>
        <w:tc>
          <w:tcPr>
            <w:tcW w:w="5357" w:type="dxa"/>
          </w:tcPr>
          <w:p w:rsidR="00C61933" w:rsidRPr="003B18D6" w:rsidRDefault="00C61933" w:rsidP="00C61933">
            <w:pPr>
              <w:pStyle w:val="aa"/>
              <w:autoSpaceDE w:val="0"/>
              <w:autoSpaceDN w:val="0"/>
              <w:adjustRightInd w:val="0"/>
              <w:ind w:left="-108" w:firstLine="0"/>
              <w:jc w:val="right"/>
              <w:rPr>
                <w:rFonts w:eastAsia="TimesNewRomanPSMT"/>
                <w:bCs/>
                <w:color w:val="000000" w:themeColor="text1"/>
                <w:szCs w:val="24"/>
              </w:rPr>
            </w:pPr>
            <w:r w:rsidRPr="003B18D6">
              <w:rPr>
                <w:rFonts w:eastAsia="TimesNewRomanPSMT"/>
                <w:bCs/>
                <w:color w:val="000000" w:themeColor="text1"/>
                <w:szCs w:val="24"/>
              </w:rPr>
              <w:t xml:space="preserve">«Межбюджетные трансферты бюджетам </w:t>
            </w:r>
          </w:p>
          <w:p w:rsidR="009F6AD8" w:rsidRPr="003B18D6" w:rsidRDefault="00C61933" w:rsidP="00C61933">
            <w:pPr>
              <w:pStyle w:val="aa"/>
              <w:autoSpaceDE w:val="0"/>
              <w:autoSpaceDN w:val="0"/>
              <w:adjustRightInd w:val="0"/>
              <w:ind w:left="-108" w:firstLine="0"/>
              <w:jc w:val="right"/>
              <w:rPr>
                <w:rFonts w:eastAsia="TimesNewRomanPSMT"/>
                <w:bCs/>
                <w:color w:val="000000" w:themeColor="text1"/>
                <w:szCs w:val="24"/>
              </w:rPr>
            </w:pPr>
            <w:r w:rsidRPr="003B18D6">
              <w:rPr>
                <w:rFonts w:eastAsia="TimesNewRomanPSMT"/>
                <w:bCs/>
                <w:color w:val="000000" w:themeColor="text1"/>
                <w:szCs w:val="24"/>
              </w:rPr>
              <w:t>сельских поселений на осуществление части полномочий по решению вопросов местного значения в соответствии с заключенными соглашениями»</w:t>
            </w:r>
          </w:p>
        </w:tc>
      </w:tr>
    </w:tbl>
    <w:p w:rsidR="00C20552" w:rsidRPr="003B18D6" w:rsidRDefault="00C20552" w:rsidP="00392122">
      <w:pPr>
        <w:widowControl w:val="0"/>
        <w:autoSpaceDE w:val="0"/>
        <w:autoSpaceDN w:val="0"/>
        <w:adjustRightInd w:val="0"/>
        <w:spacing w:before="220"/>
        <w:ind w:firstLine="540"/>
        <w:contextualSpacing/>
        <w:jc w:val="both"/>
        <w:rPr>
          <w:b/>
          <w:szCs w:val="24"/>
        </w:rPr>
      </w:pPr>
      <w:r w:rsidRPr="003B18D6">
        <w:rPr>
          <w:rFonts w:eastAsia="TimesNewRomanPSMT"/>
          <w:b/>
          <w:bCs/>
          <w:color w:val="000000"/>
          <w:szCs w:val="24"/>
        </w:rPr>
        <w:t xml:space="preserve">Методика распределения межбюджетных трансфертов бюджетам сельских поселений на осуществление части полномочий по решению вопросов местного значения в соответствии с заключенными соглашениями на </w:t>
      </w:r>
      <w:r w:rsidRPr="003B18D6">
        <w:rPr>
          <w:rFonts w:eastAsia="Calibri"/>
          <w:b/>
          <w:color w:val="000000"/>
          <w:szCs w:val="24"/>
        </w:rPr>
        <w:t xml:space="preserve">организацию и осуществление мероприятий по </w:t>
      </w:r>
      <w:r w:rsidRPr="003B18D6">
        <w:rPr>
          <w:b/>
          <w:szCs w:val="24"/>
        </w:rPr>
        <w:t xml:space="preserve">утверждению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29" w:history="1">
        <w:r w:rsidRPr="003B18D6">
          <w:rPr>
            <w:b/>
            <w:szCs w:val="24"/>
          </w:rPr>
          <w:t>кодексом</w:t>
        </w:r>
      </w:hyperlink>
      <w:r w:rsidRPr="003B18D6">
        <w:rPr>
          <w:b/>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w:t>
      </w:r>
      <w:r w:rsidR="00435C44" w:rsidRPr="003B18D6">
        <w:rPr>
          <w:b/>
          <w:szCs w:val="24"/>
        </w:rPr>
        <w:t xml:space="preserve"> </w:t>
      </w:r>
      <w:r w:rsidRPr="003B18D6">
        <w:rPr>
          <w:b/>
          <w:szCs w:val="24"/>
        </w:rPr>
        <w:t xml:space="preserve">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w:t>
      </w:r>
      <w:r w:rsidR="00435C44" w:rsidRPr="003B18D6">
        <w:rPr>
          <w:b/>
          <w:szCs w:val="24"/>
        </w:rPr>
        <w:t xml:space="preserve"> </w:t>
      </w:r>
      <w:r w:rsidRPr="003B18D6">
        <w:rPr>
          <w:b/>
          <w:szCs w:val="24"/>
        </w:rPr>
        <w:t xml:space="preserve">осуществление в случаях, предусмотренных Градостроительным </w:t>
      </w:r>
      <w:hyperlink r:id="rId30" w:history="1">
        <w:r w:rsidRPr="003B18D6">
          <w:rPr>
            <w:b/>
            <w:szCs w:val="24"/>
          </w:rPr>
          <w:t>кодексом</w:t>
        </w:r>
      </w:hyperlink>
      <w:r w:rsidRPr="003B18D6">
        <w:rPr>
          <w:b/>
          <w:szCs w:val="24"/>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1" w:history="1">
        <w:r w:rsidRPr="003B18D6">
          <w:rPr>
            <w:b/>
            <w:szCs w:val="24"/>
          </w:rPr>
          <w:t>уведомлении</w:t>
        </w:r>
      </w:hyperlink>
      <w:r w:rsidRPr="003B18D6">
        <w:rPr>
          <w:b/>
          <w:szCs w:val="24"/>
        </w:rP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32" w:history="1">
        <w:r w:rsidRPr="003B18D6">
          <w:rPr>
            <w:b/>
            <w:szCs w:val="24"/>
          </w:rPr>
          <w:t>уведомлении</w:t>
        </w:r>
      </w:hyperlink>
      <w:r w:rsidRPr="003B18D6">
        <w:rPr>
          <w:b/>
          <w:szCs w:val="24"/>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r w:rsidR="00435C44" w:rsidRPr="003B18D6">
        <w:rPr>
          <w:b/>
          <w:szCs w:val="24"/>
        </w:rPr>
        <w:t xml:space="preserve"> </w:t>
      </w:r>
      <w:r w:rsidRPr="003B18D6">
        <w:rPr>
          <w:b/>
          <w:szCs w:val="24"/>
        </w:rPr>
        <w:t xml:space="preserve">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3" w:history="1">
        <w:r w:rsidRPr="003B18D6">
          <w:rPr>
            <w:b/>
            <w:szCs w:val="24"/>
          </w:rPr>
          <w:t>законодательством</w:t>
        </w:r>
      </w:hyperlink>
      <w:r w:rsidRPr="003B18D6">
        <w:rPr>
          <w:b/>
          <w:szCs w:val="24"/>
        </w:rPr>
        <w:t xml:space="preserve"> Российской </w:t>
      </w:r>
      <w:r w:rsidR="00435C44" w:rsidRPr="003B18D6">
        <w:rPr>
          <w:b/>
          <w:szCs w:val="24"/>
        </w:rPr>
        <w:t xml:space="preserve">  </w:t>
      </w:r>
      <w:r w:rsidRPr="003B18D6">
        <w:rPr>
          <w:b/>
          <w:szCs w:val="24"/>
        </w:rPr>
        <w:t>Федерации решения о сносе самовольной постройки, решения о сносе самовольной постройки или</w:t>
      </w:r>
      <w:r w:rsidR="00435C44" w:rsidRPr="003B18D6">
        <w:rPr>
          <w:b/>
          <w:szCs w:val="24"/>
        </w:rPr>
        <w:t xml:space="preserve"> </w:t>
      </w:r>
      <w:r w:rsidRPr="003B18D6">
        <w:rPr>
          <w:b/>
          <w:szCs w:val="24"/>
        </w:rPr>
        <w:t xml:space="preserve"> ее приведении в соответствие с предельными параметрами разрешенного строительства, реконструкции объектов капитального строительства, </w:t>
      </w:r>
      <w:r w:rsidR="00435C44" w:rsidRPr="003B18D6">
        <w:rPr>
          <w:b/>
          <w:szCs w:val="24"/>
        </w:rPr>
        <w:t xml:space="preserve"> </w:t>
      </w:r>
      <w:r w:rsidRPr="003B18D6">
        <w:rPr>
          <w:b/>
          <w:szCs w:val="24"/>
        </w:rPr>
        <w:t xml:space="preserve">установленными </w:t>
      </w:r>
      <w:hyperlink r:id="rId34" w:history="1">
        <w:r w:rsidRPr="003B18D6">
          <w:rPr>
            <w:b/>
            <w:szCs w:val="24"/>
          </w:rPr>
          <w:t>правилами</w:t>
        </w:r>
      </w:hyperlink>
      <w:r w:rsidRPr="003B18D6">
        <w:rPr>
          <w:b/>
          <w:szCs w:val="24"/>
        </w:rPr>
        <w:t xml:space="preserve"> землепользования и застройки, </w:t>
      </w:r>
      <w:hyperlink r:id="rId35" w:history="1">
        <w:r w:rsidRPr="003B18D6">
          <w:rPr>
            <w:b/>
            <w:szCs w:val="24"/>
          </w:rPr>
          <w:t>документацией</w:t>
        </w:r>
      </w:hyperlink>
      <w:r w:rsidRPr="003B18D6">
        <w:rPr>
          <w:b/>
          <w:szCs w:val="24"/>
        </w:rPr>
        <w:t xml:space="preserve"> по планировке территории, или обязательными требованиями к </w:t>
      </w:r>
      <w:r w:rsidR="00435C44" w:rsidRPr="003B18D6">
        <w:rPr>
          <w:b/>
          <w:szCs w:val="24"/>
        </w:rPr>
        <w:t xml:space="preserve">     </w:t>
      </w:r>
      <w:r w:rsidRPr="003B18D6">
        <w:rPr>
          <w:b/>
          <w:szCs w:val="24"/>
        </w:rPr>
        <w:t xml:space="preserve">параметрам </w:t>
      </w:r>
      <w:r w:rsidR="00435C44" w:rsidRPr="003B18D6">
        <w:rPr>
          <w:b/>
          <w:szCs w:val="24"/>
        </w:rPr>
        <w:t xml:space="preserve"> </w:t>
      </w:r>
      <w:r w:rsidRPr="003B18D6">
        <w:rPr>
          <w:b/>
          <w:szCs w:val="24"/>
        </w:rPr>
        <w:t>объектов капитального</w:t>
      </w:r>
      <w:r w:rsidR="00435C44" w:rsidRPr="003B18D6">
        <w:rPr>
          <w:b/>
          <w:szCs w:val="24"/>
        </w:rPr>
        <w:t xml:space="preserve"> </w:t>
      </w:r>
      <w:r w:rsidRPr="003B18D6">
        <w:rPr>
          <w:b/>
          <w:szCs w:val="24"/>
        </w:rPr>
        <w:t xml:space="preserve"> строительства, </w:t>
      </w:r>
      <w:r w:rsidR="00435C44" w:rsidRPr="003B18D6">
        <w:rPr>
          <w:b/>
          <w:szCs w:val="24"/>
        </w:rPr>
        <w:t xml:space="preserve"> </w:t>
      </w:r>
      <w:r w:rsidRPr="003B18D6">
        <w:rPr>
          <w:b/>
          <w:szCs w:val="24"/>
        </w:rPr>
        <w:t>установленными</w:t>
      </w:r>
      <w:r w:rsidR="00435C44" w:rsidRPr="003B18D6">
        <w:rPr>
          <w:b/>
          <w:szCs w:val="24"/>
        </w:rPr>
        <w:t xml:space="preserve"> </w:t>
      </w:r>
      <w:r w:rsidRPr="003B18D6">
        <w:rPr>
          <w:b/>
          <w:szCs w:val="24"/>
        </w:rPr>
        <w:t xml:space="preserve"> </w:t>
      </w:r>
      <w:r w:rsidR="00435C44" w:rsidRPr="003B18D6">
        <w:rPr>
          <w:b/>
          <w:szCs w:val="24"/>
        </w:rPr>
        <w:t xml:space="preserve"> </w:t>
      </w:r>
      <w:r w:rsidRPr="003B18D6">
        <w:rPr>
          <w:b/>
          <w:szCs w:val="24"/>
        </w:rPr>
        <w:t xml:space="preserve">федеральными законами </w:t>
      </w:r>
      <w:r w:rsidR="00435C44" w:rsidRPr="003B18D6">
        <w:rPr>
          <w:b/>
          <w:szCs w:val="24"/>
        </w:rPr>
        <w:t xml:space="preserve"> </w:t>
      </w:r>
      <w:r w:rsidRPr="003B18D6">
        <w:rPr>
          <w:b/>
          <w:szCs w:val="24"/>
        </w:rPr>
        <w:t xml:space="preserve">(далее также </w:t>
      </w:r>
      <w:r w:rsidR="00435C44" w:rsidRPr="003B18D6">
        <w:rPr>
          <w:b/>
          <w:szCs w:val="24"/>
        </w:rPr>
        <w:t xml:space="preserve">  </w:t>
      </w:r>
      <w:r w:rsidRPr="003B18D6">
        <w:rPr>
          <w:b/>
          <w:szCs w:val="24"/>
        </w:rPr>
        <w:t xml:space="preserve">- приведение в соответствие </w:t>
      </w:r>
      <w:r w:rsidR="00435C44" w:rsidRPr="003B18D6">
        <w:rPr>
          <w:b/>
          <w:szCs w:val="24"/>
        </w:rPr>
        <w:t xml:space="preserve"> </w:t>
      </w:r>
      <w:r w:rsidR="000550BA" w:rsidRPr="003B18D6">
        <w:rPr>
          <w:b/>
          <w:szCs w:val="24"/>
        </w:rPr>
        <w:tab/>
      </w:r>
      <w:r w:rsidR="000550BA" w:rsidRPr="003B18D6">
        <w:rPr>
          <w:b/>
          <w:szCs w:val="24"/>
        </w:rPr>
        <w:tab/>
      </w:r>
      <w:r w:rsidR="000550BA" w:rsidRPr="003B18D6">
        <w:rPr>
          <w:b/>
          <w:szCs w:val="24"/>
        </w:rPr>
        <w:tab/>
      </w:r>
      <w:r w:rsidR="000550BA" w:rsidRPr="003B18D6">
        <w:rPr>
          <w:b/>
          <w:szCs w:val="24"/>
        </w:rPr>
        <w:tab/>
      </w:r>
      <w:r w:rsidR="000550BA" w:rsidRPr="003B18D6">
        <w:rPr>
          <w:b/>
          <w:szCs w:val="24"/>
        </w:rPr>
        <w:tab/>
      </w:r>
      <w:r w:rsidR="000550BA" w:rsidRPr="003B18D6">
        <w:rPr>
          <w:b/>
          <w:szCs w:val="24"/>
        </w:rPr>
        <w:tab/>
      </w:r>
      <w:r w:rsidRPr="003B18D6">
        <w:rPr>
          <w:b/>
          <w:szCs w:val="24"/>
        </w:rPr>
        <w:t xml:space="preserve">с </w:t>
      </w:r>
      <w:r w:rsidR="00435C44" w:rsidRPr="003B18D6">
        <w:rPr>
          <w:b/>
          <w:szCs w:val="24"/>
        </w:rPr>
        <w:t xml:space="preserve"> </w:t>
      </w:r>
      <w:r w:rsidRPr="003B18D6">
        <w:rPr>
          <w:b/>
          <w:szCs w:val="24"/>
        </w:rPr>
        <w:t xml:space="preserve">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w:t>
      </w:r>
      <w:r w:rsidRPr="003B18D6">
        <w:rPr>
          <w:b/>
          <w:szCs w:val="24"/>
        </w:rPr>
        <w:lastRenderedPageBreak/>
        <w:t xml:space="preserve">или ее приведения в соответствие с установленными требованиями в случаях, предусмотренных Градостроительным </w:t>
      </w:r>
      <w:hyperlink r:id="rId36" w:history="1">
        <w:r w:rsidRPr="003B18D6">
          <w:rPr>
            <w:b/>
            <w:szCs w:val="24"/>
          </w:rPr>
          <w:t>кодексом</w:t>
        </w:r>
      </w:hyperlink>
      <w:r w:rsidRPr="003B18D6">
        <w:rPr>
          <w:b/>
          <w:szCs w:val="24"/>
        </w:rPr>
        <w:t xml:space="preserve"> Российской Федерации</w:t>
      </w:r>
    </w:p>
    <w:p w:rsidR="00392122" w:rsidRPr="003B18D6" w:rsidRDefault="00392122" w:rsidP="00392122">
      <w:pPr>
        <w:widowControl w:val="0"/>
        <w:autoSpaceDE w:val="0"/>
        <w:autoSpaceDN w:val="0"/>
        <w:adjustRightInd w:val="0"/>
        <w:spacing w:before="220"/>
        <w:ind w:firstLine="540"/>
        <w:contextualSpacing/>
        <w:jc w:val="both"/>
        <w:rPr>
          <w:rFonts w:eastAsia="TimesNewRomanPSMT"/>
          <w:bCs/>
          <w:color w:val="000000"/>
          <w:szCs w:val="24"/>
        </w:rPr>
      </w:pPr>
    </w:p>
    <w:p w:rsidR="00C20552" w:rsidRPr="003B18D6" w:rsidRDefault="00C20552" w:rsidP="00C20552">
      <w:pPr>
        <w:widowControl w:val="0"/>
        <w:autoSpaceDE w:val="0"/>
        <w:autoSpaceDN w:val="0"/>
        <w:adjustRightInd w:val="0"/>
        <w:spacing w:before="220"/>
        <w:ind w:firstLine="540"/>
        <w:contextualSpacing/>
        <w:jc w:val="both"/>
        <w:rPr>
          <w:rFonts w:eastAsia="TimesNewRomanPSMT"/>
          <w:color w:val="000000"/>
          <w:szCs w:val="24"/>
        </w:rPr>
      </w:pPr>
      <w:r w:rsidRPr="003B18D6">
        <w:rPr>
          <w:rFonts w:eastAsia="TimesNewRomanPSMT"/>
          <w:color w:val="000000"/>
          <w:szCs w:val="24"/>
        </w:rPr>
        <w:t xml:space="preserve">Распределение </w:t>
      </w:r>
      <w:r w:rsidRPr="003B18D6">
        <w:rPr>
          <w:rFonts w:eastAsia="TimesNewRomanPSMT"/>
          <w:bCs/>
          <w:color w:val="000000"/>
          <w:szCs w:val="24"/>
        </w:rPr>
        <w:t xml:space="preserve">межбюджетных трансфертов бюджетам сельских поселений на осуществление части полномочий по решению вопросов местного значения в соответствии с заключенными соглашениями на </w:t>
      </w:r>
      <w:r w:rsidRPr="003B18D6">
        <w:rPr>
          <w:rFonts w:eastAsia="Calibri"/>
          <w:color w:val="000000"/>
          <w:szCs w:val="24"/>
        </w:rPr>
        <w:t xml:space="preserve">организацию и осуществление мероприятий по </w:t>
      </w:r>
      <w:r w:rsidRPr="003B18D6">
        <w:rPr>
          <w:szCs w:val="24"/>
        </w:rPr>
        <w:t xml:space="preserve">утверждению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37" w:history="1">
        <w:r w:rsidRPr="003B18D6">
          <w:rPr>
            <w:szCs w:val="24"/>
          </w:rPr>
          <w:t>кодексом</w:t>
        </w:r>
      </w:hyperlink>
      <w:r w:rsidRPr="003B18D6">
        <w:rPr>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8" w:history="1">
        <w:r w:rsidRPr="003B18D6">
          <w:rPr>
            <w:szCs w:val="24"/>
          </w:rPr>
          <w:t>кодексом</w:t>
        </w:r>
      </w:hyperlink>
      <w:r w:rsidRPr="003B18D6">
        <w:rPr>
          <w:szCs w:val="24"/>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9" w:history="1">
        <w:r w:rsidRPr="003B18D6">
          <w:rPr>
            <w:szCs w:val="24"/>
          </w:rPr>
          <w:t>уведомлении</w:t>
        </w:r>
      </w:hyperlink>
      <w:r w:rsidRPr="003B18D6">
        <w:rPr>
          <w:szCs w:val="24"/>
        </w:rP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40" w:history="1">
        <w:r w:rsidRPr="003B18D6">
          <w:rPr>
            <w:szCs w:val="24"/>
          </w:rPr>
          <w:t>уведомлении</w:t>
        </w:r>
      </w:hyperlink>
      <w:r w:rsidRPr="003B18D6">
        <w:rPr>
          <w:szCs w:val="24"/>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41" w:history="1">
        <w:r w:rsidRPr="003B18D6">
          <w:rPr>
            <w:szCs w:val="24"/>
          </w:rPr>
          <w:t>законодательством</w:t>
        </w:r>
      </w:hyperlink>
      <w:r w:rsidRPr="003B18D6">
        <w:rPr>
          <w:szCs w:val="24"/>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42" w:history="1">
        <w:r w:rsidRPr="003B18D6">
          <w:rPr>
            <w:szCs w:val="24"/>
          </w:rPr>
          <w:t>правилами</w:t>
        </w:r>
      </w:hyperlink>
      <w:r w:rsidRPr="003B18D6">
        <w:rPr>
          <w:szCs w:val="24"/>
        </w:rPr>
        <w:t xml:space="preserve"> землепользования и застройки, </w:t>
      </w:r>
      <w:hyperlink r:id="rId43" w:history="1">
        <w:r w:rsidRPr="003B18D6">
          <w:rPr>
            <w:szCs w:val="24"/>
          </w:rPr>
          <w:t>документацией</w:t>
        </w:r>
      </w:hyperlink>
      <w:r w:rsidRPr="003B18D6">
        <w:rPr>
          <w:szCs w:val="24"/>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44" w:history="1">
        <w:r w:rsidRPr="003B18D6">
          <w:rPr>
            <w:szCs w:val="24"/>
          </w:rPr>
          <w:t>кодексом</w:t>
        </w:r>
      </w:hyperlink>
      <w:r w:rsidRPr="003B18D6">
        <w:rPr>
          <w:szCs w:val="24"/>
        </w:rPr>
        <w:t xml:space="preserve"> Российской Федерации</w:t>
      </w:r>
      <w:r w:rsidRPr="003B18D6">
        <w:rPr>
          <w:rFonts w:eastAsia="TimesNewRomanPSMT"/>
          <w:color w:val="000000"/>
          <w:szCs w:val="24"/>
        </w:rPr>
        <w:t xml:space="preserve"> (далее именуется – иные межбюджетные трансферты)</w:t>
      </w:r>
    </w:p>
    <w:p w:rsidR="00C20552" w:rsidRPr="003B18D6" w:rsidRDefault="00C20552" w:rsidP="00C20552">
      <w:pPr>
        <w:pStyle w:val="ad"/>
        <w:spacing w:after="240"/>
        <w:ind w:firstLine="709"/>
        <w:contextualSpacing/>
        <w:jc w:val="both"/>
        <w:rPr>
          <w:bCs/>
          <w:i w:val="0"/>
          <w:color w:val="000000"/>
          <w:sz w:val="24"/>
          <w:szCs w:val="24"/>
        </w:rPr>
      </w:pPr>
      <w:r w:rsidRPr="003B18D6">
        <w:rPr>
          <w:bCs/>
          <w:i w:val="0"/>
          <w:color w:val="000000"/>
          <w:sz w:val="24"/>
          <w:szCs w:val="24"/>
        </w:rPr>
        <w:t xml:space="preserve">в части: </w:t>
      </w:r>
    </w:p>
    <w:p w:rsidR="00C20552" w:rsidRPr="003B18D6" w:rsidRDefault="00C20552" w:rsidP="00C20552">
      <w:pPr>
        <w:pStyle w:val="ad"/>
        <w:spacing w:after="240"/>
        <w:ind w:firstLine="709"/>
        <w:contextualSpacing/>
        <w:jc w:val="both"/>
        <w:rPr>
          <w:b w:val="0"/>
          <w:bCs/>
          <w:i w:val="0"/>
          <w:color w:val="000000"/>
          <w:sz w:val="24"/>
          <w:szCs w:val="24"/>
        </w:rPr>
      </w:pPr>
      <w:r w:rsidRPr="003B18D6">
        <w:rPr>
          <w:b w:val="0"/>
          <w:bCs/>
          <w:i w:val="0"/>
          <w:color w:val="000000"/>
          <w:sz w:val="24"/>
          <w:szCs w:val="24"/>
        </w:rPr>
        <w:t>- выполнения работ по описанию местоположения границ населенных пунктов</w:t>
      </w:r>
      <w:r w:rsidR="00B51944" w:rsidRPr="003B18D6">
        <w:rPr>
          <w:b w:val="0"/>
          <w:bCs/>
          <w:i w:val="0"/>
          <w:color w:val="000000"/>
          <w:sz w:val="24"/>
          <w:szCs w:val="24"/>
        </w:rPr>
        <w:t xml:space="preserve"> </w:t>
      </w:r>
      <w:r w:rsidRPr="003B18D6">
        <w:rPr>
          <w:b w:val="0"/>
          <w:bCs/>
          <w:i w:val="0"/>
          <w:color w:val="000000"/>
          <w:sz w:val="24"/>
          <w:szCs w:val="24"/>
        </w:rPr>
        <w:t>определяется по формуле:</w:t>
      </w:r>
    </w:p>
    <w:p w:rsidR="000550BA" w:rsidRPr="003B18D6" w:rsidRDefault="000550BA" w:rsidP="00C20552">
      <w:pPr>
        <w:pStyle w:val="ad"/>
        <w:spacing w:after="240"/>
        <w:ind w:firstLine="709"/>
        <w:contextualSpacing/>
        <w:jc w:val="both"/>
        <w:rPr>
          <w:b w:val="0"/>
          <w:bCs/>
          <w:i w:val="0"/>
          <w:color w:val="000000"/>
          <w:sz w:val="24"/>
          <w:szCs w:val="24"/>
        </w:rPr>
      </w:pPr>
    </w:p>
    <w:p w:rsidR="00C20552" w:rsidRPr="003B18D6" w:rsidRDefault="00C20552" w:rsidP="00C20552">
      <w:pPr>
        <w:pStyle w:val="ad"/>
        <w:spacing w:after="240"/>
        <w:ind w:firstLine="709"/>
        <w:contextualSpacing/>
        <w:jc w:val="both"/>
        <w:rPr>
          <w:b w:val="0"/>
          <w:bCs/>
          <w:i w:val="0"/>
          <w:color w:val="000000"/>
          <w:sz w:val="24"/>
          <w:szCs w:val="24"/>
        </w:rPr>
      </w:pPr>
      <w:r w:rsidRPr="003B18D6">
        <w:rPr>
          <w:b w:val="0"/>
          <w:bCs/>
          <w:i w:val="0"/>
          <w:color w:val="000000"/>
          <w:sz w:val="24"/>
          <w:szCs w:val="24"/>
        </w:rPr>
        <w:t>МТ  = С х НП, где</w:t>
      </w:r>
    </w:p>
    <w:p w:rsidR="00C20552" w:rsidRPr="003B18D6" w:rsidRDefault="00C20552" w:rsidP="00C20552">
      <w:pPr>
        <w:pStyle w:val="ad"/>
        <w:spacing w:after="240"/>
        <w:ind w:firstLine="709"/>
        <w:contextualSpacing/>
        <w:jc w:val="both"/>
        <w:rPr>
          <w:b w:val="0"/>
          <w:bCs/>
          <w:i w:val="0"/>
          <w:color w:val="000000"/>
          <w:sz w:val="24"/>
          <w:szCs w:val="24"/>
        </w:rPr>
      </w:pPr>
      <w:r w:rsidRPr="003B18D6">
        <w:rPr>
          <w:b w:val="0"/>
          <w:bCs/>
          <w:i w:val="0"/>
          <w:color w:val="000000"/>
          <w:sz w:val="24"/>
          <w:szCs w:val="24"/>
        </w:rPr>
        <w:t>МТ  - объем межбюджетных трансфертов j-му сельскому поселению;</w:t>
      </w:r>
    </w:p>
    <w:p w:rsidR="00C20552" w:rsidRPr="003B18D6" w:rsidRDefault="00C20552" w:rsidP="00C20552">
      <w:pPr>
        <w:pStyle w:val="ad"/>
        <w:spacing w:after="240"/>
        <w:ind w:firstLine="709"/>
        <w:contextualSpacing/>
        <w:jc w:val="both"/>
        <w:rPr>
          <w:b w:val="0"/>
          <w:bCs/>
          <w:i w:val="0"/>
          <w:color w:val="000000"/>
          <w:sz w:val="24"/>
          <w:szCs w:val="24"/>
        </w:rPr>
      </w:pPr>
      <w:r w:rsidRPr="003B18D6">
        <w:rPr>
          <w:b w:val="0"/>
          <w:bCs/>
          <w:i w:val="0"/>
          <w:color w:val="000000"/>
          <w:sz w:val="24"/>
          <w:szCs w:val="24"/>
        </w:rPr>
        <w:t>С – стоимость услуг на выполнение работы</w:t>
      </w:r>
    </w:p>
    <w:p w:rsidR="00C20552" w:rsidRPr="003B18D6" w:rsidRDefault="00C20552" w:rsidP="00C20552">
      <w:pPr>
        <w:pStyle w:val="ad"/>
        <w:spacing w:after="240"/>
        <w:ind w:firstLine="709"/>
        <w:contextualSpacing/>
        <w:jc w:val="both"/>
        <w:rPr>
          <w:b w:val="0"/>
          <w:bCs/>
          <w:i w:val="0"/>
          <w:color w:val="000000"/>
          <w:sz w:val="24"/>
          <w:szCs w:val="24"/>
        </w:rPr>
      </w:pPr>
      <w:r w:rsidRPr="003B18D6">
        <w:rPr>
          <w:b w:val="0"/>
          <w:bCs/>
          <w:i w:val="0"/>
          <w:color w:val="000000"/>
          <w:sz w:val="24"/>
          <w:szCs w:val="24"/>
        </w:rPr>
        <w:lastRenderedPageBreak/>
        <w:t>НП - количество населенных пунктов;</w:t>
      </w:r>
    </w:p>
    <w:p w:rsidR="00C20552" w:rsidRPr="003B18D6" w:rsidRDefault="00C20552" w:rsidP="00C20552">
      <w:pPr>
        <w:pStyle w:val="ad"/>
        <w:spacing w:after="240"/>
        <w:ind w:firstLine="709"/>
        <w:contextualSpacing/>
        <w:jc w:val="both"/>
        <w:rPr>
          <w:bCs/>
          <w:i w:val="0"/>
          <w:color w:val="000000"/>
          <w:sz w:val="24"/>
          <w:szCs w:val="24"/>
        </w:rPr>
      </w:pPr>
      <w:r w:rsidRPr="003B18D6">
        <w:rPr>
          <w:bCs/>
          <w:i w:val="0"/>
          <w:color w:val="000000"/>
          <w:sz w:val="24"/>
          <w:szCs w:val="24"/>
        </w:rPr>
        <w:t xml:space="preserve">в части: </w:t>
      </w:r>
    </w:p>
    <w:p w:rsidR="00C20552" w:rsidRPr="003B18D6" w:rsidRDefault="00C20552" w:rsidP="00C20552">
      <w:pPr>
        <w:pStyle w:val="ad"/>
        <w:spacing w:after="240"/>
        <w:ind w:firstLine="709"/>
        <w:contextualSpacing/>
        <w:jc w:val="both"/>
        <w:rPr>
          <w:b w:val="0"/>
          <w:i w:val="0"/>
          <w:color w:val="000000"/>
          <w:sz w:val="24"/>
          <w:szCs w:val="24"/>
        </w:rPr>
      </w:pPr>
      <w:r w:rsidRPr="003B18D6">
        <w:rPr>
          <w:b w:val="0"/>
          <w:i w:val="0"/>
          <w:color w:val="000000"/>
          <w:sz w:val="24"/>
          <w:szCs w:val="24"/>
        </w:rPr>
        <w:t>- выполнения работ по подготовке топографической съемки земельных участков, схем расположенных земельных участков на кадастровом плане территории, постановку на ГКУ участков, расположенных на территории поселения;</w:t>
      </w:r>
    </w:p>
    <w:p w:rsidR="00C20552" w:rsidRPr="003B18D6" w:rsidRDefault="00C20552" w:rsidP="00C20552">
      <w:pPr>
        <w:pStyle w:val="ad"/>
        <w:spacing w:after="240"/>
        <w:ind w:firstLine="709"/>
        <w:contextualSpacing/>
        <w:jc w:val="both"/>
        <w:rPr>
          <w:b w:val="0"/>
          <w:i w:val="0"/>
          <w:color w:val="000000"/>
          <w:sz w:val="24"/>
          <w:szCs w:val="24"/>
        </w:rPr>
      </w:pPr>
      <w:r w:rsidRPr="003B18D6">
        <w:rPr>
          <w:b w:val="0"/>
          <w:i w:val="0"/>
          <w:color w:val="000000"/>
          <w:sz w:val="24"/>
          <w:szCs w:val="24"/>
        </w:rPr>
        <w:t>- выполнения работ по изготовлению технических планов, межевых планов и схем, постановку на ГКУ объектов бесхозяйственного имущества, расположенного на территории поселения.</w:t>
      </w:r>
    </w:p>
    <w:p w:rsidR="00C20552" w:rsidRPr="003B18D6" w:rsidRDefault="00C20552" w:rsidP="00C20552">
      <w:pPr>
        <w:widowControl w:val="0"/>
        <w:autoSpaceDE w:val="0"/>
        <w:autoSpaceDN w:val="0"/>
        <w:adjustRightInd w:val="0"/>
        <w:spacing w:before="220"/>
        <w:ind w:firstLine="540"/>
        <w:contextualSpacing/>
        <w:jc w:val="both"/>
        <w:rPr>
          <w:rFonts w:eastAsia="TimesNewRomanPSMT"/>
          <w:color w:val="000000"/>
          <w:szCs w:val="24"/>
        </w:rPr>
      </w:pPr>
      <w:r w:rsidRPr="003B18D6">
        <w:rPr>
          <w:rFonts w:eastAsia="TimesNewRomanPSMT"/>
          <w:color w:val="000000"/>
          <w:szCs w:val="24"/>
        </w:rPr>
        <w:t xml:space="preserve"> определяется следующим образом:</w:t>
      </w:r>
    </w:p>
    <w:p w:rsidR="00C20552" w:rsidRPr="003B18D6" w:rsidRDefault="00C20552" w:rsidP="00C20552">
      <w:pPr>
        <w:tabs>
          <w:tab w:val="left" w:pos="615"/>
        </w:tabs>
        <w:autoSpaceDE w:val="0"/>
        <w:autoSpaceDN w:val="0"/>
        <w:adjustRightInd w:val="0"/>
        <w:ind w:firstLine="709"/>
        <w:contextualSpacing/>
        <w:jc w:val="both"/>
        <w:rPr>
          <w:rFonts w:eastAsia="TimesNewRomanPSMT"/>
          <w:color w:val="000000"/>
          <w:szCs w:val="24"/>
        </w:rPr>
      </w:pPr>
      <w:r w:rsidRPr="003B18D6">
        <w:rPr>
          <w:rFonts w:eastAsia="TimesNewRomanPSMT"/>
          <w:color w:val="000000"/>
          <w:szCs w:val="24"/>
        </w:rPr>
        <w:t>МТ = СУ, где</w:t>
      </w:r>
    </w:p>
    <w:p w:rsidR="00C20552" w:rsidRPr="003B18D6" w:rsidRDefault="00C20552" w:rsidP="00C20552">
      <w:pPr>
        <w:tabs>
          <w:tab w:val="left" w:pos="600"/>
        </w:tabs>
        <w:autoSpaceDE w:val="0"/>
        <w:autoSpaceDN w:val="0"/>
        <w:adjustRightInd w:val="0"/>
        <w:ind w:firstLine="709"/>
        <w:contextualSpacing/>
        <w:jc w:val="both"/>
        <w:rPr>
          <w:rFonts w:eastAsia="TimesNewRomanPSMT"/>
          <w:color w:val="000000"/>
          <w:szCs w:val="24"/>
        </w:rPr>
      </w:pPr>
      <w:r w:rsidRPr="003B18D6">
        <w:rPr>
          <w:rFonts w:eastAsia="TimesNewRomanPSMT"/>
          <w:color w:val="000000"/>
          <w:szCs w:val="24"/>
        </w:rPr>
        <w:t xml:space="preserve">МТ - объем межбюджетных трансфертов </w:t>
      </w:r>
      <w:r w:rsidRPr="003B18D6">
        <w:rPr>
          <w:rFonts w:eastAsia="TimesNewRomanPSMT"/>
          <w:color w:val="000000"/>
          <w:szCs w:val="24"/>
          <w:lang w:val="en-US"/>
        </w:rPr>
        <w:t>j</w:t>
      </w:r>
      <w:r w:rsidRPr="003B18D6">
        <w:rPr>
          <w:rFonts w:eastAsia="TimesNewRomanPSMT"/>
          <w:color w:val="000000"/>
          <w:szCs w:val="24"/>
        </w:rPr>
        <w:t>-му сельскому поселению;</w:t>
      </w:r>
    </w:p>
    <w:p w:rsidR="00C20552" w:rsidRPr="003B18D6" w:rsidRDefault="00C20552" w:rsidP="00C20552">
      <w:pPr>
        <w:tabs>
          <w:tab w:val="left" w:pos="825"/>
        </w:tabs>
        <w:autoSpaceDE w:val="0"/>
        <w:autoSpaceDN w:val="0"/>
        <w:adjustRightInd w:val="0"/>
        <w:ind w:firstLine="709"/>
        <w:contextualSpacing/>
        <w:jc w:val="both"/>
        <w:rPr>
          <w:rFonts w:eastAsia="TimesNewRomanPSMT"/>
          <w:color w:val="000000"/>
          <w:szCs w:val="24"/>
        </w:rPr>
      </w:pPr>
      <w:r w:rsidRPr="003B18D6">
        <w:rPr>
          <w:rFonts w:eastAsia="TimesNewRomanPSMT"/>
          <w:color w:val="000000"/>
          <w:szCs w:val="24"/>
        </w:rPr>
        <w:t>СУ – стоимость услуг на выполнение работы, определенная на основании сметного расчета.</w:t>
      </w:r>
    </w:p>
    <w:p w:rsidR="00C20552" w:rsidRPr="003B18D6" w:rsidRDefault="00C20552" w:rsidP="00C20552">
      <w:pPr>
        <w:pStyle w:val="ad"/>
        <w:spacing w:after="240"/>
        <w:ind w:firstLine="709"/>
        <w:contextualSpacing/>
        <w:jc w:val="both"/>
        <w:rPr>
          <w:bCs/>
          <w:i w:val="0"/>
          <w:color w:val="000000"/>
          <w:sz w:val="24"/>
          <w:szCs w:val="24"/>
        </w:rPr>
      </w:pPr>
    </w:p>
    <w:p w:rsidR="00C20552" w:rsidRPr="003B18D6" w:rsidRDefault="00C20552" w:rsidP="00C20552">
      <w:pPr>
        <w:pStyle w:val="ad"/>
        <w:spacing w:after="240"/>
        <w:ind w:firstLine="709"/>
        <w:contextualSpacing/>
        <w:jc w:val="both"/>
        <w:rPr>
          <w:bCs/>
          <w:i w:val="0"/>
          <w:color w:val="000000"/>
          <w:sz w:val="24"/>
          <w:szCs w:val="24"/>
        </w:rPr>
      </w:pPr>
      <w:r w:rsidRPr="003B18D6">
        <w:rPr>
          <w:bCs/>
          <w:i w:val="0"/>
          <w:color w:val="000000"/>
          <w:sz w:val="24"/>
          <w:szCs w:val="24"/>
        </w:rPr>
        <w:t xml:space="preserve">в части: </w:t>
      </w:r>
    </w:p>
    <w:p w:rsidR="00C20552" w:rsidRPr="003B18D6" w:rsidRDefault="00C20552" w:rsidP="00C20552">
      <w:pPr>
        <w:pStyle w:val="ad"/>
        <w:spacing w:after="240"/>
        <w:ind w:firstLine="709"/>
        <w:contextualSpacing/>
        <w:jc w:val="both"/>
        <w:rPr>
          <w:b w:val="0"/>
          <w:bCs/>
          <w:i w:val="0"/>
          <w:color w:val="000000"/>
          <w:sz w:val="24"/>
          <w:szCs w:val="24"/>
        </w:rPr>
      </w:pPr>
      <w:r w:rsidRPr="003B18D6">
        <w:rPr>
          <w:b w:val="0"/>
          <w:bCs/>
          <w:i w:val="0"/>
          <w:color w:val="000000"/>
          <w:sz w:val="24"/>
          <w:szCs w:val="24"/>
        </w:rPr>
        <w:t>- выполнения работ по описанию местоположения границ территориальных зон определяется по формуле:</w:t>
      </w:r>
    </w:p>
    <w:p w:rsidR="00C20552" w:rsidRPr="003B18D6" w:rsidRDefault="00C20552" w:rsidP="00C20552">
      <w:pPr>
        <w:pStyle w:val="ad"/>
        <w:spacing w:after="240"/>
        <w:ind w:firstLine="709"/>
        <w:contextualSpacing/>
        <w:jc w:val="both"/>
        <w:rPr>
          <w:b w:val="0"/>
          <w:bCs/>
          <w:i w:val="0"/>
          <w:color w:val="000000"/>
          <w:sz w:val="24"/>
          <w:szCs w:val="24"/>
        </w:rPr>
      </w:pPr>
      <w:r w:rsidRPr="003B18D6">
        <w:rPr>
          <w:b w:val="0"/>
          <w:bCs/>
          <w:i w:val="0"/>
          <w:color w:val="000000"/>
          <w:sz w:val="24"/>
          <w:szCs w:val="24"/>
        </w:rPr>
        <w:t>МТ  = С х ТЗ, где</w:t>
      </w:r>
    </w:p>
    <w:p w:rsidR="00C20552" w:rsidRPr="003B18D6" w:rsidRDefault="00C20552" w:rsidP="00C20552">
      <w:pPr>
        <w:pStyle w:val="ad"/>
        <w:spacing w:after="240"/>
        <w:ind w:firstLine="709"/>
        <w:contextualSpacing/>
        <w:jc w:val="both"/>
        <w:rPr>
          <w:b w:val="0"/>
          <w:bCs/>
          <w:i w:val="0"/>
          <w:color w:val="000000"/>
          <w:sz w:val="24"/>
          <w:szCs w:val="24"/>
        </w:rPr>
      </w:pPr>
      <w:r w:rsidRPr="003B18D6">
        <w:rPr>
          <w:b w:val="0"/>
          <w:bCs/>
          <w:i w:val="0"/>
          <w:color w:val="000000"/>
          <w:sz w:val="24"/>
          <w:szCs w:val="24"/>
        </w:rPr>
        <w:t>МТ  - объем межбюджетных трансфертов j-му сельскому поселению;</w:t>
      </w:r>
    </w:p>
    <w:p w:rsidR="00C20552" w:rsidRPr="003B18D6" w:rsidRDefault="00C20552" w:rsidP="00C20552">
      <w:pPr>
        <w:pStyle w:val="ad"/>
        <w:spacing w:after="240"/>
        <w:ind w:firstLine="709"/>
        <w:contextualSpacing/>
        <w:jc w:val="both"/>
        <w:rPr>
          <w:b w:val="0"/>
          <w:bCs/>
          <w:i w:val="0"/>
          <w:color w:val="000000"/>
          <w:sz w:val="24"/>
          <w:szCs w:val="24"/>
        </w:rPr>
      </w:pPr>
      <w:r w:rsidRPr="003B18D6">
        <w:rPr>
          <w:b w:val="0"/>
          <w:bCs/>
          <w:i w:val="0"/>
          <w:color w:val="000000"/>
          <w:sz w:val="24"/>
          <w:szCs w:val="24"/>
        </w:rPr>
        <w:t>С – стоимость услуг на выполнение работы</w:t>
      </w:r>
    </w:p>
    <w:p w:rsidR="00C20552" w:rsidRPr="003B18D6" w:rsidRDefault="00C20552" w:rsidP="00C20552">
      <w:pPr>
        <w:pStyle w:val="ad"/>
        <w:spacing w:after="240"/>
        <w:ind w:firstLine="709"/>
        <w:contextualSpacing/>
        <w:jc w:val="both"/>
        <w:rPr>
          <w:b w:val="0"/>
          <w:bCs/>
          <w:i w:val="0"/>
          <w:color w:val="000000"/>
          <w:sz w:val="24"/>
          <w:szCs w:val="24"/>
        </w:rPr>
      </w:pPr>
      <w:r w:rsidRPr="003B18D6">
        <w:rPr>
          <w:b w:val="0"/>
          <w:bCs/>
          <w:i w:val="0"/>
          <w:color w:val="000000"/>
          <w:sz w:val="24"/>
          <w:szCs w:val="24"/>
        </w:rPr>
        <w:t>ТЗ - количество территориальных зон;</w:t>
      </w:r>
    </w:p>
    <w:p w:rsidR="00C20552" w:rsidRPr="003B18D6" w:rsidRDefault="00C20552" w:rsidP="009F6AD8">
      <w:pPr>
        <w:autoSpaceDE w:val="0"/>
        <w:autoSpaceDN w:val="0"/>
        <w:adjustRightInd w:val="0"/>
        <w:contextualSpacing/>
        <w:jc w:val="right"/>
        <w:rPr>
          <w:rFonts w:eastAsia="TimesNewRomanPSMT"/>
          <w:bCs/>
          <w:color w:val="000000" w:themeColor="text1"/>
          <w:szCs w:val="24"/>
        </w:rPr>
      </w:pPr>
    </w:p>
    <w:tbl>
      <w:tblPr>
        <w:tblStyle w:val="af4"/>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7"/>
      </w:tblGrid>
      <w:tr w:rsidR="009F6AD8" w:rsidRPr="003B18D6" w:rsidTr="009F6AD8">
        <w:tc>
          <w:tcPr>
            <w:tcW w:w="5357" w:type="dxa"/>
          </w:tcPr>
          <w:p w:rsidR="004F05DC" w:rsidRPr="003B18D6" w:rsidRDefault="004F05DC" w:rsidP="00C20552">
            <w:pPr>
              <w:pStyle w:val="aa"/>
              <w:autoSpaceDE w:val="0"/>
              <w:autoSpaceDN w:val="0"/>
              <w:adjustRightInd w:val="0"/>
              <w:ind w:left="0"/>
              <w:jc w:val="right"/>
              <w:rPr>
                <w:rFonts w:eastAsia="TimesNewRomanPSMT"/>
                <w:bCs/>
                <w:i/>
                <w:color w:val="000000" w:themeColor="text1"/>
                <w:szCs w:val="24"/>
              </w:rPr>
            </w:pPr>
          </w:p>
          <w:p w:rsidR="004F05DC" w:rsidRPr="003B18D6" w:rsidRDefault="004F05DC" w:rsidP="00C20552">
            <w:pPr>
              <w:pStyle w:val="aa"/>
              <w:autoSpaceDE w:val="0"/>
              <w:autoSpaceDN w:val="0"/>
              <w:adjustRightInd w:val="0"/>
              <w:ind w:left="0"/>
              <w:jc w:val="right"/>
              <w:rPr>
                <w:rFonts w:eastAsia="TimesNewRomanPSMT"/>
                <w:bCs/>
                <w:i/>
                <w:color w:val="000000" w:themeColor="text1"/>
                <w:szCs w:val="24"/>
              </w:rPr>
            </w:pPr>
          </w:p>
          <w:p w:rsidR="009F6AD8" w:rsidRPr="003B18D6" w:rsidRDefault="009F6AD8" w:rsidP="00C20552">
            <w:pPr>
              <w:pStyle w:val="aa"/>
              <w:autoSpaceDE w:val="0"/>
              <w:autoSpaceDN w:val="0"/>
              <w:adjustRightInd w:val="0"/>
              <w:ind w:left="0"/>
              <w:jc w:val="right"/>
              <w:rPr>
                <w:rFonts w:eastAsia="TimesNewRomanPSMT"/>
                <w:bCs/>
                <w:i/>
                <w:color w:val="000000" w:themeColor="text1"/>
                <w:szCs w:val="24"/>
              </w:rPr>
            </w:pPr>
            <w:r w:rsidRPr="003B18D6">
              <w:rPr>
                <w:rFonts w:eastAsia="TimesNewRomanPSMT"/>
                <w:bCs/>
                <w:i/>
                <w:color w:val="000000" w:themeColor="text1"/>
                <w:szCs w:val="24"/>
              </w:rPr>
              <w:t xml:space="preserve">Приложение № </w:t>
            </w:r>
            <w:r w:rsidR="00C20552" w:rsidRPr="003B18D6">
              <w:rPr>
                <w:rFonts w:eastAsia="TimesNewRomanPSMT"/>
                <w:bCs/>
                <w:i/>
                <w:color w:val="000000" w:themeColor="text1"/>
                <w:szCs w:val="24"/>
              </w:rPr>
              <w:t>9</w:t>
            </w:r>
            <w:r w:rsidRPr="003B18D6">
              <w:rPr>
                <w:rFonts w:eastAsia="TimesNewRomanPSMT"/>
                <w:bCs/>
                <w:i/>
                <w:color w:val="000000" w:themeColor="text1"/>
                <w:szCs w:val="24"/>
              </w:rPr>
              <w:t xml:space="preserve"> к разделу </w:t>
            </w:r>
            <w:r w:rsidRPr="003B18D6">
              <w:rPr>
                <w:rFonts w:eastAsia="TimesNewRomanPSMT"/>
                <w:bCs/>
                <w:i/>
                <w:color w:val="000000" w:themeColor="text1"/>
                <w:szCs w:val="24"/>
                <w:lang w:val="en-US"/>
              </w:rPr>
              <w:t>IV</w:t>
            </w:r>
          </w:p>
        </w:tc>
      </w:tr>
      <w:tr w:rsidR="009F6AD8" w:rsidRPr="003B18D6" w:rsidTr="009F6AD8">
        <w:trPr>
          <w:trHeight w:val="624"/>
        </w:trPr>
        <w:tc>
          <w:tcPr>
            <w:tcW w:w="5357" w:type="dxa"/>
          </w:tcPr>
          <w:p w:rsidR="00C61933" w:rsidRPr="003B18D6" w:rsidRDefault="00C61933" w:rsidP="00C61933">
            <w:pPr>
              <w:pStyle w:val="aa"/>
              <w:autoSpaceDE w:val="0"/>
              <w:autoSpaceDN w:val="0"/>
              <w:adjustRightInd w:val="0"/>
              <w:ind w:left="-108" w:firstLine="0"/>
              <w:jc w:val="right"/>
              <w:rPr>
                <w:rFonts w:eastAsia="TimesNewRomanPSMT"/>
                <w:bCs/>
                <w:color w:val="000000" w:themeColor="text1"/>
                <w:szCs w:val="24"/>
              </w:rPr>
            </w:pPr>
            <w:r w:rsidRPr="003B18D6">
              <w:rPr>
                <w:rFonts w:eastAsia="TimesNewRomanPSMT"/>
                <w:bCs/>
                <w:color w:val="000000" w:themeColor="text1"/>
                <w:szCs w:val="24"/>
              </w:rPr>
              <w:t xml:space="preserve">«Межбюджетные трансферты бюджетам </w:t>
            </w:r>
          </w:p>
          <w:p w:rsidR="009F6AD8" w:rsidRPr="003B18D6" w:rsidRDefault="00C61933" w:rsidP="004F05DC">
            <w:pPr>
              <w:pStyle w:val="aa"/>
              <w:autoSpaceDE w:val="0"/>
              <w:autoSpaceDN w:val="0"/>
              <w:adjustRightInd w:val="0"/>
              <w:ind w:left="-108" w:firstLine="0"/>
              <w:jc w:val="right"/>
              <w:rPr>
                <w:rFonts w:eastAsia="TimesNewRomanPSMT"/>
                <w:bCs/>
                <w:color w:val="000000" w:themeColor="text1"/>
                <w:szCs w:val="24"/>
              </w:rPr>
            </w:pPr>
            <w:r w:rsidRPr="003B18D6">
              <w:rPr>
                <w:rFonts w:eastAsia="TimesNewRomanPSMT"/>
                <w:bCs/>
                <w:color w:val="000000" w:themeColor="text1"/>
                <w:szCs w:val="24"/>
              </w:rPr>
              <w:t xml:space="preserve">сельских поселений на осуществление части полномочий по решению вопросов местного значения в соответствии с заключенными </w:t>
            </w:r>
            <w:r w:rsidR="004F05DC" w:rsidRPr="003B18D6">
              <w:rPr>
                <w:rFonts w:eastAsia="TimesNewRomanPSMT"/>
                <w:bCs/>
                <w:color w:val="000000" w:themeColor="text1"/>
                <w:szCs w:val="24"/>
              </w:rPr>
              <w:t>со</w:t>
            </w:r>
            <w:r w:rsidRPr="003B18D6">
              <w:rPr>
                <w:rFonts w:eastAsia="TimesNewRomanPSMT"/>
                <w:bCs/>
                <w:color w:val="000000" w:themeColor="text1"/>
                <w:szCs w:val="24"/>
              </w:rPr>
              <w:t>глашениями»</w:t>
            </w:r>
          </w:p>
        </w:tc>
      </w:tr>
      <w:tr w:rsidR="009F6AD8" w:rsidRPr="003B18D6" w:rsidTr="004F05DC">
        <w:trPr>
          <w:trHeight w:val="87"/>
        </w:trPr>
        <w:tc>
          <w:tcPr>
            <w:tcW w:w="5357" w:type="dxa"/>
          </w:tcPr>
          <w:p w:rsidR="009F6AD8" w:rsidRPr="003B18D6" w:rsidRDefault="009F6AD8" w:rsidP="004F05DC">
            <w:pPr>
              <w:pStyle w:val="aa"/>
              <w:autoSpaceDE w:val="0"/>
              <w:autoSpaceDN w:val="0"/>
              <w:adjustRightInd w:val="0"/>
              <w:ind w:left="0"/>
              <w:jc w:val="center"/>
              <w:rPr>
                <w:rFonts w:eastAsia="TimesNewRomanPSMT"/>
                <w:bCs/>
                <w:i/>
                <w:color w:val="000000" w:themeColor="text1"/>
                <w:szCs w:val="24"/>
              </w:rPr>
            </w:pPr>
          </w:p>
        </w:tc>
      </w:tr>
    </w:tbl>
    <w:p w:rsidR="00C20552" w:rsidRPr="003B18D6" w:rsidRDefault="00C20552" w:rsidP="00392122">
      <w:pPr>
        <w:pStyle w:val="ConsPlusNormal"/>
        <w:jc w:val="both"/>
        <w:rPr>
          <w:rFonts w:ascii="Times New Roman" w:hAnsi="Times New Roman" w:cs="Times New Roman"/>
          <w:b/>
          <w:sz w:val="24"/>
          <w:szCs w:val="24"/>
        </w:rPr>
      </w:pPr>
      <w:r w:rsidRPr="003B18D6">
        <w:rPr>
          <w:rFonts w:ascii="Times New Roman" w:hAnsi="Times New Roman" w:cs="Times New Roman"/>
          <w:b/>
          <w:sz w:val="24"/>
          <w:szCs w:val="24"/>
        </w:rPr>
        <w:t>Методика распределения межбюджетных трансфертов бюджетам сельских поселений на осуществление части полномочий по решению вопросов местного значения в соответствии с заключенными соглашениями на организацию дорожной деятельности в отношении автомобильных дорог местного значения в границах населенных пунктов поселения, вне гра</w:t>
      </w:r>
      <w:r w:rsidR="00B51944" w:rsidRPr="003B18D6">
        <w:rPr>
          <w:rFonts w:ascii="Times New Roman" w:hAnsi="Times New Roman" w:cs="Times New Roman"/>
          <w:b/>
          <w:sz w:val="24"/>
          <w:szCs w:val="24"/>
        </w:rPr>
        <w:t>ниц населенных пунктов в граница</w:t>
      </w:r>
      <w:r w:rsidRPr="003B18D6">
        <w:rPr>
          <w:rFonts w:ascii="Times New Roman" w:hAnsi="Times New Roman" w:cs="Times New Roman"/>
          <w:b/>
          <w:sz w:val="24"/>
          <w:szCs w:val="24"/>
        </w:rPr>
        <w:t xml:space="preserve">х муниципального района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вне границ населенных пунктов в границах муниципального района,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5" w:history="1">
        <w:r w:rsidRPr="003B18D6">
          <w:rPr>
            <w:rFonts w:ascii="Times New Roman" w:hAnsi="Times New Roman" w:cs="Times New Roman"/>
            <w:b/>
            <w:sz w:val="24"/>
            <w:szCs w:val="24"/>
          </w:rPr>
          <w:t>законодательством</w:t>
        </w:r>
      </w:hyperlink>
      <w:r w:rsidRPr="003B18D6">
        <w:rPr>
          <w:rFonts w:ascii="Times New Roman" w:hAnsi="Times New Roman" w:cs="Times New Roman"/>
          <w:b/>
          <w:sz w:val="24"/>
          <w:szCs w:val="24"/>
        </w:rPr>
        <w:t xml:space="preserve"> Российской Федерации</w:t>
      </w:r>
    </w:p>
    <w:p w:rsidR="00392122" w:rsidRPr="003B18D6" w:rsidRDefault="00392122" w:rsidP="00392122">
      <w:pPr>
        <w:pStyle w:val="ConsPlusNormal"/>
        <w:jc w:val="both"/>
        <w:rPr>
          <w:rFonts w:ascii="Times New Roman" w:hAnsi="Times New Roman" w:cs="Times New Roman"/>
          <w:b/>
          <w:sz w:val="24"/>
          <w:szCs w:val="24"/>
        </w:rPr>
      </w:pPr>
    </w:p>
    <w:p w:rsidR="00A97D64" w:rsidRPr="009B739E" w:rsidRDefault="00A97D64" w:rsidP="00A97D64">
      <w:pPr>
        <w:pStyle w:val="a5"/>
        <w:shd w:val="clear" w:color="auto" w:fill="FFFFFF"/>
        <w:spacing w:before="0" w:after="0"/>
        <w:ind w:firstLine="709"/>
        <w:contextualSpacing/>
        <w:jc w:val="both"/>
        <w:rPr>
          <w:color w:val="000000" w:themeColor="text1"/>
        </w:rPr>
      </w:pPr>
      <w:r w:rsidRPr="003B18D6">
        <w:rPr>
          <w:rFonts w:eastAsia="Calibri"/>
        </w:rPr>
        <w:t>1.</w:t>
      </w:r>
      <w:r w:rsidR="00C20552" w:rsidRPr="003B18D6">
        <w:rPr>
          <w:rFonts w:eastAsia="Calibri"/>
        </w:rPr>
        <w:t xml:space="preserve">Размер межбюджетных трансфертов бюджетам поселений на осуществление части полномочий по решению вопросов местного значения в соответствии с заключенными соглашениями на </w:t>
      </w:r>
      <w:r w:rsidR="00C20552" w:rsidRPr="003B18D6">
        <w:t xml:space="preserve">организацию дорожной деятельности в отношении автомобильных дорог местного значения в границах населенных пунктов поселения, вне границ населенных пунктов в границих муниципального района и обеспечение безопасности дорожного движения на них, включая создание и обеспечение функционирования парковок </w:t>
      </w:r>
      <w:r w:rsidR="00C20552" w:rsidRPr="003B18D6">
        <w:lastRenderedPageBreak/>
        <w:t xml:space="preserve">(парковочных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вне границ населенных пунктов в границах муниципального района,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6" w:history="1">
        <w:r w:rsidR="00C20552" w:rsidRPr="003B18D6">
          <w:t>законодательством</w:t>
        </w:r>
      </w:hyperlink>
      <w:r w:rsidR="00C20552" w:rsidRPr="003B18D6">
        <w:t xml:space="preserve"> Российской </w:t>
      </w:r>
      <w:r w:rsidR="00C20552" w:rsidRPr="009B739E">
        <w:t xml:space="preserve">Федерации </w:t>
      </w:r>
      <w:r w:rsidR="00C20552" w:rsidRPr="009B739E">
        <w:rPr>
          <w:rFonts w:eastAsia="TimesNewRomanPSMT"/>
          <w:color w:val="000000"/>
        </w:rPr>
        <w:t xml:space="preserve">(далее именуется – межбюджетные трансферты) </w:t>
      </w:r>
      <w:r w:rsidRPr="009B739E">
        <w:rPr>
          <w:color w:val="000000" w:themeColor="text1"/>
        </w:rPr>
        <w:t>за счет средств районного бюджета</w:t>
      </w:r>
      <w:r w:rsidR="00295DFD" w:rsidRPr="009B739E">
        <w:rPr>
          <w:color w:val="000000" w:themeColor="text1"/>
        </w:rPr>
        <w:t xml:space="preserve">, формируемых от </w:t>
      </w:r>
      <w:r w:rsidR="00295DFD" w:rsidRPr="009B739E">
        <w:rPr>
          <w:rFonts w:eastAsia="Calibri"/>
        </w:rPr>
        <w:t>доходов от налога на товары (работы, услуги), реализуемые на территории Российской Федерации (акцизы по подакцизным товарам (продукции), производимым на территории РФ)</w:t>
      </w:r>
      <w:r w:rsidR="00295DFD" w:rsidRPr="009B739E">
        <w:rPr>
          <w:color w:val="000000" w:themeColor="text1"/>
        </w:rPr>
        <w:t xml:space="preserve"> </w:t>
      </w:r>
      <w:r w:rsidRPr="009B739E">
        <w:rPr>
          <w:color w:val="000000" w:themeColor="text1"/>
        </w:rPr>
        <w:t xml:space="preserve"> определяется по формуле:</w:t>
      </w:r>
    </w:p>
    <w:p w:rsidR="00C20552" w:rsidRPr="003B18D6" w:rsidRDefault="00C20552" w:rsidP="00C20552">
      <w:pPr>
        <w:shd w:val="clear" w:color="auto" w:fill="FFFFFF"/>
        <w:ind w:firstLine="709"/>
        <w:jc w:val="both"/>
        <w:rPr>
          <w:rFonts w:eastAsia="Calibri"/>
          <w:szCs w:val="24"/>
        </w:rPr>
      </w:pPr>
      <w:r w:rsidRPr="009B739E">
        <w:rPr>
          <w:rFonts w:eastAsia="Calibri"/>
          <w:szCs w:val="24"/>
          <w:lang w:val="en-US"/>
        </w:rPr>
        <w:t>V</w:t>
      </w:r>
      <w:r w:rsidRPr="009B739E">
        <w:rPr>
          <w:rFonts w:eastAsia="Calibri"/>
          <w:szCs w:val="24"/>
          <w:vertAlign w:val="subscript"/>
        </w:rPr>
        <w:t>1</w:t>
      </w:r>
      <w:r w:rsidRPr="009B739E">
        <w:rPr>
          <w:rFonts w:eastAsia="Calibri"/>
          <w:szCs w:val="24"/>
        </w:rPr>
        <w:t>=(</w:t>
      </w:r>
      <w:r w:rsidRPr="009B739E">
        <w:rPr>
          <w:rFonts w:eastAsia="Calibri"/>
          <w:szCs w:val="24"/>
          <w:lang w:val="en-US"/>
        </w:rPr>
        <w:t>S</w:t>
      </w:r>
      <w:r w:rsidRPr="009B739E">
        <w:rPr>
          <w:rFonts w:eastAsia="Calibri"/>
          <w:szCs w:val="24"/>
        </w:rPr>
        <w:t>/</w:t>
      </w:r>
      <w:r w:rsidRPr="009B739E">
        <w:rPr>
          <w:rFonts w:eastAsia="Calibri"/>
          <w:szCs w:val="24"/>
          <w:lang w:val="en-US"/>
        </w:rPr>
        <w:t>T</w:t>
      </w:r>
      <w:r w:rsidRPr="009B739E">
        <w:rPr>
          <w:rFonts w:eastAsia="Calibri"/>
          <w:szCs w:val="24"/>
        </w:rPr>
        <w:t xml:space="preserve">) х </w:t>
      </w:r>
      <w:r w:rsidRPr="009B739E">
        <w:rPr>
          <w:rFonts w:eastAsia="Calibri"/>
          <w:szCs w:val="24"/>
          <w:lang w:val="en-US"/>
        </w:rPr>
        <w:t>T</w:t>
      </w:r>
      <w:r w:rsidRPr="009B739E">
        <w:rPr>
          <w:rFonts w:eastAsia="Calibri"/>
          <w:szCs w:val="24"/>
          <w:vertAlign w:val="subscript"/>
        </w:rPr>
        <w:t>1</w:t>
      </w:r>
    </w:p>
    <w:p w:rsidR="00C20552" w:rsidRPr="003B18D6" w:rsidRDefault="00C20552" w:rsidP="00C20552">
      <w:pPr>
        <w:shd w:val="clear" w:color="auto" w:fill="FFFFFF"/>
        <w:ind w:firstLine="709"/>
        <w:jc w:val="both"/>
        <w:rPr>
          <w:rFonts w:eastAsia="Calibri"/>
          <w:szCs w:val="24"/>
        </w:rPr>
      </w:pPr>
      <w:r w:rsidRPr="003B18D6">
        <w:rPr>
          <w:rFonts w:eastAsia="Calibri"/>
          <w:szCs w:val="24"/>
          <w:lang w:val="en-US"/>
        </w:rPr>
        <w:t>V</w:t>
      </w:r>
      <w:r w:rsidRPr="003B18D6">
        <w:rPr>
          <w:rFonts w:eastAsia="Calibri"/>
          <w:szCs w:val="24"/>
          <w:vertAlign w:val="subscript"/>
        </w:rPr>
        <w:t>1</w:t>
      </w:r>
      <w:r w:rsidRPr="003B18D6">
        <w:rPr>
          <w:rFonts w:eastAsia="Calibri"/>
          <w:szCs w:val="24"/>
        </w:rPr>
        <w:t>- объем межбюджетных трансфертов j-му сельскому поселению;</w:t>
      </w:r>
    </w:p>
    <w:p w:rsidR="00C20552" w:rsidRPr="003B18D6" w:rsidRDefault="00C20552" w:rsidP="00C20552">
      <w:pPr>
        <w:shd w:val="clear" w:color="auto" w:fill="FFFFFF"/>
        <w:ind w:firstLine="709"/>
        <w:jc w:val="both"/>
        <w:rPr>
          <w:rFonts w:eastAsia="Calibri"/>
          <w:szCs w:val="24"/>
        </w:rPr>
      </w:pPr>
      <w:r w:rsidRPr="003B18D6">
        <w:rPr>
          <w:rFonts w:eastAsia="Calibri"/>
          <w:szCs w:val="24"/>
        </w:rPr>
        <w:t xml:space="preserve">S - общий объем средств, выделенных из районного бюджета для предоставления межбюджетных трансфертов поселениям </w:t>
      </w:r>
      <w:r w:rsidR="00B51944" w:rsidRPr="003B18D6">
        <w:rPr>
          <w:rFonts w:eastAsia="Calibri"/>
          <w:szCs w:val="24"/>
        </w:rPr>
        <w:t xml:space="preserve">на </w:t>
      </w:r>
      <w:r w:rsidR="00B51944" w:rsidRPr="003B18D6">
        <w:rPr>
          <w:szCs w:val="24"/>
        </w:rPr>
        <w:t xml:space="preserve">организацию дорожной деятельности в отношении автомобильных дорог местного значения в границах населенных пунктов поселения, вне границ населенных пунктов в границих муниципального района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вне границ населенных пунктов в границах муниципального района,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7" w:history="1">
        <w:r w:rsidR="00B51944" w:rsidRPr="003B18D6">
          <w:rPr>
            <w:szCs w:val="24"/>
          </w:rPr>
          <w:t>законодательством</w:t>
        </w:r>
      </w:hyperlink>
      <w:r w:rsidR="00B51944" w:rsidRPr="003B18D6">
        <w:rPr>
          <w:szCs w:val="24"/>
        </w:rPr>
        <w:t xml:space="preserve"> Российской Федерации</w:t>
      </w:r>
      <w:r w:rsidRPr="003B18D6">
        <w:rPr>
          <w:rFonts w:eastAsia="Calibri"/>
          <w:szCs w:val="24"/>
        </w:rPr>
        <w:t>;</w:t>
      </w:r>
    </w:p>
    <w:p w:rsidR="00C20552" w:rsidRPr="003B18D6" w:rsidRDefault="00C20552" w:rsidP="00C20552">
      <w:pPr>
        <w:shd w:val="clear" w:color="auto" w:fill="FFFFFF"/>
        <w:ind w:firstLine="709"/>
        <w:jc w:val="both"/>
        <w:rPr>
          <w:rFonts w:eastAsia="Calibri"/>
          <w:szCs w:val="24"/>
        </w:rPr>
      </w:pPr>
      <w:r w:rsidRPr="003B18D6">
        <w:rPr>
          <w:rFonts w:eastAsia="Calibri"/>
          <w:szCs w:val="24"/>
        </w:rPr>
        <w:t xml:space="preserve">Т - протяженность дорог </w:t>
      </w:r>
      <w:r w:rsidR="00B51944" w:rsidRPr="003B18D6">
        <w:rPr>
          <w:rFonts w:eastAsia="Calibri"/>
          <w:szCs w:val="24"/>
        </w:rPr>
        <w:t xml:space="preserve">местного значения </w:t>
      </w:r>
      <w:r w:rsidRPr="003B18D6">
        <w:rPr>
          <w:rFonts w:eastAsia="Calibri"/>
          <w:szCs w:val="24"/>
        </w:rPr>
        <w:t>муниципального района;</w:t>
      </w:r>
    </w:p>
    <w:p w:rsidR="00C20552" w:rsidRPr="003B18D6" w:rsidRDefault="00C20552" w:rsidP="00C20552">
      <w:pPr>
        <w:shd w:val="clear" w:color="auto" w:fill="FFFFFF"/>
        <w:ind w:firstLine="709"/>
        <w:jc w:val="both"/>
        <w:rPr>
          <w:rFonts w:eastAsia="Calibri"/>
          <w:szCs w:val="24"/>
        </w:rPr>
      </w:pPr>
      <w:r w:rsidRPr="003B18D6">
        <w:rPr>
          <w:rFonts w:eastAsia="Calibri"/>
          <w:szCs w:val="24"/>
          <w:lang w:val="en-US"/>
        </w:rPr>
        <w:t>T</w:t>
      </w:r>
      <w:r w:rsidRPr="003B18D6">
        <w:rPr>
          <w:rFonts w:eastAsia="Calibri"/>
          <w:szCs w:val="24"/>
          <w:vertAlign w:val="subscript"/>
        </w:rPr>
        <w:t>1</w:t>
      </w:r>
      <w:r w:rsidRPr="003B18D6">
        <w:rPr>
          <w:rFonts w:eastAsia="Calibri"/>
          <w:szCs w:val="24"/>
        </w:rPr>
        <w:t xml:space="preserve">- протяженность дорог </w:t>
      </w:r>
      <w:r w:rsidR="00B51944" w:rsidRPr="003B18D6">
        <w:rPr>
          <w:rFonts w:eastAsia="Calibri"/>
          <w:szCs w:val="24"/>
        </w:rPr>
        <w:t xml:space="preserve">местного значения </w:t>
      </w:r>
      <w:r w:rsidRPr="003B18D6">
        <w:rPr>
          <w:rFonts w:eastAsia="Calibri"/>
          <w:szCs w:val="24"/>
        </w:rPr>
        <w:t>по отдельному поселению.</w:t>
      </w:r>
    </w:p>
    <w:p w:rsidR="00295DFD" w:rsidRDefault="00C20552" w:rsidP="00C20552">
      <w:pPr>
        <w:shd w:val="clear" w:color="auto" w:fill="FFFFFF"/>
        <w:ind w:firstLine="709"/>
        <w:jc w:val="both"/>
        <w:rPr>
          <w:rFonts w:eastAsia="Calibri"/>
          <w:szCs w:val="24"/>
          <w:highlight w:val="yellow"/>
        </w:rPr>
      </w:pPr>
      <w:r w:rsidRPr="003B18D6">
        <w:rPr>
          <w:rFonts w:eastAsia="Calibri"/>
          <w:szCs w:val="24"/>
        </w:rPr>
        <w:t>Доходы от налога на товары (работы, услуги), реализуемые на территории Российской Федерации (акцизы по подакцизным товарам</w:t>
      </w:r>
      <w:r w:rsidR="00A97D64" w:rsidRPr="003B18D6">
        <w:rPr>
          <w:rFonts w:eastAsia="Calibri"/>
          <w:szCs w:val="24"/>
        </w:rPr>
        <w:t xml:space="preserve"> </w:t>
      </w:r>
      <w:r w:rsidRPr="003B18D6">
        <w:rPr>
          <w:rFonts w:eastAsia="Calibri"/>
          <w:szCs w:val="24"/>
        </w:rPr>
        <w:t xml:space="preserve">(продукции), производимым на территории РФ), которые формируют дорожный фонд района, полученные сверх утвержденных решением о бюджете на </w:t>
      </w:r>
      <w:r w:rsidRPr="00295DFD">
        <w:rPr>
          <w:rFonts w:eastAsia="Calibri"/>
          <w:szCs w:val="24"/>
        </w:rPr>
        <w:t xml:space="preserve">текущий </w:t>
      </w:r>
      <w:r w:rsidR="00295DFD" w:rsidRPr="00295DFD">
        <w:rPr>
          <w:rFonts w:eastAsia="Calibri"/>
          <w:szCs w:val="24"/>
        </w:rPr>
        <w:t>финансовый год</w:t>
      </w:r>
      <w:r w:rsidRPr="00295DFD">
        <w:rPr>
          <w:rFonts w:eastAsia="Calibri"/>
          <w:szCs w:val="24"/>
        </w:rPr>
        <w:t xml:space="preserve">, подлежат распределению в зависимости от состояния автомобильных дорог и по потребности </w:t>
      </w:r>
      <w:r w:rsidR="00B51944" w:rsidRPr="00295DFD">
        <w:rPr>
          <w:rFonts w:eastAsia="Calibri"/>
          <w:szCs w:val="24"/>
        </w:rPr>
        <w:t>сельских</w:t>
      </w:r>
      <w:r w:rsidR="00B51944" w:rsidRPr="003B18D6">
        <w:rPr>
          <w:rFonts w:eastAsia="Calibri"/>
          <w:szCs w:val="24"/>
        </w:rPr>
        <w:t xml:space="preserve"> </w:t>
      </w:r>
      <w:r w:rsidRPr="00B57800">
        <w:rPr>
          <w:rFonts w:eastAsia="Calibri"/>
          <w:szCs w:val="24"/>
        </w:rPr>
        <w:t>поселений.</w:t>
      </w:r>
      <w:r w:rsidR="00295DFD" w:rsidRPr="00B57800">
        <w:rPr>
          <w:rFonts w:eastAsia="Calibri"/>
          <w:szCs w:val="24"/>
        </w:rPr>
        <w:t xml:space="preserve"> </w:t>
      </w:r>
    </w:p>
    <w:p w:rsidR="00C20552" w:rsidRPr="00885D6C" w:rsidRDefault="00295DFD" w:rsidP="00C20552">
      <w:pPr>
        <w:shd w:val="clear" w:color="auto" w:fill="FFFFFF"/>
        <w:ind w:firstLine="709"/>
        <w:jc w:val="both"/>
        <w:rPr>
          <w:rFonts w:eastAsia="Calibri"/>
          <w:szCs w:val="24"/>
        </w:rPr>
      </w:pPr>
      <w:r w:rsidRPr="00B92592">
        <w:rPr>
          <w:rFonts w:eastAsia="Calibri"/>
          <w:szCs w:val="24"/>
        </w:rPr>
        <w:t xml:space="preserve">Так же в течении года из бюджета района в бюджет j-го сельского поселения могут быть </w:t>
      </w:r>
      <w:r w:rsidRPr="009B739E">
        <w:rPr>
          <w:rFonts w:eastAsia="Calibri"/>
          <w:szCs w:val="24"/>
        </w:rPr>
        <w:t>дополнитель</w:t>
      </w:r>
      <w:r w:rsidR="004A338D" w:rsidRPr="009B739E">
        <w:rPr>
          <w:rFonts w:eastAsia="Calibri"/>
          <w:szCs w:val="24"/>
        </w:rPr>
        <w:t>но</w:t>
      </w:r>
      <w:r w:rsidRPr="009B739E">
        <w:rPr>
          <w:rFonts w:eastAsia="Calibri"/>
          <w:szCs w:val="24"/>
        </w:rPr>
        <w:t xml:space="preserve"> выделены межбюджетные трансферты за счет собственных средств района по потребности сельских поселений</w:t>
      </w:r>
      <w:r w:rsidR="00B92592" w:rsidRPr="009B739E">
        <w:rPr>
          <w:rFonts w:eastAsia="Calibri"/>
          <w:szCs w:val="24"/>
        </w:rPr>
        <w:t xml:space="preserve"> в зависимости от состояния автомобильных дорог (в</w:t>
      </w:r>
      <w:r w:rsidR="00B57800" w:rsidRPr="009B739E">
        <w:rPr>
          <w:rFonts w:eastAsia="Calibri"/>
          <w:szCs w:val="24"/>
        </w:rPr>
        <w:t xml:space="preserve"> том числе на софинансирование к областным средствам).</w:t>
      </w:r>
    </w:p>
    <w:p w:rsidR="00A97D64" w:rsidRPr="00885D6C" w:rsidRDefault="00A97D64" w:rsidP="00C20552">
      <w:pPr>
        <w:shd w:val="clear" w:color="auto" w:fill="FFFFFF"/>
        <w:ind w:firstLine="709"/>
        <w:jc w:val="both"/>
        <w:rPr>
          <w:rFonts w:eastAsia="Calibri"/>
          <w:szCs w:val="24"/>
        </w:rPr>
      </w:pPr>
    </w:p>
    <w:p w:rsidR="00A97D64" w:rsidRPr="003B18D6" w:rsidRDefault="00A97D64" w:rsidP="00A97D64">
      <w:pPr>
        <w:pStyle w:val="Default"/>
        <w:jc w:val="both"/>
        <w:rPr>
          <w:color w:val="000000" w:themeColor="text1"/>
        </w:rPr>
      </w:pPr>
      <w:r w:rsidRPr="003B18D6">
        <w:rPr>
          <w:bCs/>
          <w:color w:val="000000" w:themeColor="text1"/>
        </w:rPr>
        <w:t xml:space="preserve">2. </w:t>
      </w:r>
      <w:r w:rsidRPr="003B18D6">
        <w:rPr>
          <w:color w:val="000000" w:themeColor="text1"/>
        </w:rPr>
        <w:t xml:space="preserve">Размер межбюджетных трансфертов бюджетам сельских поселений на осуществление части полномочий по решению вопросов местного значения в соответствии с заключенными соглашениями </w:t>
      </w:r>
      <w:r w:rsidRPr="003B18D6">
        <w:t xml:space="preserve">на организацию дорожной деятельности в отношении автомобильных дорог местного значения в границах населенных пунктов поселения, вне границ населенных пунктов в границих муниципального района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вне границ населенных пунктов в границах муниципального района,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8" w:history="1">
        <w:r w:rsidRPr="003B18D6">
          <w:t>законодательством</w:t>
        </w:r>
      </w:hyperlink>
      <w:r w:rsidRPr="003B18D6">
        <w:t xml:space="preserve"> Российской Федерации</w:t>
      </w:r>
      <w:r w:rsidRPr="003B18D6">
        <w:rPr>
          <w:color w:val="000000" w:themeColor="text1"/>
        </w:rPr>
        <w:t xml:space="preserve"> за счет средств областного бюджета рассчитывается по заявленной потребности муниципальных образований, участвующих в реализации мероприятия, исходя из общей суммы средств областного бюджета, предусмотренных на финансирование указанных подпрограмм в финансовом году по представленной и заверенной главой муниципального образования заявке в произвольной форме, и рассчитывается по формуле:</w:t>
      </w:r>
    </w:p>
    <w:p w:rsidR="00A97D64" w:rsidRPr="003B18D6" w:rsidRDefault="00A97D64" w:rsidP="00A97D64">
      <w:pPr>
        <w:jc w:val="both"/>
        <w:rPr>
          <w:rFonts w:eastAsia="TimesNewRomanPSMT"/>
          <w:color w:val="000000" w:themeColor="text1"/>
          <w:szCs w:val="24"/>
        </w:rPr>
      </w:pPr>
      <w:r w:rsidRPr="003B18D6">
        <w:rPr>
          <w:color w:val="000000" w:themeColor="text1"/>
          <w:szCs w:val="24"/>
        </w:rPr>
        <w:lastRenderedPageBreak/>
        <w:t xml:space="preserve">                  </w:t>
      </w:r>
      <w:r w:rsidRPr="003B18D6">
        <w:rPr>
          <w:rFonts w:eastAsia="TimesNewRomanPSMT"/>
          <w:color w:val="000000" w:themeColor="text1"/>
          <w:szCs w:val="24"/>
        </w:rPr>
        <w:tab/>
      </w:r>
      <w:r w:rsidRPr="003B18D6">
        <w:rPr>
          <w:rFonts w:eastAsia="TimesNewRomanPSMT"/>
          <w:color w:val="000000" w:themeColor="text1"/>
          <w:szCs w:val="24"/>
          <w:lang w:val="en-US"/>
        </w:rPr>
        <w:t>S</w:t>
      </w:r>
      <w:r w:rsidRPr="003B18D6">
        <w:rPr>
          <w:rFonts w:eastAsia="TimesNewRomanPSMT"/>
          <w:color w:val="000000" w:themeColor="text1"/>
          <w:szCs w:val="24"/>
          <w:vertAlign w:val="subscript"/>
          <w:lang w:val="en-US"/>
        </w:rPr>
        <w:t>j</w:t>
      </w:r>
      <w:r w:rsidRPr="003B18D6">
        <w:rPr>
          <w:rFonts w:eastAsia="TimesNewRomanPSMT"/>
          <w:color w:val="000000" w:themeColor="text1"/>
          <w:szCs w:val="24"/>
          <w:vertAlign w:val="subscript"/>
        </w:rPr>
        <w:t xml:space="preserve"> </w:t>
      </w:r>
      <w:r w:rsidRPr="003B18D6">
        <w:rPr>
          <w:rFonts w:eastAsia="TimesNewRomanPSMT"/>
          <w:color w:val="000000" w:themeColor="text1"/>
          <w:szCs w:val="24"/>
        </w:rPr>
        <w:t xml:space="preserve"> = </w:t>
      </w:r>
      <w:r w:rsidRPr="003B18D6">
        <w:rPr>
          <w:rFonts w:eastAsia="TimesNewRomanPSMT"/>
          <w:color w:val="000000" w:themeColor="text1"/>
          <w:szCs w:val="24"/>
          <w:lang w:val="en-US"/>
        </w:rPr>
        <w:t>So</w:t>
      </w:r>
      <w:r w:rsidRPr="003B18D6">
        <w:rPr>
          <w:rFonts w:eastAsia="TimesNewRomanPSMT"/>
          <w:color w:val="000000" w:themeColor="text1"/>
          <w:szCs w:val="24"/>
          <w:vertAlign w:val="subscript"/>
        </w:rPr>
        <w:t xml:space="preserve"> </w:t>
      </w:r>
      <w:r w:rsidRPr="003B18D6">
        <w:rPr>
          <w:rFonts w:eastAsia="TimesNewRomanPSMT"/>
          <w:color w:val="000000" w:themeColor="text1"/>
          <w:szCs w:val="24"/>
        </w:rPr>
        <w:t>* Р/Рв , где</w:t>
      </w:r>
    </w:p>
    <w:p w:rsidR="00A97D64" w:rsidRPr="003B18D6" w:rsidRDefault="00A97D64" w:rsidP="00A97D64">
      <w:pPr>
        <w:jc w:val="both"/>
        <w:rPr>
          <w:color w:val="000000" w:themeColor="text1"/>
          <w:szCs w:val="24"/>
        </w:rPr>
      </w:pPr>
      <w:r w:rsidRPr="003B18D6">
        <w:rPr>
          <w:rFonts w:eastAsia="TimesNewRomanPSMT"/>
          <w:color w:val="000000" w:themeColor="text1"/>
          <w:szCs w:val="24"/>
          <w:lang w:val="en-US"/>
        </w:rPr>
        <w:t>S</w:t>
      </w:r>
      <w:r w:rsidRPr="003B18D6">
        <w:rPr>
          <w:rFonts w:eastAsia="TimesNewRomanPSMT"/>
          <w:color w:val="000000" w:themeColor="text1"/>
          <w:szCs w:val="24"/>
          <w:vertAlign w:val="subscript"/>
          <w:lang w:val="en-US"/>
        </w:rPr>
        <w:t>j</w:t>
      </w:r>
      <w:r w:rsidRPr="003B18D6">
        <w:rPr>
          <w:rFonts w:eastAsia="TimesNewRomanPSMT"/>
          <w:color w:val="000000" w:themeColor="text1"/>
          <w:szCs w:val="24"/>
          <w:vertAlign w:val="subscript"/>
        </w:rPr>
        <w:t xml:space="preserve">  </w:t>
      </w:r>
      <w:r w:rsidRPr="003B18D6">
        <w:rPr>
          <w:rFonts w:eastAsia="TimesNewRomanPSMT"/>
          <w:color w:val="000000" w:themeColor="text1"/>
          <w:szCs w:val="24"/>
        </w:rPr>
        <w:t xml:space="preserve"> - объем межбюджетных трансфертов </w:t>
      </w:r>
      <w:r w:rsidRPr="003B18D6">
        <w:rPr>
          <w:rFonts w:eastAsia="TimesNewRomanPSMT"/>
          <w:color w:val="000000" w:themeColor="text1"/>
          <w:szCs w:val="24"/>
          <w:lang w:val="en-US"/>
        </w:rPr>
        <w:t>j</w:t>
      </w:r>
      <w:r w:rsidRPr="003B18D6">
        <w:rPr>
          <w:rFonts w:eastAsia="TimesNewRomanPSMT"/>
          <w:color w:val="000000" w:themeColor="text1"/>
          <w:szCs w:val="24"/>
        </w:rPr>
        <w:t>-му сельскому поселению</w:t>
      </w:r>
      <w:r w:rsidRPr="003B18D6">
        <w:rPr>
          <w:color w:val="000000" w:themeColor="text1"/>
          <w:szCs w:val="24"/>
        </w:rPr>
        <w:t>;</w:t>
      </w:r>
    </w:p>
    <w:p w:rsidR="00A97D64" w:rsidRPr="003B18D6" w:rsidRDefault="00A97D64" w:rsidP="00A97D64">
      <w:pPr>
        <w:jc w:val="both"/>
        <w:rPr>
          <w:color w:val="000000" w:themeColor="text1"/>
          <w:szCs w:val="24"/>
        </w:rPr>
      </w:pPr>
      <w:r w:rsidRPr="003B18D6">
        <w:rPr>
          <w:rFonts w:eastAsia="TimesNewRomanPSMT"/>
          <w:color w:val="000000" w:themeColor="text1"/>
          <w:szCs w:val="24"/>
          <w:lang w:val="en-US"/>
        </w:rPr>
        <w:t>S</w:t>
      </w:r>
      <w:r w:rsidRPr="003B18D6">
        <w:rPr>
          <w:rFonts w:eastAsia="TimesNewRomanPSMT"/>
          <w:color w:val="000000" w:themeColor="text1"/>
          <w:szCs w:val="24"/>
        </w:rPr>
        <w:t xml:space="preserve">о - </w:t>
      </w:r>
      <w:r w:rsidRPr="003B18D6">
        <w:rPr>
          <w:color w:val="000000" w:themeColor="text1"/>
          <w:szCs w:val="24"/>
        </w:rPr>
        <w:t xml:space="preserve">общий объем средств, выделенных из дорожного фонда областного бюджета бюджету муниципального района, для предоставления межбюджетных трансфертов на осуществление части полномочий по решению вопросов местного значения в соответсвии с заключенными соглашениями </w:t>
      </w:r>
      <w:r w:rsidRPr="003B18D6">
        <w:rPr>
          <w:rFonts w:eastAsia="Calibri"/>
          <w:szCs w:val="24"/>
        </w:rPr>
        <w:t xml:space="preserve">на </w:t>
      </w:r>
      <w:r w:rsidRPr="003B18D6">
        <w:rPr>
          <w:szCs w:val="24"/>
        </w:rPr>
        <w:t xml:space="preserve">организацию дорожной деятельности в отношении автомобильных дорог местного значения в границах населенных пунктов поселения, вне границ населенных пунктов в границих муниципального района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вне границ населенных пунктов в границах муниципального района,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9" w:history="1">
        <w:r w:rsidRPr="003B18D6">
          <w:rPr>
            <w:szCs w:val="24"/>
          </w:rPr>
          <w:t>законодательством</w:t>
        </w:r>
      </w:hyperlink>
      <w:r w:rsidRPr="003B18D6">
        <w:rPr>
          <w:szCs w:val="24"/>
        </w:rPr>
        <w:t xml:space="preserve"> Российской Федерации</w:t>
      </w:r>
      <w:r w:rsidRPr="003B18D6">
        <w:rPr>
          <w:color w:val="000000" w:themeColor="text1"/>
          <w:szCs w:val="24"/>
        </w:rPr>
        <w:t xml:space="preserve"> за счет средств областного бюджета;</w:t>
      </w:r>
    </w:p>
    <w:p w:rsidR="00A97D64" w:rsidRPr="003B18D6" w:rsidRDefault="00A97D64" w:rsidP="00A97D64">
      <w:pPr>
        <w:tabs>
          <w:tab w:val="left" w:pos="825"/>
        </w:tabs>
        <w:autoSpaceDE w:val="0"/>
        <w:autoSpaceDN w:val="0"/>
        <w:adjustRightInd w:val="0"/>
        <w:jc w:val="both"/>
        <w:rPr>
          <w:bCs/>
          <w:color w:val="000000" w:themeColor="text1"/>
          <w:szCs w:val="24"/>
        </w:rPr>
      </w:pPr>
      <w:r w:rsidRPr="003B18D6">
        <w:rPr>
          <w:rFonts w:eastAsia="TimesNewRomanPSMT"/>
          <w:color w:val="000000" w:themeColor="text1"/>
          <w:szCs w:val="24"/>
        </w:rPr>
        <w:t xml:space="preserve">Р  - стоимость объема работ, подлежащих выполнению в очередном финансовом году </w:t>
      </w:r>
      <w:r w:rsidRPr="003B18D6">
        <w:rPr>
          <w:color w:val="000000" w:themeColor="text1"/>
          <w:szCs w:val="24"/>
          <w:lang w:val="en-US"/>
        </w:rPr>
        <w:t>j</w:t>
      </w:r>
      <w:r w:rsidRPr="003B18D6">
        <w:rPr>
          <w:color w:val="000000" w:themeColor="text1"/>
          <w:szCs w:val="24"/>
        </w:rPr>
        <w:t xml:space="preserve"> – м сельским поселением</w:t>
      </w:r>
      <w:r w:rsidRPr="003B18D6">
        <w:rPr>
          <w:rFonts w:eastAsia="TimesNewRomanPSMT"/>
          <w:color w:val="000000" w:themeColor="text1"/>
          <w:szCs w:val="24"/>
        </w:rPr>
        <w:t>;</w:t>
      </w:r>
    </w:p>
    <w:p w:rsidR="00A97D64" w:rsidRDefault="00A97D64" w:rsidP="00A97D64">
      <w:pPr>
        <w:pStyle w:val="Default"/>
        <w:jc w:val="both"/>
        <w:rPr>
          <w:color w:val="000000" w:themeColor="text1"/>
        </w:rPr>
      </w:pPr>
      <w:r w:rsidRPr="003B18D6">
        <w:rPr>
          <w:color w:val="000000" w:themeColor="text1"/>
        </w:rPr>
        <w:t>Рв – общая стоимость работ, подлежащих выполнению в очередном финансовом году сельскими поселениями.</w:t>
      </w:r>
    </w:p>
    <w:p w:rsidR="00B92592" w:rsidRPr="002E0746" w:rsidRDefault="00B92592" w:rsidP="00A97D64">
      <w:pPr>
        <w:pStyle w:val="Default"/>
        <w:jc w:val="both"/>
        <w:rPr>
          <w:color w:val="000000" w:themeColor="text1"/>
        </w:rPr>
      </w:pPr>
    </w:p>
    <w:p w:rsidR="00A97D64" w:rsidRPr="002E0746" w:rsidRDefault="00A97D64" w:rsidP="00C20552">
      <w:pPr>
        <w:shd w:val="clear" w:color="auto" w:fill="FFFFFF"/>
        <w:ind w:firstLine="709"/>
        <w:jc w:val="both"/>
        <w:rPr>
          <w:rFonts w:eastAsia="Calibri"/>
          <w:szCs w:val="24"/>
        </w:rPr>
      </w:pPr>
    </w:p>
    <w:p w:rsidR="00C20552" w:rsidRPr="002E0746" w:rsidRDefault="00C20552" w:rsidP="00C20552">
      <w:pPr>
        <w:autoSpaceDE w:val="0"/>
        <w:jc w:val="both"/>
        <w:rPr>
          <w:szCs w:val="24"/>
        </w:rPr>
      </w:pPr>
    </w:p>
    <w:p w:rsidR="00C555C9" w:rsidRPr="002E0746" w:rsidRDefault="00C555C9" w:rsidP="004D5F05">
      <w:pPr>
        <w:autoSpaceDE w:val="0"/>
        <w:autoSpaceDN w:val="0"/>
        <w:adjustRightInd w:val="0"/>
        <w:contextualSpacing/>
        <w:jc w:val="right"/>
        <w:rPr>
          <w:rFonts w:eastAsia="TimesNewRomanPSMT"/>
          <w:bCs/>
          <w:color w:val="000000" w:themeColor="text1"/>
          <w:szCs w:val="24"/>
        </w:rPr>
      </w:pPr>
    </w:p>
    <w:sectPr w:rsidR="00C555C9" w:rsidRPr="002E0746" w:rsidSect="006F5AFB">
      <w:headerReference w:type="default" r:id="rId50"/>
      <w:footerReference w:type="default" r:id="rId51"/>
      <w:footerReference w:type="first" r:id="rId52"/>
      <w:pgSz w:w="11913" w:h="16834" w:code="261"/>
      <w:pgMar w:top="567" w:right="851" w:bottom="426" w:left="1418"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7E90" w:rsidRDefault="00F47E90" w:rsidP="003E57E7">
      <w:r>
        <w:separator/>
      </w:r>
    </w:p>
  </w:endnote>
  <w:endnote w:type="continuationSeparator" w:id="1">
    <w:p w:rsidR="00F47E90" w:rsidRDefault="00F47E90" w:rsidP="003E57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MS Mincho"/>
    <w:panose1 w:val="00000000000000000000"/>
    <w:charset w:val="80"/>
    <w:family w:val="auto"/>
    <w:notTrueType/>
    <w:pitch w:val="default"/>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98565"/>
      <w:docPartObj>
        <w:docPartGallery w:val="Page Numbers (Bottom of Page)"/>
        <w:docPartUnique/>
      </w:docPartObj>
    </w:sdtPr>
    <w:sdtContent>
      <w:p w:rsidR="00651F53" w:rsidRDefault="00651F53">
        <w:pPr>
          <w:pStyle w:val="a8"/>
          <w:jc w:val="center"/>
        </w:pPr>
        <w:fldSimple w:instr=" PAGE   \* MERGEFORMAT ">
          <w:r w:rsidR="0099116D">
            <w:rPr>
              <w:noProof/>
            </w:rPr>
            <w:t>2</w:t>
          </w:r>
        </w:fldSimple>
      </w:p>
    </w:sdtContent>
  </w:sdt>
  <w:p w:rsidR="00651F53" w:rsidRDefault="00651F53" w:rsidP="0038797C">
    <w:pPr>
      <w:pStyle w:val="a8"/>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98563"/>
      <w:docPartObj>
        <w:docPartGallery w:val="Page Numbers (Bottom of Page)"/>
        <w:docPartUnique/>
      </w:docPartObj>
    </w:sdtPr>
    <w:sdtContent>
      <w:p w:rsidR="00651F53" w:rsidRDefault="00651F53">
        <w:pPr>
          <w:pStyle w:val="a8"/>
          <w:jc w:val="center"/>
        </w:pPr>
        <w:fldSimple w:instr=" PAGE   \* MERGEFORMAT ">
          <w:r w:rsidR="0099116D">
            <w:rPr>
              <w:noProof/>
            </w:rPr>
            <w:t>1</w:t>
          </w:r>
        </w:fldSimple>
      </w:p>
    </w:sdtContent>
  </w:sdt>
  <w:p w:rsidR="00651F53" w:rsidRDefault="00651F5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7E90" w:rsidRDefault="00F47E90" w:rsidP="003E57E7">
      <w:r>
        <w:separator/>
      </w:r>
    </w:p>
  </w:footnote>
  <w:footnote w:type="continuationSeparator" w:id="1">
    <w:p w:rsidR="00F47E90" w:rsidRDefault="00F47E90" w:rsidP="003E57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F53" w:rsidRDefault="00651F53">
    <w:pPr>
      <w:pStyle w:val="a6"/>
      <w:jc w:val="center"/>
    </w:pPr>
  </w:p>
  <w:p w:rsidR="00651F53" w:rsidRDefault="00651F53">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91E3D3A"/>
    <w:lvl w:ilvl="0">
      <w:numFmt w:val="bullet"/>
      <w:lvlText w:val="*"/>
      <w:lvlJc w:val="left"/>
    </w:lvl>
  </w:abstractNum>
  <w:abstractNum w:abstractNumId="1">
    <w:nsid w:val="038418E7"/>
    <w:multiLevelType w:val="hybridMultilevel"/>
    <w:tmpl w:val="385A6102"/>
    <w:lvl w:ilvl="0" w:tplc="70BAFE9C">
      <w:start w:val="1"/>
      <w:numFmt w:val="decimal"/>
      <w:lvlText w:val="%1."/>
      <w:lvlJc w:val="left"/>
      <w:pPr>
        <w:ind w:left="1110" w:hanging="360"/>
      </w:pPr>
      <w:rPr>
        <w:rFonts w:eastAsia="Times New Roman" w:hint="default"/>
        <w:color w:val="auto"/>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2">
    <w:nsid w:val="088B61A7"/>
    <w:multiLevelType w:val="hybridMultilevel"/>
    <w:tmpl w:val="7730D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00701A"/>
    <w:multiLevelType w:val="hybridMultilevel"/>
    <w:tmpl w:val="B3DA5D90"/>
    <w:lvl w:ilvl="0" w:tplc="7578DF38">
      <w:start w:val="5"/>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6C06C6"/>
    <w:multiLevelType w:val="multilevel"/>
    <w:tmpl w:val="318E7EEA"/>
    <w:lvl w:ilvl="0">
      <w:start w:val="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138D2BF2"/>
    <w:multiLevelType w:val="hybridMultilevel"/>
    <w:tmpl w:val="7730D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A44565"/>
    <w:multiLevelType w:val="singleLevel"/>
    <w:tmpl w:val="0419000F"/>
    <w:lvl w:ilvl="0">
      <w:start w:val="1"/>
      <w:numFmt w:val="decimal"/>
      <w:lvlText w:val="%1."/>
      <w:lvlJc w:val="left"/>
      <w:pPr>
        <w:tabs>
          <w:tab w:val="num" w:pos="360"/>
        </w:tabs>
        <w:ind w:left="360" w:hanging="360"/>
      </w:pPr>
    </w:lvl>
  </w:abstractNum>
  <w:abstractNum w:abstractNumId="7">
    <w:nsid w:val="2365140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26EC5645"/>
    <w:multiLevelType w:val="multilevel"/>
    <w:tmpl w:val="9836BFE0"/>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nsid w:val="3B8E70FB"/>
    <w:multiLevelType w:val="singleLevel"/>
    <w:tmpl w:val="0419000F"/>
    <w:lvl w:ilvl="0">
      <w:start w:val="1"/>
      <w:numFmt w:val="decimal"/>
      <w:lvlText w:val="%1."/>
      <w:lvlJc w:val="left"/>
      <w:pPr>
        <w:tabs>
          <w:tab w:val="num" w:pos="360"/>
        </w:tabs>
        <w:ind w:left="360" w:hanging="360"/>
      </w:pPr>
    </w:lvl>
  </w:abstractNum>
  <w:abstractNum w:abstractNumId="10">
    <w:nsid w:val="3FB000B1"/>
    <w:multiLevelType w:val="hybridMultilevel"/>
    <w:tmpl w:val="7730D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6253BFF"/>
    <w:multiLevelType w:val="hybridMultilevel"/>
    <w:tmpl w:val="91D4F1C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62C5816"/>
    <w:multiLevelType w:val="hybridMultilevel"/>
    <w:tmpl w:val="0CF439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8E00072"/>
    <w:multiLevelType w:val="hybridMultilevel"/>
    <w:tmpl w:val="90FEC81E"/>
    <w:lvl w:ilvl="0" w:tplc="84E860E4">
      <w:start w:val="1"/>
      <w:numFmt w:val="decimal"/>
      <w:lvlText w:val="%1."/>
      <w:lvlJc w:val="left"/>
      <w:pPr>
        <w:ind w:left="2880" w:hanging="360"/>
      </w:pPr>
      <w:rPr>
        <w:rFonts w:eastAsia="Times New Roman" w:hint="default"/>
        <w:color w:val="000000" w:themeColor="text1"/>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4">
    <w:nsid w:val="491F7B06"/>
    <w:multiLevelType w:val="singleLevel"/>
    <w:tmpl w:val="E38286A0"/>
    <w:lvl w:ilvl="0">
      <w:start w:val="2"/>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15">
    <w:nsid w:val="51E46084"/>
    <w:multiLevelType w:val="hybridMultilevel"/>
    <w:tmpl w:val="EB5603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31473F1"/>
    <w:multiLevelType w:val="hybridMultilevel"/>
    <w:tmpl w:val="FD789422"/>
    <w:lvl w:ilvl="0" w:tplc="749ABD5E">
      <w:start w:val="1"/>
      <w:numFmt w:val="decimal"/>
      <w:lvlText w:val="%1."/>
      <w:lvlJc w:val="left"/>
      <w:pPr>
        <w:ind w:left="1740" w:hanging="1020"/>
      </w:pPr>
      <w:rPr>
        <w:rFonts w:ascii="Times New Roman" w:eastAsia="Times New Roman" w:hAnsi="Times New Roman" w:cs="Times New Roman"/>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F7C6483"/>
    <w:multiLevelType w:val="multilevel"/>
    <w:tmpl w:val="0A049920"/>
    <w:lvl w:ilvl="0">
      <w:start w:val="2"/>
      <w:numFmt w:val="decimal"/>
      <w:lvlText w:val="%1"/>
      <w:lvlJc w:val="left"/>
      <w:pPr>
        <w:ind w:left="375" w:hanging="375"/>
      </w:pPr>
      <w:rPr>
        <w:rFonts w:hint="default"/>
      </w:rPr>
    </w:lvl>
    <w:lvl w:ilvl="1">
      <w:start w:val="2"/>
      <w:numFmt w:val="decimal"/>
      <w:lvlText w:val="%1.%2"/>
      <w:lvlJc w:val="left"/>
      <w:pPr>
        <w:ind w:left="1510" w:hanging="375"/>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18">
    <w:nsid w:val="63377303"/>
    <w:multiLevelType w:val="hybridMultilevel"/>
    <w:tmpl w:val="685866B2"/>
    <w:lvl w:ilvl="0" w:tplc="1DFA4716">
      <w:start w:val="6"/>
      <w:numFmt w:val="decimal"/>
      <w:lvlText w:val="%1."/>
      <w:lvlJc w:val="left"/>
      <w:pPr>
        <w:ind w:left="720" w:hanging="360"/>
      </w:pPr>
      <w:rPr>
        <w:rFonts w:eastAsia="TimesNewRomanPSMT"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7847FD0"/>
    <w:multiLevelType w:val="multilevel"/>
    <w:tmpl w:val="6A4E9278"/>
    <w:lvl w:ilvl="0">
      <w:start w:val="2"/>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nsid w:val="6F376483"/>
    <w:multiLevelType w:val="hybridMultilevel"/>
    <w:tmpl w:val="8BA829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BFF3C8F"/>
    <w:multiLevelType w:val="multilevel"/>
    <w:tmpl w:val="FB383920"/>
    <w:lvl w:ilvl="0">
      <w:start w:val="2"/>
      <w:numFmt w:val="decimal"/>
      <w:lvlText w:val="%1"/>
      <w:lvlJc w:val="left"/>
      <w:pPr>
        <w:ind w:left="375" w:hanging="375"/>
      </w:pPr>
      <w:rPr>
        <w:rFonts w:hint="default"/>
      </w:rPr>
    </w:lvl>
    <w:lvl w:ilvl="1">
      <w:start w:val="3"/>
      <w:numFmt w:val="decimal"/>
      <w:lvlText w:val="%1.%2"/>
      <w:lvlJc w:val="left"/>
      <w:pPr>
        <w:ind w:left="1110" w:hanging="375"/>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22">
    <w:nsid w:val="7C21614F"/>
    <w:multiLevelType w:val="multilevel"/>
    <w:tmpl w:val="C7AE0450"/>
    <w:lvl w:ilvl="0">
      <w:start w:val="3"/>
      <w:numFmt w:val="decimal"/>
      <w:lvlText w:val="%1"/>
      <w:lvlJc w:val="left"/>
      <w:pPr>
        <w:ind w:left="375" w:hanging="375"/>
      </w:pPr>
      <w:rPr>
        <w:rFonts w:hint="default"/>
      </w:rPr>
    </w:lvl>
    <w:lvl w:ilvl="1">
      <w:start w:val="1"/>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num w:numId="1">
    <w:abstractNumId w:val="14"/>
  </w:num>
  <w:num w:numId="2">
    <w:abstractNumId w:val="14"/>
    <w:lvlOverride w:ilvl="0">
      <w:lvl w:ilvl="0">
        <w:start w:val="1"/>
        <w:numFmt w:val="decimal"/>
        <w:lvlText w:val="%1. "/>
        <w:legacy w:legacy="1" w:legacySpace="0" w:legacyIndent="283"/>
        <w:lvlJc w:val="left"/>
        <w:pPr>
          <w:ind w:left="283" w:hanging="283"/>
        </w:pPr>
        <w:rPr>
          <w:rFonts w:ascii="Times New Roman" w:hAnsi="Times New Roman" w:hint="default"/>
          <w:b w:val="0"/>
          <w:i w:val="0"/>
          <w:sz w:val="20"/>
          <w:u w:val="none"/>
        </w:rPr>
      </w:lvl>
    </w:lvlOverride>
  </w:num>
  <w:num w:numId="3">
    <w:abstractNumId w:val="9"/>
  </w:num>
  <w:num w:numId="4">
    <w:abstractNumId w:val="6"/>
  </w:num>
  <w:num w:numId="5">
    <w:abstractNumId w:val="7"/>
  </w:num>
  <w:num w:numId="6">
    <w:abstractNumId w:val="5"/>
  </w:num>
  <w:num w:numId="7">
    <w:abstractNumId w:val="1"/>
  </w:num>
  <w:num w:numId="8">
    <w:abstractNumId w:val="10"/>
  </w:num>
  <w:num w:numId="9">
    <w:abstractNumId w:val="16"/>
  </w:num>
  <w:num w:numId="10">
    <w:abstractNumId w:val="15"/>
  </w:num>
  <w:num w:numId="11">
    <w:abstractNumId w:val="20"/>
  </w:num>
  <w:num w:numId="12">
    <w:abstractNumId w:val="12"/>
  </w:num>
  <w:num w:numId="13">
    <w:abstractNumId w:val="13"/>
  </w:num>
  <w:num w:numId="14">
    <w:abstractNumId w:val="2"/>
  </w:num>
  <w:num w:numId="15">
    <w:abstractNumId w:val="8"/>
  </w:num>
  <w:num w:numId="16">
    <w:abstractNumId w:val="4"/>
  </w:num>
  <w:num w:numId="17">
    <w:abstractNumId w:val="19"/>
  </w:num>
  <w:num w:numId="18">
    <w:abstractNumId w:val="21"/>
  </w:num>
  <w:num w:numId="19">
    <w:abstractNumId w:val="17"/>
  </w:num>
  <w:num w:numId="20">
    <w:abstractNumId w:val="11"/>
  </w:num>
  <w:num w:numId="21">
    <w:abstractNumId w:val="22"/>
  </w:num>
  <w:num w:numId="22">
    <w:abstractNumId w:val="18"/>
  </w:num>
  <w:num w:numId="23">
    <w:abstractNumId w:val="3"/>
  </w:num>
  <w:num w:numId="24">
    <w:abstractNumId w:val="0"/>
    <w:lvlOverride w:ilvl="0">
      <w:lvl w:ilvl="0">
        <w:start w:val="65535"/>
        <w:numFmt w:val="bullet"/>
        <w:lvlText w:val="-"/>
        <w:legacy w:legacy="1" w:legacySpace="0" w:legacyIndent="201"/>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20"/>
  <w:drawingGridHorizontalSpacing w:val="12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637569"/>
    <w:rsid w:val="000014F1"/>
    <w:rsid w:val="00001C47"/>
    <w:rsid w:val="00003883"/>
    <w:rsid w:val="00003B67"/>
    <w:rsid w:val="0001010A"/>
    <w:rsid w:val="000107AA"/>
    <w:rsid w:val="00011772"/>
    <w:rsid w:val="00011ED6"/>
    <w:rsid w:val="00016986"/>
    <w:rsid w:val="00021385"/>
    <w:rsid w:val="00027A84"/>
    <w:rsid w:val="00031113"/>
    <w:rsid w:val="00031EB4"/>
    <w:rsid w:val="00034E9E"/>
    <w:rsid w:val="00036841"/>
    <w:rsid w:val="000434D0"/>
    <w:rsid w:val="00045BEA"/>
    <w:rsid w:val="000468CD"/>
    <w:rsid w:val="000469F9"/>
    <w:rsid w:val="00046F89"/>
    <w:rsid w:val="000550BA"/>
    <w:rsid w:val="000560B8"/>
    <w:rsid w:val="00060554"/>
    <w:rsid w:val="00060DBF"/>
    <w:rsid w:val="00064DEF"/>
    <w:rsid w:val="00072A31"/>
    <w:rsid w:val="00073DDD"/>
    <w:rsid w:val="000854AB"/>
    <w:rsid w:val="000862E3"/>
    <w:rsid w:val="00093304"/>
    <w:rsid w:val="00094A51"/>
    <w:rsid w:val="00097A13"/>
    <w:rsid w:val="000A79E9"/>
    <w:rsid w:val="000B492E"/>
    <w:rsid w:val="000C0C13"/>
    <w:rsid w:val="000C1B6E"/>
    <w:rsid w:val="000D406E"/>
    <w:rsid w:val="000D666E"/>
    <w:rsid w:val="000E0DE7"/>
    <w:rsid w:val="000E4587"/>
    <w:rsid w:val="000E55FD"/>
    <w:rsid w:val="000F596D"/>
    <w:rsid w:val="000F5B9A"/>
    <w:rsid w:val="001022A8"/>
    <w:rsid w:val="00114C27"/>
    <w:rsid w:val="00115E1E"/>
    <w:rsid w:val="00117BF0"/>
    <w:rsid w:val="00120E30"/>
    <w:rsid w:val="001223A9"/>
    <w:rsid w:val="00127FA6"/>
    <w:rsid w:val="00132274"/>
    <w:rsid w:val="001327DE"/>
    <w:rsid w:val="00141339"/>
    <w:rsid w:val="00146FF7"/>
    <w:rsid w:val="001523FD"/>
    <w:rsid w:val="001563BD"/>
    <w:rsid w:val="00156CF2"/>
    <w:rsid w:val="00163910"/>
    <w:rsid w:val="00164A03"/>
    <w:rsid w:val="001650C8"/>
    <w:rsid w:val="001671C7"/>
    <w:rsid w:val="001805C4"/>
    <w:rsid w:val="0018155A"/>
    <w:rsid w:val="00185738"/>
    <w:rsid w:val="001875A7"/>
    <w:rsid w:val="00187697"/>
    <w:rsid w:val="0019253C"/>
    <w:rsid w:val="0019303B"/>
    <w:rsid w:val="001A0A72"/>
    <w:rsid w:val="001A5B79"/>
    <w:rsid w:val="001B0BFB"/>
    <w:rsid w:val="001B7DD6"/>
    <w:rsid w:val="001C1A40"/>
    <w:rsid w:val="001D1ED8"/>
    <w:rsid w:val="001E6305"/>
    <w:rsid w:val="001F750E"/>
    <w:rsid w:val="00204747"/>
    <w:rsid w:val="0020597D"/>
    <w:rsid w:val="002109CE"/>
    <w:rsid w:val="0021210A"/>
    <w:rsid w:val="00215268"/>
    <w:rsid w:val="002200A0"/>
    <w:rsid w:val="002258D5"/>
    <w:rsid w:val="0023011F"/>
    <w:rsid w:val="00235472"/>
    <w:rsid w:val="00235B96"/>
    <w:rsid w:val="002360EF"/>
    <w:rsid w:val="00236FF9"/>
    <w:rsid w:val="00242915"/>
    <w:rsid w:val="002444EE"/>
    <w:rsid w:val="002469BA"/>
    <w:rsid w:val="00250C3C"/>
    <w:rsid w:val="00255A8A"/>
    <w:rsid w:val="00260576"/>
    <w:rsid w:val="0026432A"/>
    <w:rsid w:val="00266CE1"/>
    <w:rsid w:val="0027559B"/>
    <w:rsid w:val="0027743F"/>
    <w:rsid w:val="00281DEC"/>
    <w:rsid w:val="002823EB"/>
    <w:rsid w:val="00284BFC"/>
    <w:rsid w:val="002873E2"/>
    <w:rsid w:val="00290B45"/>
    <w:rsid w:val="002913D9"/>
    <w:rsid w:val="00292E3C"/>
    <w:rsid w:val="002950BF"/>
    <w:rsid w:val="00295DFD"/>
    <w:rsid w:val="002A0F9E"/>
    <w:rsid w:val="002A3563"/>
    <w:rsid w:val="002A7C09"/>
    <w:rsid w:val="002B4E36"/>
    <w:rsid w:val="002C02B4"/>
    <w:rsid w:val="002C729A"/>
    <w:rsid w:val="002D231E"/>
    <w:rsid w:val="002D2D7D"/>
    <w:rsid w:val="002D4A0D"/>
    <w:rsid w:val="002D71BD"/>
    <w:rsid w:val="002D7FAD"/>
    <w:rsid w:val="002E0746"/>
    <w:rsid w:val="002E0CF0"/>
    <w:rsid w:val="002E15AA"/>
    <w:rsid w:val="002E4191"/>
    <w:rsid w:val="002F0BA4"/>
    <w:rsid w:val="002F1342"/>
    <w:rsid w:val="002F69CF"/>
    <w:rsid w:val="0030217B"/>
    <w:rsid w:val="003060ED"/>
    <w:rsid w:val="0031061F"/>
    <w:rsid w:val="00314C28"/>
    <w:rsid w:val="0032420E"/>
    <w:rsid w:val="00325380"/>
    <w:rsid w:val="00325FD5"/>
    <w:rsid w:val="0032610A"/>
    <w:rsid w:val="00331C64"/>
    <w:rsid w:val="0034018F"/>
    <w:rsid w:val="003403C9"/>
    <w:rsid w:val="00342137"/>
    <w:rsid w:val="00350094"/>
    <w:rsid w:val="00352309"/>
    <w:rsid w:val="0036230E"/>
    <w:rsid w:val="003713D5"/>
    <w:rsid w:val="00372B8E"/>
    <w:rsid w:val="00375C2B"/>
    <w:rsid w:val="00375F88"/>
    <w:rsid w:val="0037697F"/>
    <w:rsid w:val="00382AF0"/>
    <w:rsid w:val="003840E7"/>
    <w:rsid w:val="0038797C"/>
    <w:rsid w:val="00391507"/>
    <w:rsid w:val="00392122"/>
    <w:rsid w:val="00394E67"/>
    <w:rsid w:val="003964EC"/>
    <w:rsid w:val="003B18D6"/>
    <w:rsid w:val="003B4490"/>
    <w:rsid w:val="003B4E51"/>
    <w:rsid w:val="003C325F"/>
    <w:rsid w:val="003C35D1"/>
    <w:rsid w:val="003D0A9D"/>
    <w:rsid w:val="003E57E7"/>
    <w:rsid w:val="003E6426"/>
    <w:rsid w:val="003F5DDE"/>
    <w:rsid w:val="003F6B3A"/>
    <w:rsid w:val="003F7787"/>
    <w:rsid w:val="00404722"/>
    <w:rsid w:val="00412EFA"/>
    <w:rsid w:val="0041570B"/>
    <w:rsid w:val="0041595D"/>
    <w:rsid w:val="00415ABF"/>
    <w:rsid w:val="00416F02"/>
    <w:rsid w:val="004211FC"/>
    <w:rsid w:val="00421242"/>
    <w:rsid w:val="004221DF"/>
    <w:rsid w:val="00424B7D"/>
    <w:rsid w:val="004263BE"/>
    <w:rsid w:val="00434748"/>
    <w:rsid w:val="00435C44"/>
    <w:rsid w:val="00436358"/>
    <w:rsid w:val="00436874"/>
    <w:rsid w:val="00440072"/>
    <w:rsid w:val="00440DD6"/>
    <w:rsid w:val="00442392"/>
    <w:rsid w:val="00442D04"/>
    <w:rsid w:val="00443402"/>
    <w:rsid w:val="00443EAA"/>
    <w:rsid w:val="00446AED"/>
    <w:rsid w:val="004471FD"/>
    <w:rsid w:val="00447549"/>
    <w:rsid w:val="0045148E"/>
    <w:rsid w:val="00456966"/>
    <w:rsid w:val="00456FB6"/>
    <w:rsid w:val="00460E8E"/>
    <w:rsid w:val="004616E1"/>
    <w:rsid w:val="00463926"/>
    <w:rsid w:val="00466817"/>
    <w:rsid w:val="004674FE"/>
    <w:rsid w:val="004677D4"/>
    <w:rsid w:val="00473BC6"/>
    <w:rsid w:val="00477D0E"/>
    <w:rsid w:val="00484125"/>
    <w:rsid w:val="00485165"/>
    <w:rsid w:val="00485E2D"/>
    <w:rsid w:val="00485E95"/>
    <w:rsid w:val="0048663A"/>
    <w:rsid w:val="00491015"/>
    <w:rsid w:val="00492EB8"/>
    <w:rsid w:val="00494C8C"/>
    <w:rsid w:val="004A338D"/>
    <w:rsid w:val="004A5080"/>
    <w:rsid w:val="004A7F8C"/>
    <w:rsid w:val="004B069F"/>
    <w:rsid w:val="004B0E92"/>
    <w:rsid w:val="004B12D9"/>
    <w:rsid w:val="004B2CE9"/>
    <w:rsid w:val="004C1381"/>
    <w:rsid w:val="004C3784"/>
    <w:rsid w:val="004C4C0A"/>
    <w:rsid w:val="004C523F"/>
    <w:rsid w:val="004D0B6B"/>
    <w:rsid w:val="004D3DED"/>
    <w:rsid w:val="004D5F05"/>
    <w:rsid w:val="004D6E49"/>
    <w:rsid w:val="004E4146"/>
    <w:rsid w:val="004E7AD7"/>
    <w:rsid w:val="004F05DC"/>
    <w:rsid w:val="004F071A"/>
    <w:rsid w:val="004F0890"/>
    <w:rsid w:val="004F0D9B"/>
    <w:rsid w:val="004F1980"/>
    <w:rsid w:val="004F2EA4"/>
    <w:rsid w:val="004F38CD"/>
    <w:rsid w:val="004F4516"/>
    <w:rsid w:val="004F74EE"/>
    <w:rsid w:val="005006EC"/>
    <w:rsid w:val="005033E9"/>
    <w:rsid w:val="0051092C"/>
    <w:rsid w:val="00515E76"/>
    <w:rsid w:val="00521640"/>
    <w:rsid w:val="00522067"/>
    <w:rsid w:val="0052374C"/>
    <w:rsid w:val="005250D2"/>
    <w:rsid w:val="005302C5"/>
    <w:rsid w:val="0053070E"/>
    <w:rsid w:val="00531879"/>
    <w:rsid w:val="005434F5"/>
    <w:rsid w:val="00546305"/>
    <w:rsid w:val="00546CAA"/>
    <w:rsid w:val="00550078"/>
    <w:rsid w:val="00555C4F"/>
    <w:rsid w:val="00556C37"/>
    <w:rsid w:val="00563616"/>
    <w:rsid w:val="00564AF9"/>
    <w:rsid w:val="00571278"/>
    <w:rsid w:val="005731BA"/>
    <w:rsid w:val="00576996"/>
    <w:rsid w:val="00580E8F"/>
    <w:rsid w:val="00580EA6"/>
    <w:rsid w:val="00582A8A"/>
    <w:rsid w:val="00585293"/>
    <w:rsid w:val="00585EAB"/>
    <w:rsid w:val="00591DA9"/>
    <w:rsid w:val="00593F40"/>
    <w:rsid w:val="005B73BA"/>
    <w:rsid w:val="005C4C5C"/>
    <w:rsid w:val="005C6BA9"/>
    <w:rsid w:val="005C7CE6"/>
    <w:rsid w:val="005D6692"/>
    <w:rsid w:val="005E13E3"/>
    <w:rsid w:val="006019C6"/>
    <w:rsid w:val="00606619"/>
    <w:rsid w:val="00606702"/>
    <w:rsid w:val="00607340"/>
    <w:rsid w:val="00607CED"/>
    <w:rsid w:val="00607DC9"/>
    <w:rsid w:val="00615F79"/>
    <w:rsid w:val="00623F32"/>
    <w:rsid w:val="00625767"/>
    <w:rsid w:val="00625E50"/>
    <w:rsid w:val="00627240"/>
    <w:rsid w:val="00627FDE"/>
    <w:rsid w:val="0063240D"/>
    <w:rsid w:val="00635307"/>
    <w:rsid w:val="00637569"/>
    <w:rsid w:val="006432E5"/>
    <w:rsid w:val="00643492"/>
    <w:rsid w:val="00643D03"/>
    <w:rsid w:val="006442ED"/>
    <w:rsid w:val="00646A47"/>
    <w:rsid w:val="006501B8"/>
    <w:rsid w:val="00651F53"/>
    <w:rsid w:val="00655286"/>
    <w:rsid w:val="00655D0C"/>
    <w:rsid w:val="00657D45"/>
    <w:rsid w:val="00660C73"/>
    <w:rsid w:val="00667C6E"/>
    <w:rsid w:val="00673C12"/>
    <w:rsid w:val="00673DCC"/>
    <w:rsid w:val="00682EE7"/>
    <w:rsid w:val="00684B6E"/>
    <w:rsid w:val="00687961"/>
    <w:rsid w:val="00691EDE"/>
    <w:rsid w:val="00693912"/>
    <w:rsid w:val="006955EF"/>
    <w:rsid w:val="0069777A"/>
    <w:rsid w:val="006A180E"/>
    <w:rsid w:val="006A1BF4"/>
    <w:rsid w:val="006A2572"/>
    <w:rsid w:val="006A34AE"/>
    <w:rsid w:val="006B03E2"/>
    <w:rsid w:val="006B45F4"/>
    <w:rsid w:val="006B465B"/>
    <w:rsid w:val="006D08D6"/>
    <w:rsid w:val="006D53DF"/>
    <w:rsid w:val="006E1735"/>
    <w:rsid w:val="006E1760"/>
    <w:rsid w:val="006E3C76"/>
    <w:rsid w:val="006E559D"/>
    <w:rsid w:val="006F1394"/>
    <w:rsid w:val="006F13E6"/>
    <w:rsid w:val="006F5AFB"/>
    <w:rsid w:val="007003A5"/>
    <w:rsid w:val="007040F5"/>
    <w:rsid w:val="00706834"/>
    <w:rsid w:val="00707349"/>
    <w:rsid w:val="00714D1E"/>
    <w:rsid w:val="00721189"/>
    <w:rsid w:val="007301FB"/>
    <w:rsid w:val="007334D1"/>
    <w:rsid w:val="0073398F"/>
    <w:rsid w:val="007374DF"/>
    <w:rsid w:val="00742865"/>
    <w:rsid w:val="00744F8E"/>
    <w:rsid w:val="007536DA"/>
    <w:rsid w:val="00771028"/>
    <w:rsid w:val="00775AD4"/>
    <w:rsid w:val="00776C2E"/>
    <w:rsid w:val="00781186"/>
    <w:rsid w:val="0078203F"/>
    <w:rsid w:val="007829B6"/>
    <w:rsid w:val="00783B47"/>
    <w:rsid w:val="00785509"/>
    <w:rsid w:val="00791B45"/>
    <w:rsid w:val="00794E14"/>
    <w:rsid w:val="007A024C"/>
    <w:rsid w:val="007A2731"/>
    <w:rsid w:val="007B3BB4"/>
    <w:rsid w:val="007B3CC3"/>
    <w:rsid w:val="007B5382"/>
    <w:rsid w:val="007C0C7C"/>
    <w:rsid w:val="007C4F4D"/>
    <w:rsid w:val="007D000D"/>
    <w:rsid w:val="007D15D9"/>
    <w:rsid w:val="007D22BA"/>
    <w:rsid w:val="007D553C"/>
    <w:rsid w:val="007D7B0E"/>
    <w:rsid w:val="007E4671"/>
    <w:rsid w:val="007E7346"/>
    <w:rsid w:val="007F1833"/>
    <w:rsid w:val="00800A3C"/>
    <w:rsid w:val="008029EF"/>
    <w:rsid w:val="00803B67"/>
    <w:rsid w:val="00803C94"/>
    <w:rsid w:val="00806BD6"/>
    <w:rsid w:val="0081701A"/>
    <w:rsid w:val="0082247A"/>
    <w:rsid w:val="00822FEA"/>
    <w:rsid w:val="008252B0"/>
    <w:rsid w:val="0082556B"/>
    <w:rsid w:val="008366A6"/>
    <w:rsid w:val="00850B22"/>
    <w:rsid w:val="0085136E"/>
    <w:rsid w:val="00854271"/>
    <w:rsid w:val="00855817"/>
    <w:rsid w:val="00855B02"/>
    <w:rsid w:val="00866885"/>
    <w:rsid w:val="008749AC"/>
    <w:rsid w:val="0088235D"/>
    <w:rsid w:val="0088313C"/>
    <w:rsid w:val="00885D6C"/>
    <w:rsid w:val="00885F0C"/>
    <w:rsid w:val="008932D1"/>
    <w:rsid w:val="008940CC"/>
    <w:rsid w:val="008A0E5B"/>
    <w:rsid w:val="008A4B26"/>
    <w:rsid w:val="008A51F1"/>
    <w:rsid w:val="008B11D4"/>
    <w:rsid w:val="008B5949"/>
    <w:rsid w:val="008C1DF9"/>
    <w:rsid w:val="008D0913"/>
    <w:rsid w:val="008D2012"/>
    <w:rsid w:val="008D725A"/>
    <w:rsid w:val="008E3717"/>
    <w:rsid w:val="008E577C"/>
    <w:rsid w:val="008E6C01"/>
    <w:rsid w:val="008F2CE4"/>
    <w:rsid w:val="008F5096"/>
    <w:rsid w:val="008F6583"/>
    <w:rsid w:val="00900165"/>
    <w:rsid w:val="00904495"/>
    <w:rsid w:val="0090659C"/>
    <w:rsid w:val="00910037"/>
    <w:rsid w:val="00911AFD"/>
    <w:rsid w:val="0091331E"/>
    <w:rsid w:val="0091445A"/>
    <w:rsid w:val="00915120"/>
    <w:rsid w:val="009174FF"/>
    <w:rsid w:val="00920621"/>
    <w:rsid w:val="00927818"/>
    <w:rsid w:val="00930F32"/>
    <w:rsid w:val="0093259C"/>
    <w:rsid w:val="009341EC"/>
    <w:rsid w:val="0093542B"/>
    <w:rsid w:val="009370BF"/>
    <w:rsid w:val="0094160C"/>
    <w:rsid w:val="00943C6E"/>
    <w:rsid w:val="009449DB"/>
    <w:rsid w:val="00950A6B"/>
    <w:rsid w:val="0095106B"/>
    <w:rsid w:val="00952666"/>
    <w:rsid w:val="00952D3C"/>
    <w:rsid w:val="009535F8"/>
    <w:rsid w:val="009562E7"/>
    <w:rsid w:val="009606E5"/>
    <w:rsid w:val="00960FE2"/>
    <w:rsid w:val="00974727"/>
    <w:rsid w:val="009907C0"/>
    <w:rsid w:val="0099116D"/>
    <w:rsid w:val="00991370"/>
    <w:rsid w:val="00994AE0"/>
    <w:rsid w:val="00995767"/>
    <w:rsid w:val="00995F05"/>
    <w:rsid w:val="009964B0"/>
    <w:rsid w:val="009A199B"/>
    <w:rsid w:val="009A4AB2"/>
    <w:rsid w:val="009A53FB"/>
    <w:rsid w:val="009B1887"/>
    <w:rsid w:val="009B6AD5"/>
    <w:rsid w:val="009B7296"/>
    <w:rsid w:val="009B739E"/>
    <w:rsid w:val="009B746F"/>
    <w:rsid w:val="009C4562"/>
    <w:rsid w:val="009C7B49"/>
    <w:rsid w:val="009E1532"/>
    <w:rsid w:val="009E1EA8"/>
    <w:rsid w:val="009E43B3"/>
    <w:rsid w:val="009E6277"/>
    <w:rsid w:val="009F05C7"/>
    <w:rsid w:val="009F4B66"/>
    <w:rsid w:val="009F6AD8"/>
    <w:rsid w:val="009F7654"/>
    <w:rsid w:val="00A01615"/>
    <w:rsid w:val="00A05DD4"/>
    <w:rsid w:val="00A13A73"/>
    <w:rsid w:val="00A34EBE"/>
    <w:rsid w:val="00A35935"/>
    <w:rsid w:val="00A36BF7"/>
    <w:rsid w:val="00A401AF"/>
    <w:rsid w:val="00A40E8E"/>
    <w:rsid w:val="00A4250C"/>
    <w:rsid w:val="00A42A45"/>
    <w:rsid w:val="00A44413"/>
    <w:rsid w:val="00A44996"/>
    <w:rsid w:val="00A600EC"/>
    <w:rsid w:val="00A653DA"/>
    <w:rsid w:val="00A67174"/>
    <w:rsid w:val="00A718F9"/>
    <w:rsid w:val="00A7372A"/>
    <w:rsid w:val="00A76B5A"/>
    <w:rsid w:val="00A82ADA"/>
    <w:rsid w:val="00A85D5E"/>
    <w:rsid w:val="00A86872"/>
    <w:rsid w:val="00A871AF"/>
    <w:rsid w:val="00A91346"/>
    <w:rsid w:val="00A91438"/>
    <w:rsid w:val="00A95512"/>
    <w:rsid w:val="00A977A4"/>
    <w:rsid w:val="00A97D64"/>
    <w:rsid w:val="00AA0696"/>
    <w:rsid w:val="00AA1988"/>
    <w:rsid w:val="00AA445C"/>
    <w:rsid w:val="00AA70DD"/>
    <w:rsid w:val="00AB2065"/>
    <w:rsid w:val="00AC04D6"/>
    <w:rsid w:val="00AC05D3"/>
    <w:rsid w:val="00AC5506"/>
    <w:rsid w:val="00AC5E88"/>
    <w:rsid w:val="00AD01CC"/>
    <w:rsid w:val="00AD2C84"/>
    <w:rsid w:val="00AD2DC8"/>
    <w:rsid w:val="00AD32BB"/>
    <w:rsid w:val="00AD3507"/>
    <w:rsid w:val="00AE00C3"/>
    <w:rsid w:val="00AE623C"/>
    <w:rsid w:val="00AE7F4B"/>
    <w:rsid w:val="00AF0033"/>
    <w:rsid w:val="00AF3F88"/>
    <w:rsid w:val="00AF65CB"/>
    <w:rsid w:val="00AF7586"/>
    <w:rsid w:val="00B03C19"/>
    <w:rsid w:val="00B042D1"/>
    <w:rsid w:val="00B0489F"/>
    <w:rsid w:val="00B06C81"/>
    <w:rsid w:val="00B11729"/>
    <w:rsid w:val="00B11A50"/>
    <w:rsid w:val="00B11F98"/>
    <w:rsid w:val="00B12457"/>
    <w:rsid w:val="00B151E7"/>
    <w:rsid w:val="00B1636A"/>
    <w:rsid w:val="00B16E5A"/>
    <w:rsid w:val="00B33755"/>
    <w:rsid w:val="00B3391A"/>
    <w:rsid w:val="00B47097"/>
    <w:rsid w:val="00B51944"/>
    <w:rsid w:val="00B5411C"/>
    <w:rsid w:val="00B568E5"/>
    <w:rsid w:val="00B569F5"/>
    <w:rsid w:val="00B57800"/>
    <w:rsid w:val="00B6027B"/>
    <w:rsid w:val="00B618DD"/>
    <w:rsid w:val="00B648FD"/>
    <w:rsid w:val="00B66675"/>
    <w:rsid w:val="00B6793D"/>
    <w:rsid w:val="00B71F11"/>
    <w:rsid w:val="00B725E0"/>
    <w:rsid w:val="00B74090"/>
    <w:rsid w:val="00B754A9"/>
    <w:rsid w:val="00B761C5"/>
    <w:rsid w:val="00B803FF"/>
    <w:rsid w:val="00B8277B"/>
    <w:rsid w:val="00B84147"/>
    <w:rsid w:val="00B86501"/>
    <w:rsid w:val="00B90125"/>
    <w:rsid w:val="00B91085"/>
    <w:rsid w:val="00B92592"/>
    <w:rsid w:val="00B94E5E"/>
    <w:rsid w:val="00BA6C0F"/>
    <w:rsid w:val="00BC17F3"/>
    <w:rsid w:val="00BD153F"/>
    <w:rsid w:val="00BD2F05"/>
    <w:rsid w:val="00BD34EA"/>
    <w:rsid w:val="00BE543C"/>
    <w:rsid w:val="00BE7BBB"/>
    <w:rsid w:val="00BF2137"/>
    <w:rsid w:val="00BF318D"/>
    <w:rsid w:val="00BF543E"/>
    <w:rsid w:val="00BF583C"/>
    <w:rsid w:val="00BF598D"/>
    <w:rsid w:val="00BF6664"/>
    <w:rsid w:val="00C00A1A"/>
    <w:rsid w:val="00C07553"/>
    <w:rsid w:val="00C075B4"/>
    <w:rsid w:val="00C077C1"/>
    <w:rsid w:val="00C12803"/>
    <w:rsid w:val="00C14187"/>
    <w:rsid w:val="00C177D3"/>
    <w:rsid w:val="00C17BAF"/>
    <w:rsid w:val="00C20552"/>
    <w:rsid w:val="00C205F2"/>
    <w:rsid w:val="00C2486D"/>
    <w:rsid w:val="00C25929"/>
    <w:rsid w:val="00C47220"/>
    <w:rsid w:val="00C5165C"/>
    <w:rsid w:val="00C540E8"/>
    <w:rsid w:val="00C550C2"/>
    <w:rsid w:val="00C555C9"/>
    <w:rsid w:val="00C61933"/>
    <w:rsid w:val="00C64993"/>
    <w:rsid w:val="00C6636B"/>
    <w:rsid w:val="00C81905"/>
    <w:rsid w:val="00C81AF8"/>
    <w:rsid w:val="00C8230A"/>
    <w:rsid w:val="00C83D54"/>
    <w:rsid w:val="00C83FF1"/>
    <w:rsid w:val="00C8500A"/>
    <w:rsid w:val="00C91586"/>
    <w:rsid w:val="00C937A7"/>
    <w:rsid w:val="00C93DAF"/>
    <w:rsid w:val="00C93F9F"/>
    <w:rsid w:val="00C95090"/>
    <w:rsid w:val="00CA23FB"/>
    <w:rsid w:val="00CA2D20"/>
    <w:rsid w:val="00CA4869"/>
    <w:rsid w:val="00CA68D1"/>
    <w:rsid w:val="00CB115A"/>
    <w:rsid w:val="00CB1F20"/>
    <w:rsid w:val="00CB2944"/>
    <w:rsid w:val="00CC0C11"/>
    <w:rsid w:val="00CD23B2"/>
    <w:rsid w:val="00CD2A3C"/>
    <w:rsid w:val="00CD2C7C"/>
    <w:rsid w:val="00CD3776"/>
    <w:rsid w:val="00CD664E"/>
    <w:rsid w:val="00CE1FF6"/>
    <w:rsid w:val="00CE3BAA"/>
    <w:rsid w:val="00CE685B"/>
    <w:rsid w:val="00CE6CB2"/>
    <w:rsid w:val="00CF212E"/>
    <w:rsid w:val="00CF6FC7"/>
    <w:rsid w:val="00D07347"/>
    <w:rsid w:val="00D10F61"/>
    <w:rsid w:val="00D1590E"/>
    <w:rsid w:val="00D227E3"/>
    <w:rsid w:val="00D35428"/>
    <w:rsid w:val="00D36AD3"/>
    <w:rsid w:val="00D37DAD"/>
    <w:rsid w:val="00D41176"/>
    <w:rsid w:val="00D462FE"/>
    <w:rsid w:val="00D55E18"/>
    <w:rsid w:val="00D57951"/>
    <w:rsid w:val="00D66916"/>
    <w:rsid w:val="00D85B57"/>
    <w:rsid w:val="00D91A2C"/>
    <w:rsid w:val="00D95AE0"/>
    <w:rsid w:val="00DA3CEA"/>
    <w:rsid w:val="00DA5113"/>
    <w:rsid w:val="00DA5FC7"/>
    <w:rsid w:val="00DA686D"/>
    <w:rsid w:val="00DB022D"/>
    <w:rsid w:val="00DB6A11"/>
    <w:rsid w:val="00DB6A25"/>
    <w:rsid w:val="00DC54F6"/>
    <w:rsid w:val="00DC737D"/>
    <w:rsid w:val="00DC75B3"/>
    <w:rsid w:val="00DD6199"/>
    <w:rsid w:val="00DE25F4"/>
    <w:rsid w:val="00DF4D59"/>
    <w:rsid w:val="00E002C6"/>
    <w:rsid w:val="00E012E4"/>
    <w:rsid w:val="00E02C0F"/>
    <w:rsid w:val="00E03F2F"/>
    <w:rsid w:val="00E06C53"/>
    <w:rsid w:val="00E12C25"/>
    <w:rsid w:val="00E1382F"/>
    <w:rsid w:val="00E147F4"/>
    <w:rsid w:val="00E151F0"/>
    <w:rsid w:val="00E20A13"/>
    <w:rsid w:val="00E2342C"/>
    <w:rsid w:val="00E319D9"/>
    <w:rsid w:val="00E325D2"/>
    <w:rsid w:val="00E42EA5"/>
    <w:rsid w:val="00E4307B"/>
    <w:rsid w:val="00E45A58"/>
    <w:rsid w:val="00E520F9"/>
    <w:rsid w:val="00E538E9"/>
    <w:rsid w:val="00E5458E"/>
    <w:rsid w:val="00E5513F"/>
    <w:rsid w:val="00E55634"/>
    <w:rsid w:val="00E57EB0"/>
    <w:rsid w:val="00E6017A"/>
    <w:rsid w:val="00E6291E"/>
    <w:rsid w:val="00E62D6D"/>
    <w:rsid w:val="00E633A6"/>
    <w:rsid w:val="00E63FAC"/>
    <w:rsid w:val="00E64719"/>
    <w:rsid w:val="00E8033D"/>
    <w:rsid w:val="00E84B5C"/>
    <w:rsid w:val="00E87205"/>
    <w:rsid w:val="00E938C9"/>
    <w:rsid w:val="00E96020"/>
    <w:rsid w:val="00E96EC7"/>
    <w:rsid w:val="00E97F69"/>
    <w:rsid w:val="00EA2635"/>
    <w:rsid w:val="00EA3E11"/>
    <w:rsid w:val="00EA46D9"/>
    <w:rsid w:val="00EA5F56"/>
    <w:rsid w:val="00EA7E73"/>
    <w:rsid w:val="00EA7EA1"/>
    <w:rsid w:val="00EB016A"/>
    <w:rsid w:val="00EB2741"/>
    <w:rsid w:val="00EB5159"/>
    <w:rsid w:val="00EB6381"/>
    <w:rsid w:val="00EB6A50"/>
    <w:rsid w:val="00EB755B"/>
    <w:rsid w:val="00EC0281"/>
    <w:rsid w:val="00EC02C1"/>
    <w:rsid w:val="00EC02D1"/>
    <w:rsid w:val="00EC26DA"/>
    <w:rsid w:val="00EC547B"/>
    <w:rsid w:val="00EE202C"/>
    <w:rsid w:val="00EE4208"/>
    <w:rsid w:val="00F0796A"/>
    <w:rsid w:val="00F1182E"/>
    <w:rsid w:val="00F170B0"/>
    <w:rsid w:val="00F21647"/>
    <w:rsid w:val="00F32500"/>
    <w:rsid w:val="00F47D18"/>
    <w:rsid w:val="00F47E90"/>
    <w:rsid w:val="00F55019"/>
    <w:rsid w:val="00F55CBE"/>
    <w:rsid w:val="00F60E2E"/>
    <w:rsid w:val="00F657EE"/>
    <w:rsid w:val="00F70E10"/>
    <w:rsid w:val="00F74008"/>
    <w:rsid w:val="00F773EB"/>
    <w:rsid w:val="00F8490A"/>
    <w:rsid w:val="00F85DEF"/>
    <w:rsid w:val="00F860D0"/>
    <w:rsid w:val="00F87CC9"/>
    <w:rsid w:val="00F9313C"/>
    <w:rsid w:val="00F93DF1"/>
    <w:rsid w:val="00F946F4"/>
    <w:rsid w:val="00F968DF"/>
    <w:rsid w:val="00FA47D5"/>
    <w:rsid w:val="00FB4FBF"/>
    <w:rsid w:val="00FB55EF"/>
    <w:rsid w:val="00FC03CB"/>
    <w:rsid w:val="00FC1956"/>
    <w:rsid w:val="00FE153E"/>
    <w:rsid w:val="00FE67BE"/>
    <w:rsid w:val="00FE77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DC8"/>
    <w:rPr>
      <w:sz w:val="24"/>
    </w:rPr>
  </w:style>
  <w:style w:type="paragraph" w:styleId="1">
    <w:name w:val="heading 1"/>
    <w:basedOn w:val="a"/>
    <w:next w:val="a"/>
    <w:qFormat/>
    <w:rsid w:val="00D41176"/>
    <w:pPr>
      <w:keepNext/>
      <w:jc w:val="center"/>
      <w:outlineLvl w:val="0"/>
    </w:pPr>
    <w:rPr>
      <w:b/>
      <w:sz w:val="20"/>
    </w:rPr>
  </w:style>
  <w:style w:type="paragraph" w:styleId="2">
    <w:name w:val="heading 2"/>
    <w:basedOn w:val="a"/>
    <w:next w:val="a"/>
    <w:qFormat/>
    <w:rsid w:val="00D41176"/>
    <w:pPr>
      <w:keepNext/>
      <w:numPr>
        <w:ilvl w:val="12"/>
      </w:numPr>
      <w:ind w:right="-250"/>
      <w:jc w:val="center"/>
      <w:outlineLvl w:val="1"/>
    </w:pPr>
    <w:rPr>
      <w:b/>
      <w:sz w:val="20"/>
    </w:rPr>
  </w:style>
  <w:style w:type="paragraph" w:styleId="3">
    <w:name w:val="heading 3"/>
    <w:basedOn w:val="a"/>
    <w:next w:val="a"/>
    <w:qFormat/>
    <w:rsid w:val="00D41176"/>
    <w:pPr>
      <w:keepNext/>
      <w:outlineLvl w:val="2"/>
    </w:pPr>
    <w:rPr>
      <w:b/>
      <w:sz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41176"/>
    <w:pPr>
      <w:jc w:val="both"/>
    </w:pPr>
    <w:rPr>
      <w:sz w:val="20"/>
    </w:rPr>
  </w:style>
  <w:style w:type="paragraph" w:styleId="a4">
    <w:name w:val="Balloon Text"/>
    <w:basedOn w:val="a"/>
    <w:semiHidden/>
    <w:rsid w:val="00915120"/>
    <w:rPr>
      <w:rFonts w:ascii="Tahoma" w:hAnsi="Tahoma" w:cs="Tahoma"/>
      <w:sz w:val="16"/>
      <w:szCs w:val="16"/>
    </w:rPr>
  </w:style>
  <w:style w:type="paragraph" w:styleId="a5">
    <w:name w:val="Normal (Web)"/>
    <w:basedOn w:val="a"/>
    <w:uiPriority w:val="99"/>
    <w:rsid w:val="00721189"/>
    <w:pPr>
      <w:suppressAutoHyphens/>
      <w:spacing w:before="280" w:after="280"/>
    </w:pPr>
    <w:rPr>
      <w:szCs w:val="24"/>
      <w:lang w:eastAsia="ar-SA"/>
    </w:rPr>
  </w:style>
  <w:style w:type="paragraph" w:styleId="a6">
    <w:name w:val="header"/>
    <w:basedOn w:val="a"/>
    <w:link w:val="a7"/>
    <w:uiPriority w:val="99"/>
    <w:unhideWhenUsed/>
    <w:rsid w:val="003E57E7"/>
    <w:pPr>
      <w:tabs>
        <w:tab w:val="center" w:pos="4677"/>
        <w:tab w:val="right" w:pos="9355"/>
      </w:tabs>
    </w:pPr>
  </w:style>
  <w:style w:type="character" w:customStyle="1" w:styleId="a7">
    <w:name w:val="Верхний колонтитул Знак"/>
    <w:basedOn w:val="a0"/>
    <w:link w:val="a6"/>
    <w:uiPriority w:val="99"/>
    <w:rsid w:val="003E57E7"/>
    <w:rPr>
      <w:sz w:val="24"/>
    </w:rPr>
  </w:style>
  <w:style w:type="paragraph" w:styleId="a8">
    <w:name w:val="footer"/>
    <w:basedOn w:val="a"/>
    <w:link w:val="a9"/>
    <w:uiPriority w:val="99"/>
    <w:unhideWhenUsed/>
    <w:rsid w:val="003E57E7"/>
    <w:pPr>
      <w:tabs>
        <w:tab w:val="center" w:pos="4677"/>
        <w:tab w:val="right" w:pos="9355"/>
      </w:tabs>
    </w:pPr>
  </w:style>
  <w:style w:type="character" w:customStyle="1" w:styleId="a9">
    <w:name w:val="Нижний колонтитул Знак"/>
    <w:basedOn w:val="a0"/>
    <w:link w:val="a8"/>
    <w:uiPriority w:val="99"/>
    <w:rsid w:val="003E57E7"/>
    <w:rPr>
      <w:sz w:val="24"/>
    </w:rPr>
  </w:style>
  <w:style w:type="paragraph" w:styleId="aa">
    <w:name w:val="List Paragraph"/>
    <w:basedOn w:val="a"/>
    <w:qFormat/>
    <w:rsid w:val="00794E14"/>
    <w:pPr>
      <w:ind w:left="720"/>
      <w:contextualSpacing/>
    </w:pPr>
  </w:style>
  <w:style w:type="paragraph" w:customStyle="1" w:styleId="ConsPlusNormal">
    <w:name w:val="ConsPlusNormal"/>
    <w:link w:val="ConsPlusNormal0"/>
    <w:rsid w:val="009F4B66"/>
    <w:pPr>
      <w:widowControl w:val="0"/>
      <w:autoSpaceDE w:val="0"/>
      <w:autoSpaceDN w:val="0"/>
    </w:pPr>
    <w:rPr>
      <w:rFonts w:ascii="Calibri" w:hAnsi="Calibri" w:cs="Calibri"/>
      <w:sz w:val="22"/>
    </w:rPr>
  </w:style>
  <w:style w:type="paragraph" w:styleId="ab">
    <w:name w:val="Body Text Indent"/>
    <w:basedOn w:val="a"/>
    <w:link w:val="ac"/>
    <w:uiPriority w:val="99"/>
    <w:semiHidden/>
    <w:unhideWhenUsed/>
    <w:rsid w:val="002D71BD"/>
    <w:pPr>
      <w:spacing w:after="120"/>
      <w:ind w:left="283"/>
    </w:pPr>
  </w:style>
  <w:style w:type="character" w:customStyle="1" w:styleId="ac">
    <w:name w:val="Основной текст с отступом Знак"/>
    <w:basedOn w:val="a0"/>
    <w:link w:val="ab"/>
    <w:uiPriority w:val="99"/>
    <w:semiHidden/>
    <w:rsid w:val="002D71BD"/>
    <w:rPr>
      <w:sz w:val="24"/>
    </w:rPr>
  </w:style>
  <w:style w:type="paragraph" w:styleId="ad">
    <w:name w:val="Title"/>
    <w:basedOn w:val="a"/>
    <w:link w:val="ae"/>
    <w:qFormat/>
    <w:rsid w:val="002D71BD"/>
    <w:pPr>
      <w:jc w:val="center"/>
    </w:pPr>
    <w:rPr>
      <w:b/>
      <w:i/>
      <w:sz w:val="28"/>
    </w:rPr>
  </w:style>
  <w:style w:type="character" w:customStyle="1" w:styleId="ae">
    <w:name w:val="Название Знак"/>
    <w:basedOn w:val="a0"/>
    <w:link w:val="ad"/>
    <w:rsid w:val="002D71BD"/>
    <w:rPr>
      <w:b/>
      <w:i/>
      <w:sz w:val="28"/>
    </w:rPr>
  </w:style>
  <w:style w:type="paragraph" w:styleId="af">
    <w:name w:val="Plain Text"/>
    <w:basedOn w:val="a"/>
    <w:link w:val="af0"/>
    <w:rsid w:val="002D71BD"/>
    <w:rPr>
      <w:rFonts w:ascii="Courier New" w:hAnsi="Courier New" w:cs="Courier New"/>
      <w:sz w:val="20"/>
    </w:rPr>
  </w:style>
  <w:style w:type="character" w:customStyle="1" w:styleId="af0">
    <w:name w:val="Текст Знак"/>
    <w:basedOn w:val="a0"/>
    <w:link w:val="af"/>
    <w:rsid w:val="002D71BD"/>
    <w:rPr>
      <w:rFonts w:ascii="Courier New" w:hAnsi="Courier New" w:cs="Courier New"/>
    </w:rPr>
  </w:style>
  <w:style w:type="character" w:styleId="af1">
    <w:name w:val="FollowedHyperlink"/>
    <w:uiPriority w:val="99"/>
    <w:rsid w:val="002950BF"/>
    <w:rPr>
      <w:color w:val="800080"/>
      <w:u w:val="single"/>
    </w:rPr>
  </w:style>
  <w:style w:type="character" w:styleId="af2">
    <w:name w:val="Strong"/>
    <w:qFormat/>
    <w:rsid w:val="004F4516"/>
    <w:rPr>
      <w:rFonts w:cs="Times New Roman"/>
      <w:b/>
      <w:bCs/>
    </w:rPr>
  </w:style>
  <w:style w:type="paragraph" w:customStyle="1" w:styleId="Default">
    <w:name w:val="Default"/>
    <w:uiPriority w:val="99"/>
    <w:rsid w:val="00BF6664"/>
    <w:pPr>
      <w:autoSpaceDE w:val="0"/>
      <w:autoSpaceDN w:val="0"/>
      <w:adjustRightInd w:val="0"/>
    </w:pPr>
    <w:rPr>
      <w:rFonts w:eastAsia="Calibri"/>
      <w:color w:val="000000"/>
      <w:sz w:val="24"/>
      <w:szCs w:val="24"/>
      <w:lang w:eastAsia="en-US"/>
    </w:rPr>
  </w:style>
  <w:style w:type="character" w:styleId="af3">
    <w:name w:val="Hyperlink"/>
    <w:basedOn w:val="a0"/>
    <w:uiPriority w:val="99"/>
    <w:unhideWhenUsed/>
    <w:rsid w:val="00BF6664"/>
    <w:rPr>
      <w:color w:val="0000FF"/>
      <w:u w:val="single"/>
    </w:rPr>
  </w:style>
  <w:style w:type="table" w:styleId="af4">
    <w:name w:val="Table Grid"/>
    <w:basedOn w:val="a1"/>
    <w:uiPriority w:val="99"/>
    <w:rsid w:val="000468CD"/>
    <w:pPr>
      <w:ind w:firstLine="425"/>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5250D2"/>
    <w:pPr>
      <w:widowControl w:val="0"/>
      <w:autoSpaceDE w:val="0"/>
      <w:autoSpaceDN w:val="0"/>
      <w:adjustRightInd w:val="0"/>
      <w:ind w:right="19772"/>
    </w:pPr>
    <w:rPr>
      <w:rFonts w:ascii="Courier New" w:hAnsi="Courier New" w:cs="Courier New"/>
    </w:rPr>
  </w:style>
  <w:style w:type="character" w:customStyle="1" w:styleId="ConsPlusNormal0">
    <w:name w:val="ConsPlusNormal Знак"/>
    <w:link w:val="ConsPlusNormal"/>
    <w:uiPriority w:val="99"/>
    <w:rsid w:val="00C20552"/>
    <w:rPr>
      <w:rFonts w:ascii="Calibri" w:hAnsi="Calibri" w:cs="Calibri"/>
      <w:sz w:val="22"/>
    </w:rPr>
  </w:style>
  <w:style w:type="paragraph" w:customStyle="1" w:styleId="msonormalmailrucssattributepostfix">
    <w:name w:val="msonormal_mailru_css_attribute_postfix"/>
    <w:basedOn w:val="a"/>
    <w:rsid w:val="00673C12"/>
    <w:pPr>
      <w:spacing w:before="100" w:beforeAutospacing="1" w:after="100" w:afterAutospacing="1"/>
    </w:pPr>
    <w:rPr>
      <w:szCs w:val="24"/>
    </w:rPr>
  </w:style>
  <w:style w:type="paragraph" w:customStyle="1" w:styleId="ConsPlusTitle">
    <w:name w:val="ConsPlusTitle"/>
    <w:rsid w:val="00A718F9"/>
    <w:pPr>
      <w:widowControl w:val="0"/>
      <w:autoSpaceDE w:val="0"/>
      <w:autoSpaceDN w:val="0"/>
    </w:pPr>
    <w:rPr>
      <w:rFonts w:ascii="Calibri" w:hAnsi="Calibri" w:cs="Calibri"/>
      <w:b/>
      <w:sz w:val="22"/>
    </w:rPr>
  </w:style>
  <w:style w:type="paragraph" w:styleId="af5">
    <w:name w:val="No Spacing"/>
    <w:uiPriority w:val="1"/>
    <w:qFormat/>
    <w:rsid w:val="00E1382F"/>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279652189">
      <w:bodyDiv w:val="1"/>
      <w:marLeft w:val="0"/>
      <w:marRight w:val="0"/>
      <w:marTop w:val="0"/>
      <w:marBottom w:val="0"/>
      <w:divBdr>
        <w:top w:val="none" w:sz="0" w:space="0" w:color="auto"/>
        <w:left w:val="none" w:sz="0" w:space="0" w:color="auto"/>
        <w:bottom w:val="none" w:sz="0" w:space="0" w:color="auto"/>
        <w:right w:val="none" w:sz="0" w:space="0" w:color="auto"/>
      </w:divBdr>
      <w:divsChild>
        <w:div w:id="1966622087">
          <w:marLeft w:val="0"/>
          <w:marRight w:val="0"/>
          <w:marTop w:val="0"/>
          <w:marBottom w:val="0"/>
          <w:divBdr>
            <w:top w:val="none" w:sz="0" w:space="0" w:color="auto"/>
            <w:left w:val="none" w:sz="0" w:space="0" w:color="auto"/>
            <w:bottom w:val="none" w:sz="0" w:space="0" w:color="auto"/>
            <w:right w:val="none" w:sz="0" w:space="0" w:color="auto"/>
          </w:divBdr>
          <w:divsChild>
            <w:div w:id="1723358332">
              <w:marLeft w:val="0"/>
              <w:marRight w:val="0"/>
              <w:marTop w:val="0"/>
              <w:marBottom w:val="0"/>
              <w:divBdr>
                <w:top w:val="none" w:sz="0" w:space="0" w:color="auto"/>
                <w:left w:val="none" w:sz="0" w:space="0" w:color="auto"/>
                <w:bottom w:val="none" w:sz="0" w:space="0" w:color="auto"/>
                <w:right w:val="none" w:sz="0" w:space="0" w:color="auto"/>
              </w:divBdr>
            </w:div>
            <w:div w:id="462696712">
              <w:marLeft w:val="0"/>
              <w:marRight w:val="0"/>
              <w:marTop w:val="0"/>
              <w:marBottom w:val="0"/>
              <w:divBdr>
                <w:top w:val="none" w:sz="0" w:space="0" w:color="auto"/>
                <w:left w:val="none" w:sz="0" w:space="0" w:color="auto"/>
                <w:bottom w:val="none" w:sz="0" w:space="0" w:color="auto"/>
                <w:right w:val="none" w:sz="0" w:space="0" w:color="auto"/>
              </w:divBdr>
            </w:div>
            <w:div w:id="233976023">
              <w:marLeft w:val="0"/>
              <w:marRight w:val="0"/>
              <w:marTop w:val="0"/>
              <w:marBottom w:val="0"/>
              <w:divBdr>
                <w:top w:val="none" w:sz="0" w:space="0" w:color="auto"/>
                <w:left w:val="none" w:sz="0" w:space="0" w:color="auto"/>
                <w:bottom w:val="none" w:sz="0" w:space="0" w:color="auto"/>
                <w:right w:val="none" w:sz="0" w:space="0" w:color="auto"/>
              </w:divBdr>
            </w:div>
            <w:div w:id="1229070051">
              <w:marLeft w:val="0"/>
              <w:marRight w:val="0"/>
              <w:marTop w:val="0"/>
              <w:marBottom w:val="0"/>
              <w:divBdr>
                <w:top w:val="none" w:sz="0" w:space="0" w:color="auto"/>
                <w:left w:val="none" w:sz="0" w:space="0" w:color="auto"/>
                <w:bottom w:val="none" w:sz="0" w:space="0" w:color="auto"/>
                <w:right w:val="none" w:sz="0" w:space="0" w:color="auto"/>
              </w:divBdr>
            </w:div>
            <w:div w:id="1934126829">
              <w:marLeft w:val="0"/>
              <w:marRight w:val="0"/>
              <w:marTop w:val="0"/>
              <w:marBottom w:val="0"/>
              <w:divBdr>
                <w:top w:val="none" w:sz="0" w:space="0" w:color="auto"/>
                <w:left w:val="none" w:sz="0" w:space="0" w:color="auto"/>
                <w:bottom w:val="none" w:sz="0" w:space="0" w:color="auto"/>
                <w:right w:val="none" w:sz="0" w:space="0" w:color="auto"/>
              </w:divBdr>
            </w:div>
            <w:div w:id="632949988">
              <w:marLeft w:val="0"/>
              <w:marRight w:val="0"/>
              <w:marTop w:val="0"/>
              <w:marBottom w:val="0"/>
              <w:divBdr>
                <w:top w:val="none" w:sz="0" w:space="0" w:color="auto"/>
                <w:left w:val="none" w:sz="0" w:space="0" w:color="auto"/>
                <w:bottom w:val="none" w:sz="0" w:space="0" w:color="auto"/>
                <w:right w:val="none" w:sz="0" w:space="0" w:color="auto"/>
              </w:divBdr>
            </w:div>
            <w:div w:id="241641381">
              <w:marLeft w:val="0"/>
              <w:marRight w:val="0"/>
              <w:marTop w:val="0"/>
              <w:marBottom w:val="0"/>
              <w:divBdr>
                <w:top w:val="none" w:sz="0" w:space="0" w:color="auto"/>
                <w:left w:val="none" w:sz="0" w:space="0" w:color="auto"/>
                <w:bottom w:val="none" w:sz="0" w:space="0" w:color="auto"/>
                <w:right w:val="none" w:sz="0" w:space="0" w:color="auto"/>
              </w:divBdr>
            </w:div>
            <w:div w:id="1972051403">
              <w:marLeft w:val="0"/>
              <w:marRight w:val="0"/>
              <w:marTop w:val="0"/>
              <w:marBottom w:val="0"/>
              <w:divBdr>
                <w:top w:val="none" w:sz="0" w:space="0" w:color="auto"/>
                <w:left w:val="none" w:sz="0" w:space="0" w:color="auto"/>
                <w:bottom w:val="none" w:sz="0" w:space="0" w:color="auto"/>
                <w:right w:val="none" w:sz="0" w:space="0" w:color="auto"/>
              </w:divBdr>
            </w:div>
            <w:div w:id="258374317">
              <w:marLeft w:val="0"/>
              <w:marRight w:val="0"/>
              <w:marTop w:val="0"/>
              <w:marBottom w:val="0"/>
              <w:divBdr>
                <w:top w:val="none" w:sz="0" w:space="0" w:color="auto"/>
                <w:left w:val="none" w:sz="0" w:space="0" w:color="auto"/>
                <w:bottom w:val="none" w:sz="0" w:space="0" w:color="auto"/>
                <w:right w:val="none" w:sz="0" w:space="0" w:color="auto"/>
              </w:divBdr>
            </w:div>
            <w:div w:id="1549414993">
              <w:marLeft w:val="0"/>
              <w:marRight w:val="0"/>
              <w:marTop w:val="0"/>
              <w:marBottom w:val="0"/>
              <w:divBdr>
                <w:top w:val="none" w:sz="0" w:space="0" w:color="auto"/>
                <w:left w:val="none" w:sz="0" w:space="0" w:color="auto"/>
                <w:bottom w:val="none" w:sz="0" w:space="0" w:color="auto"/>
                <w:right w:val="none" w:sz="0" w:space="0" w:color="auto"/>
              </w:divBdr>
            </w:div>
            <w:div w:id="1973435088">
              <w:marLeft w:val="0"/>
              <w:marRight w:val="0"/>
              <w:marTop w:val="0"/>
              <w:marBottom w:val="0"/>
              <w:divBdr>
                <w:top w:val="none" w:sz="0" w:space="0" w:color="auto"/>
                <w:left w:val="none" w:sz="0" w:space="0" w:color="auto"/>
                <w:bottom w:val="none" w:sz="0" w:space="0" w:color="auto"/>
                <w:right w:val="none" w:sz="0" w:space="0" w:color="auto"/>
              </w:divBdr>
            </w:div>
            <w:div w:id="1576281378">
              <w:marLeft w:val="0"/>
              <w:marRight w:val="0"/>
              <w:marTop w:val="0"/>
              <w:marBottom w:val="0"/>
              <w:divBdr>
                <w:top w:val="none" w:sz="0" w:space="0" w:color="auto"/>
                <w:left w:val="none" w:sz="0" w:space="0" w:color="auto"/>
                <w:bottom w:val="none" w:sz="0" w:space="0" w:color="auto"/>
                <w:right w:val="none" w:sz="0" w:space="0" w:color="auto"/>
              </w:divBdr>
            </w:div>
            <w:div w:id="287588790">
              <w:marLeft w:val="0"/>
              <w:marRight w:val="0"/>
              <w:marTop w:val="0"/>
              <w:marBottom w:val="0"/>
              <w:divBdr>
                <w:top w:val="none" w:sz="0" w:space="0" w:color="auto"/>
                <w:left w:val="none" w:sz="0" w:space="0" w:color="auto"/>
                <w:bottom w:val="none" w:sz="0" w:space="0" w:color="auto"/>
                <w:right w:val="none" w:sz="0" w:space="0" w:color="auto"/>
              </w:divBdr>
            </w:div>
            <w:div w:id="2000693243">
              <w:marLeft w:val="0"/>
              <w:marRight w:val="0"/>
              <w:marTop w:val="0"/>
              <w:marBottom w:val="0"/>
              <w:divBdr>
                <w:top w:val="none" w:sz="0" w:space="0" w:color="auto"/>
                <w:left w:val="none" w:sz="0" w:space="0" w:color="auto"/>
                <w:bottom w:val="none" w:sz="0" w:space="0" w:color="auto"/>
                <w:right w:val="none" w:sz="0" w:space="0" w:color="auto"/>
              </w:divBdr>
            </w:div>
            <w:div w:id="1478567200">
              <w:marLeft w:val="0"/>
              <w:marRight w:val="0"/>
              <w:marTop w:val="0"/>
              <w:marBottom w:val="0"/>
              <w:divBdr>
                <w:top w:val="none" w:sz="0" w:space="0" w:color="auto"/>
                <w:left w:val="none" w:sz="0" w:space="0" w:color="auto"/>
                <w:bottom w:val="none" w:sz="0" w:space="0" w:color="auto"/>
                <w:right w:val="none" w:sz="0" w:space="0" w:color="auto"/>
              </w:divBdr>
            </w:div>
            <w:div w:id="1261138194">
              <w:marLeft w:val="0"/>
              <w:marRight w:val="0"/>
              <w:marTop w:val="0"/>
              <w:marBottom w:val="0"/>
              <w:divBdr>
                <w:top w:val="none" w:sz="0" w:space="0" w:color="auto"/>
                <w:left w:val="none" w:sz="0" w:space="0" w:color="auto"/>
                <w:bottom w:val="none" w:sz="0" w:space="0" w:color="auto"/>
                <w:right w:val="none" w:sz="0" w:space="0" w:color="auto"/>
              </w:divBdr>
            </w:div>
            <w:div w:id="2045712005">
              <w:marLeft w:val="0"/>
              <w:marRight w:val="0"/>
              <w:marTop w:val="0"/>
              <w:marBottom w:val="0"/>
              <w:divBdr>
                <w:top w:val="none" w:sz="0" w:space="0" w:color="auto"/>
                <w:left w:val="none" w:sz="0" w:space="0" w:color="auto"/>
                <w:bottom w:val="none" w:sz="0" w:space="0" w:color="auto"/>
                <w:right w:val="none" w:sz="0" w:space="0" w:color="auto"/>
              </w:divBdr>
            </w:div>
            <w:div w:id="3437325">
              <w:marLeft w:val="0"/>
              <w:marRight w:val="0"/>
              <w:marTop w:val="0"/>
              <w:marBottom w:val="0"/>
              <w:divBdr>
                <w:top w:val="none" w:sz="0" w:space="0" w:color="auto"/>
                <w:left w:val="none" w:sz="0" w:space="0" w:color="auto"/>
                <w:bottom w:val="none" w:sz="0" w:space="0" w:color="auto"/>
                <w:right w:val="none" w:sz="0" w:space="0" w:color="auto"/>
              </w:divBdr>
            </w:div>
            <w:div w:id="1743017175">
              <w:marLeft w:val="0"/>
              <w:marRight w:val="0"/>
              <w:marTop w:val="0"/>
              <w:marBottom w:val="0"/>
              <w:divBdr>
                <w:top w:val="none" w:sz="0" w:space="0" w:color="auto"/>
                <w:left w:val="none" w:sz="0" w:space="0" w:color="auto"/>
                <w:bottom w:val="none" w:sz="0" w:space="0" w:color="auto"/>
                <w:right w:val="none" w:sz="0" w:space="0" w:color="auto"/>
              </w:divBdr>
            </w:div>
            <w:div w:id="1320882932">
              <w:marLeft w:val="0"/>
              <w:marRight w:val="0"/>
              <w:marTop w:val="0"/>
              <w:marBottom w:val="0"/>
              <w:divBdr>
                <w:top w:val="none" w:sz="0" w:space="0" w:color="auto"/>
                <w:left w:val="none" w:sz="0" w:space="0" w:color="auto"/>
                <w:bottom w:val="none" w:sz="0" w:space="0" w:color="auto"/>
                <w:right w:val="none" w:sz="0" w:space="0" w:color="auto"/>
              </w:divBdr>
            </w:div>
            <w:div w:id="386881194">
              <w:marLeft w:val="0"/>
              <w:marRight w:val="0"/>
              <w:marTop w:val="0"/>
              <w:marBottom w:val="0"/>
              <w:divBdr>
                <w:top w:val="none" w:sz="0" w:space="0" w:color="auto"/>
                <w:left w:val="none" w:sz="0" w:space="0" w:color="auto"/>
                <w:bottom w:val="none" w:sz="0" w:space="0" w:color="auto"/>
                <w:right w:val="none" w:sz="0" w:space="0" w:color="auto"/>
              </w:divBdr>
            </w:div>
            <w:div w:id="1389953852">
              <w:marLeft w:val="0"/>
              <w:marRight w:val="0"/>
              <w:marTop w:val="0"/>
              <w:marBottom w:val="0"/>
              <w:divBdr>
                <w:top w:val="none" w:sz="0" w:space="0" w:color="auto"/>
                <w:left w:val="none" w:sz="0" w:space="0" w:color="auto"/>
                <w:bottom w:val="none" w:sz="0" w:space="0" w:color="auto"/>
                <w:right w:val="none" w:sz="0" w:space="0" w:color="auto"/>
              </w:divBdr>
            </w:div>
            <w:div w:id="537165643">
              <w:marLeft w:val="0"/>
              <w:marRight w:val="0"/>
              <w:marTop w:val="0"/>
              <w:marBottom w:val="0"/>
              <w:divBdr>
                <w:top w:val="none" w:sz="0" w:space="0" w:color="auto"/>
                <w:left w:val="none" w:sz="0" w:space="0" w:color="auto"/>
                <w:bottom w:val="none" w:sz="0" w:space="0" w:color="auto"/>
                <w:right w:val="none" w:sz="0" w:space="0" w:color="auto"/>
              </w:divBdr>
            </w:div>
            <w:div w:id="95953565">
              <w:marLeft w:val="0"/>
              <w:marRight w:val="0"/>
              <w:marTop w:val="0"/>
              <w:marBottom w:val="0"/>
              <w:divBdr>
                <w:top w:val="none" w:sz="0" w:space="0" w:color="auto"/>
                <w:left w:val="none" w:sz="0" w:space="0" w:color="auto"/>
                <w:bottom w:val="none" w:sz="0" w:space="0" w:color="auto"/>
                <w:right w:val="none" w:sz="0" w:space="0" w:color="auto"/>
              </w:divBdr>
            </w:div>
            <w:div w:id="1792623594">
              <w:marLeft w:val="0"/>
              <w:marRight w:val="0"/>
              <w:marTop w:val="0"/>
              <w:marBottom w:val="0"/>
              <w:divBdr>
                <w:top w:val="none" w:sz="0" w:space="0" w:color="auto"/>
                <w:left w:val="none" w:sz="0" w:space="0" w:color="auto"/>
                <w:bottom w:val="none" w:sz="0" w:space="0" w:color="auto"/>
                <w:right w:val="none" w:sz="0" w:space="0" w:color="auto"/>
              </w:divBdr>
            </w:div>
            <w:div w:id="388575612">
              <w:marLeft w:val="0"/>
              <w:marRight w:val="0"/>
              <w:marTop w:val="0"/>
              <w:marBottom w:val="0"/>
              <w:divBdr>
                <w:top w:val="none" w:sz="0" w:space="0" w:color="auto"/>
                <w:left w:val="none" w:sz="0" w:space="0" w:color="auto"/>
                <w:bottom w:val="none" w:sz="0" w:space="0" w:color="auto"/>
                <w:right w:val="none" w:sz="0" w:space="0" w:color="auto"/>
              </w:divBdr>
            </w:div>
            <w:div w:id="2019504399">
              <w:marLeft w:val="0"/>
              <w:marRight w:val="0"/>
              <w:marTop w:val="0"/>
              <w:marBottom w:val="0"/>
              <w:divBdr>
                <w:top w:val="none" w:sz="0" w:space="0" w:color="auto"/>
                <w:left w:val="none" w:sz="0" w:space="0" w:color="auto"/>
                <w:bottom w:val="none" w:sz="0" w:space="0" w:color="auto"/>
                <w:right w:val="none" w:sz="0" w:space="0" w:color="auto"/>
              </w:divBdr>
            </w:div>
            <w:div w:id="740181647">
              <w:marLeft w:val="0"/>
              <w:marRight w:val="0"/>
              <w:marTop w:val="0"/>
              <w:marBottom w:val="0"/>
              <w:divBdr>
                <w:top w:val="none" w:sz="0" w:space="0" w:color="auto"/>
                <w:left w:val="none" w:sz="0" w:space="0" w:color="auto"/>
                <w:bottom w:val="none" w:sz="0" w:space="0" w:color="auto"/>
                <w:right w:val="none" w:sz="0" w:space="0" w:color="auto"/>
              </w:divBdr>
            </w:div>
            <w:div w:id="1867332867">
              <w:marLeft w:val="0"/>
              <w:marRight w:val="0"/>
              <w:marTop w:val="0"/>
              <w:marBottom w:val="0"/>
              <w:divBdr>
                <w:top w:val="none" w:sz="0" w:space="0" w:color="auto"/>
                <w:left w:val="none" w:sz="0" w:space="0" w:color="auto"/>
                <w:bottom w:val="none" w:sz="0" w:space="0" w:color="auto"/>
                <w:right w:val="none" w:sz="0" w:space="0" w:color="auto"/>
              </w:divBdr>
            </w:div>
            <w:div w:id="729310220">
              <w:marLeft w:val="0"/>
              <w:marRight w:val="0"/>
              <w:marTop w:val="0"/>
              <w:marBottom w:val="0"/>
              <w:divBdr>
                <w:top w:val="none" w:sz="0" w:space="0" w:color="auto"/>
                <w:left w:val="none" w:sz="0" w:space="0" w:color="auto"/>
                <w:bottom w:val="none" w:sz="0" w:space="0" w:color="auto"/>
                <w:right w:val="none" w:sz="0" w:space="0" w:color="auto"/>
              </w:divBdr>
            </w:div>
            <w:div w:id="867521651">
              <w:marLeft w:val="0"/>
              <w:marRight w:val="0"/>
              <w:marTop w:val="0"/>
              <w:marBottom w:val="0"/>
              <w:divBdr>
                <w:top w:val="none" w:sz="0" w:space="0" w:color="auto"/>
                <w:left w:val="none" w:sz="0" w:space="0" w:color="auto"/>
                <w:bottom w:val="none" w:sz="0" w:space="0" w:color="auto"/>
                <w:right w:val="none" w:sz="0" w:space="0" w:color="auto"/>
              </w:divBdr>
            </w:div>
            <w:div w:id="1644002077">
              <w:marLeft w:val="0"/>
              <w:marRight w:val="0"/>
              <w:marTop w:val="0"/>
              <w:marBottom w:val="0"/>
              <w:divBdr>
                <w:top w:val="none" w:sz="0" w:space="0" w:color="auto"/>
                <w:left w:val="none" w:sz="0" w:space="0" w:color="auto"/>
                <w:bottom w:val="none" w:sz="0" w:space="0" w:color="auto"/>
                <w:right w:val="none" w:sz="0" w:space="0" w:color="auto"/>
              </w:divBdr>
            </w:div>
            <w:div w:id="1089933808">
              <w:marLeft w:val="0"/>
              <w:marRight w:val="0"/>
              <w:marTop w:val="0"/>
              <w:marBottom w:val="0"/>
              <w:divBdr>
                <w:top w:val="none" w:sz="0" w:space="0" w:color="auto"/>
                <w:left w:val="none" w:sz="0" w:space="0" w:color="auto"/>
                <w:bottom w:val="none" w:sz="0" w:space="0" w:color="auto"/>
                <w:right w:val="none" w:sz="0" w:space="0" w:color="auto"/>
              </w:divBdr>
            </w:div>
            <w:div w:id="736630085">
              <w:marLeft w:val="0"/>
              <w:marRight w:val="0"/>
              <w:marTop w:val="0"/>
              <w:marBottom w:val="0"/>
              <w:divBdr>
                <w:top w:val="none" w:sz="0" w:space="0" w:color="auto"/>
                <w:left w:val="none" w:sz="0" w:space="0" w:color="auto"/>
                <w:bottom w:val="none" w:sz="0" w:space="0" w:color="auto"/>
                <w:right w:val="none" w:sz="0" w:space="0" w:color="auto"/>
              </w:divBdr>
            </w:div>
            <w:div w:id="260719867">
              <w:marLeft w:val="0"/>
              <w:marRight w:val="0"/>
              <w:marTop w:val="0"/>
              <w:marBottom w:val="0"/>
              <w:divBdr>
                <w:top w:val="none" w:sz="0" w:space="0" w:color="auto"/>
                <w:left w:val="none" w:sz="0" w:space="0" w:color="auto"/>
                <w:bottom w:val="none" w:sz="0" w:space="0" w:color="auto"/>
                <w:right w:val="none" w:sz="0" w:space="0" w:color="auto"/>
              </w:divBdr>
            </w:div>
            <w:div w:id="2043509455">
              <w:marLeft w:val="0"/>
              <w:marRight w:val="0"/>
              <w:marTop w:val="0"/>
              <w:marBottom w:val="0"/>
              <w:divBdr>
                <w:top w:val="none" w:sz="0" w:space="0" w:color="auto"/>
                <w:left w:val="none" w:sz="0" w:space="0" w:color="auto"/>
                <w:bottom w:val="none" w:sz="0" w:space="0" w:color="auto"/>
                <w:right w:val="none" w:sz="0" w:space="0" w:color="auto"/>
              </w:divBdr>
            </w:div>
            <w:div w:id="312294445">
              <w:marLeft w:val="0"/>
              <w:marRight w:val="0"/>
              <w:marTop w:val="0"/>
              <w:marBottom w:val="0"/>
              <w:divBdr>
                <w:top w:val="none" w:sz="0" w:space="0" w:color="auto"/>
                <w:left w:val="none" w:sz="0" w:space="0" w:color="auto"/>
                <w:bottom w:val="none" w:sz="0" w:space="0" w:color="auto"/>
                <w:right w:val="none" w:sz="0" w:space="0" w:color="auto"/>
              </w:divBdr>
            </w:div>
            <w:div w:id="317274301">
              <w:marLeft w:val="0"/>
              <w:marRight w:val="0"/>
              <w:marTop w:val="0"/>
              <w:marBottom w:val="0"/>
              <w:divBdr>
                <w:top w:val="none" w:sz="0" w:space="0" w:color="auto"/>
                <w:left w:val="none" w:sz="0" w:space="0" w:color="auto"/>
                <w:bottom w:val="none" w:sz="0" w:space="0" w:color="auto"/>
                <w:right w:val="none" w:sz="0" w:space="0" w:color="auto"/>
              </w:divBdr>
            </w:div>
            <w:div w:id="865218319">
              <w:marLeft w:val="0"/>
              <w:marRight w:val="0"/>
              <w:marTop w:val="0"/>
              <w:marBottom w:val="0"/>
              <w:divBdr>
                <w:top w:val="none" w:sz="0" w:space="0" w:color="auto"/>
                <w:left w:val="none" w:sz="0" w:space="0" w:color="auto"/>
                <w:bottom w:val="none" w:sz="0" w:space="0" w:color="auto"/>
                <w:right w:val="none" w:sz="0" w:space="0" w:color="auto"/>
              </w:divBdr>
            </w:div>
            <w:div w:id="1535846761">
              <w:marLeft w:val="0"/>
              <w:marRight w:val="0"/>
              <w:marTop w:val="0"/>
              <w:marBottom w:val="0"/>
              <w:divBdr>
                <w:top w:val="none" w:sz="0" w:space="0" w:color="auto"/>
                <w:left w:val="none" w:sz="0" w:space="0" w:color="auto"/>
                <w:bottom w:val="none" w:sz="0" w:space="0" w:color="auto"/>
                <w:right w:val="none" w:sz="0" w:space="0" w:color="auto"/>
              </w:divBdr>
            </w:div>
            <w:div w:id="1144931801">
              <w:marLeft w:val="0"/>
              <w:marRight w:val="0"/>
              <w:marTop w:val="0"/>
              <w:marBottom w:val="0"/>
              <w:divBdr>
                <w:top w:val="none" w:sz="0" w:space="0" w:color="auto"/>
                <w:left w:val="none" w:sz="0" w:space="0" w:color="auto"/>
                <w:bottom w:val="none" w:sz="0" w:space="0" w:color="auto"/>
                <w:right w:val="none" w:sz="0" w:space="0" w:color="auto"/>
              </w:divBdr>
            </w:div>
            <w:div w:id="785083837">
              <w:marLeft w:val="0"/>
              <w:marRight w:val="0"/>
              <w:marTop w:val="0"/>
              <w:marBottom w:val="0"/>
              <w:divBdr>
                <w:top w:val="none" w:sz="0" w:space="0" w:color="auto"/>
                <w:left w:val="none" w:sz="0" w:space="0" w:color="auto"/>
                <w:bottom w:val="none" w:sz="0" w:space="0" w:color="auto"/>
                <w:right w:val="none" w:sz="0" w:space="0" w:color="auto"/>
              </w:divBdr>
            </w:div>
            <w:div w:id="397942784">
              <w:marLeft w:val="0"/>
              <w:marRight w:val="0"/>
              <w:marTop w:val="0"/>
              <w:marBottom w:val="0"/>
              <w:divBdr>
                <w:top w:val="none" w:sz="0" w:space="0" w:color="auto"/>
                <w:left w:val="none" w:sz="0" w:space="0" w:color="auto"/>
                <w:bottom w:val="none" w:sz="0" w:space="0" w:color="auto"/>
                <w:right w:val="none" w:sz="0" w:space="0" w:color="auto"/>
              </w:divBdr>
            </w:div>
            <w:div w:id="967974830">
              <w:marLeft w:val="0"/>
              <w:marRight w:val="0"/>
              <w:marTop w:val="0"/>
              <w:marBottom w:val="0"/>
              <w:divBdr>
                <w:top w:val="none" w:sz="0" w:space="0" w:color="auto"/>
                <w:left w:val="none" w:sz="0" w:space="0" w:color="auto"/>
                <w:bottom w:val="none" w:sz="0" w:space="0" w:color="auto"/>
                <w:right w:val="none" w:sz="0" w:space="0" w:color="auto"/>
              </w:divBdr>
            </w:div>
            <w:div w:id="1954940627">
              <w:marLeft w:val="0"/>
              <w:marRight w:val="0"/>
              <w:marTop w:val="0"/>
              <w:marBottom w:val="0"/>
              <w:divBdr>
                <w:top w:val="none" w:sz="0" w:space="0" w:color="auto"/>
                <w:left w:val="none" w:sz="0" w:space="0" w:color="auto"/>
                <w:bottom w:val="none" w:sz="0" w:space="0" w:color="auto"/>
                <w:right w:val="none" w:sz="0" w:space="0" w:color="auto"/>
              </w:divBdr>
            </w:div>
            <w:div w:id="1728843956">
              <w:marLeft w:val="0"/>
              <w:marRight w:val="0"/>
              <w:marTop w:val="0"/>
              <w:marBottom w:val="0"/>
              <w:divBdr>
                <w:top w:val="none" w:sz="0" w:space="0" w:color="auto"/>
                <w:left w:val="none" w:sz="0" w:space="0" w:color="auto"/>
                <w:bottom w:val="none" w:sz="0" w:space="0" w:color="auto"/>
                <w:right w:val="none" w:sz="0" w:space="0" w:color="auto"/>
              </w:divBdr>
            </w:div>
            <w:div w:id="1220097853">
              <w:marLeft w:val="0"/>
              <w:marRight w:val="0"/>
              <w:marTop w:val="0"/>
              <w:marBottom w:val="0"/>
              <w:divBdr>
                <w:top w:val="none" w:sz="0" w:space="0" w:color="auto"/>
                <w:left w:val="none" w:sz="0" w:space="0" w:color="auto"/>
                <w:bottom w:val="none" w:sz="0" w:space="0" w:color="auto"/>
                <w:right w:val="none" w:sz="0" w:space="0" w:color="auto"/>
              </w:divBdr>
            </w:div>
            <w:div w:id="894240962">
              <w:marLeft w:val="0"/>
              <w:marRight w:val="0"/>
              <w:marTop w:val="0"/>
              <w:marBottom w:val="0"/>
              <w:divBdr>
                <w:top w:val="none" w:sz="0" w:space="0" w:color="auto"/>
                <w:left w:val="none" w:sz="0" w:space="0" w:color="auto"/>
                <w:bottom w:val="none" w:sz="0" w:space="0" w:color="auto"/>
                <w:right w:val="none" w:sz="0" w:space="0" w:color="auto"/>
              </w:divBdr>
            </w:div>
            <w:div w:id="120654492">
              <w:marLeft w:val="0"/>
              <w:marRight w:val="0"/>
              <w:marTop w:val="0"/>
              <w:marBottom w:val="0"/>
              <w:divBdr>
                <w:top w:val="none" w:sz="0" w:space="0" w:color="auto"/>
                <w:left w:val="none" w:sz="0" w:space="0" w:color="auto"/>
                <w:bottom w:val="none" w:sz="0" w:space="0" w:color="auto"/>
                <w:right w:val="none" w:sz="0" w:space="0" w:color="auto"/>
              </w:divBdr>
            </w:div>
            <w:div w:id="2125954742">
              <w:marLeft w:val="0"/>
              <w:marRight w:val="0"/>
              <w:marTop w:val="0"/>
              <w:marBottom w:val="0"/>
              <w:divBdr>
                <w:top w:val="none" w:sz="0" w:space="0" w:color="auto"/>
                <w:left w:val="none" w:sz="0" w:space="0" w:color="auto"/>
                <w:bottom w:val="none" w:sz="0" w:space="0" w:color="auto"/>
                <w:right w:val="none" w:sz="0" w:space="0" w:color="auto"/>
              </w:divBdr>
            </w:div>
            <w:div w:id="1204752687">
              <w:marLeft w:val="0"/>
              <w:marRight w:val="0"/>
              <w:marTop w:val="0"/>
              <w:marBottom w:val="0"/>
              <w:divBdr>
                <w:top w:val="none" w:sz="0" w:space="0" w:color="auto"/>
                <w:left w:val="none" w:sz="0" w:space="0" w:color="auto"/>
                <w:bottom w:val="none" w:sz="0" w:space="0" w:color="auto"/>
                <w:right w:val="none" w:sz="0" w:space="0" w:color="auto"/>
              </w:divBdr>
            </w:div>
            <w:div w:id="1066146211">
              <w:marLeft w:val="0"/>
              <w:marRight w:val="0"/>
              <w:marTop w:val="0"/>
              <w:marBottom w:val="0"/>
              <w:divBdr>
                <w:top w:val="none" w:sz="0" w:space="0" w:color="auto"/>
                <w:left w:val="none" w:sz="0" w:space="0" w:color="auto"/>
                <w:bottom w:val="none" w:sz="0" w:space="0" w:color="auto"/>
                <w:right w:val="none" w:sz="0" w:space="0" w:color="auto"/>
              </w:divBdr>
            </w:div>
            <w:div w:id="461385161">
              <w:marLeft w:val="0"/>
              <w:marRight w:val="0"/>
              <w:marTop w:val="0"/>
              <w:marBottom w:val="0"/>
              <w:divBdr>
                <w:top w:val="none" w:sz="0" w:space="0" w:color="auto"/>
                <w:left w:val="none" w:sz="0" w:space="0" w:color="auto"/>
                <w:bottom w:val="none" w:sz="0" w:space="0" w:color="auto"/>
                <w:right w:val="none" w:sz="0" w:space="0" w:color="auto"/>
              </w:divBdr>
            </w:div>
            <w:div w:id="115566199">
              <w:marLeft w:val="0"/>
              <w:marRight w:val="0"/>
              <w:marTop w:val="0"/>
              <w:marBottom w:val="0"/>
              <w:divBdr>
                <w:top w:val="none" w:sz="0" w:space="0" w:color="auto"/>
                <w:left w:val="none" w:sz="0" w:space="0" w:color="auto"/>
                <w:bottom w:val="none" w:sz="0" w:space="0" w:color="auto"/>
                <w:right w:val="none" w:sz="0" w:space="0" w:color="auto"/>
              </w:divBdr>
            </w:div>
            <w:div w:id="289554985">
              <w:marLeft w:val="0"/>
              <w:marRight w:val="0"/>
              <w:marTop w:val="0"/>
              <w:marBottom w:val="0"/>
              <w:divBdr>
                <w:top w:val="none" w:sz="0" w:space="0" w:color="auto"/>
                <w:left w:val="none" w:sz="0" w:space="0" w:color="auto"/>
                <w:bottom w:val="none" w:sz="0" w:space="0" w:color="auto"/>
                <w:right w:val="none" w:sz="0" w:space="0" w:color="auto"/>
              </w:divBdr>
            </w:div>
            <w:div w:id="1040865251">
              <w:marLeft w:val="0"/>
              <w:marRight w:val="0"/>
              <w:marTop w:val="0"/>
              <w:marBottom w:val="0"/>
              <w:divBdr>
                <w:top w:val="none" w:sz="0" w:space="0" w:color="auto"/>
                <w:left w:val="none" w:sz="0" w:space="0" w:color="auto"/>
                <w:bottom w:val="none" w:sz="0" w:space="0" w:color="auto"/>
                <w:right w:val="none" w:sz="0" w:space="0" w:color="auto"/>
              </w:divBdr>
            </w:div>
            <w:div w:id="1246264432">
              <w:marLeft w:val="0"/>
              <w:marRight w:val="0"/>
              <w:marTop w:val="0"/>
              <w:marBottom w:val="0"/>
              <w:divBdr>
                <w:top w:val="none" w:sz="0" w:space="0" w:color="auto"/>
                <w:left w:val="none" w:sz="0" w:space="0" w:color="auto"/>
                <w:bottom w:val="none" w:sz="0" w:space="0" w:color="auto"/>
                <w:right w:val="none" w:sz="0" w:space="0" w:color="auto"/>
              </w:divBdr>
            </w:div>
            <w:div w:id="1859080299">
              <w:marLeft w:val="0"/>
              <w:marRight w:val="0"/>
              <w:marTop w:val="0"/>
              <w:marBottom w:val="0"/>
              <w:divBdr>
                <w:top w:val="none" w:sz="0" w:space="0" w:color="auto"/>
                <w:left w:val="none" w:sz="0" w:space="0" w:color="auto"/>
                <w:bottom w:val="none" w:sz="0" w:space="0" w:color="auto"/>
                <w:right w:val="none" w:sz="0" w:space="0" w:color="auto"/>
              </w:divBdr>
            </w:div>
            <w:div w:id="1133862315">
              <w:marLeft w:val="0"/>
              <w:marRight w:val="0"/>
              <w:marTop w:val="0"/>
              <w:marBottom w:val="0"/>
              <w:divBdr>
                <w:top w:val="none" w:sz="0" w:space="0" w:color="auto"/>
                <w:left w:val="none" w:sz="0" w:space="0" w:color="auto"/>
                <w:bottom w:val="none" w:sz="0" w:space="0" w:color="auto"/>
                <w:right w:val="none" w:sz="0" w:space="0" w:color="auto"/>
              </w:divBdr>
            </w:div>
            <w:div w:id="96295877">
              <w:marLeft w:val="0"/>
              <w:marRight w:val="0"/>
              <w:marTop w:val="0"/>
              <w:marBottom w:val="0"/>
              <w:divBdr>
                <w:top w:val="none" w:sz="0" w:space="0" w:color="auto"/>
                <w:left w:val="none" w:sz="0" w:space="0" w:color="auto"/>
                <w:bottom w:val="none" w:sz="0" w:space="0" w:color="auto"/>
                <w:right w:val="none" w:sz="0" w:space="0" w:color="auto"/>
              </w:divBdr>
            </w:div>
            <w:div w:id="754739963">
              <w:marLeft w:val="0"/>
              <w:marRight w:val="0"/>
              <w:marTop w:val="0"/>
              <w:marBottom w:val="0"/>
              <w:divBdr>
                <w:top w:val="none" w:sz="0" w:space="0" w:color="auto"/>
                <w:left w:val="none" w:sz="0" w:space="0" w:color="auto"/>
                <w:bottom w:val="none" w:sz="0" w:space="0" w:color="auto"/>
                <w:right w:val="none" w:sz="0" w:space="0" w:color="auto"/>
              </w:divBdr>
            </w:div>
            <w:div w:id="1425296123">
              <w:marLeft w:val="0"/>
              <w:marRight w:val="0"/>
              <w:marTop w:val="0"/>
              <w:marBottom w:val="0"/>
              <w:divBdr>
                <w:top w:val="none" w:sz="0" w:space="0" w:color="auto"/>
                <w:left w:val="none" w:sz="0" w:space="0" w:color="auto"/>
                <w:bottom w:val="none" w:sz="0" w:space="0" w:color="auto"/>
                <w:right w:val="none" w:sz="0" w:space="0" w:color="auto"/>
              </w:divBdr>
            </w:div>
            <w:div w:id="329067002">
              <w:marLeft w:val="0"/>
              <w:marRight w:val="0"/>
              <w:marTop w:val="0"/>
              <w:marBottom w:val="0"/>
              <w:divBdr>
                <w:top w:val="none" w:sz="0" w:space="0" w:color="auto"/>
                <w:left w:val="none" w:sz="0" w:space="0" w:color="auto"/>
                <w:bottom w:val="none" w:sz="0" w:space="0" w:color="auto"/>
                <w:right w:val="none" w:sz="0" w:space="0" w:color="auto"/>
              </w:divBdr>
            </w:div>
            <w:div w:id="2039425186">
              <w:marLeft w:val="0"/>
              <w:marRight w:val="0"/>
              <w:marTop w:val="0"/>
              <w:marBottom w:val="0"/>
              <w:divBdr>
                <w:top w:val="none" w:sz="0" w:space="0" w:color="auto"/>
                <w:left w:val="none" w:sz="0" w:space="0" w:color="auto"/>
                <w:bottom w:val="none" w:sz="0" w:space="0" w:color="auto"/>
                <w:right w:val="none" w:sz="0" w:space="0" w:color="auto"/>
              </w:divBdr>
            </w:div>
            <w:div w:id="1348755671">
              <w:marLeft w:val="0"/>
              <w:marRight w:val="0"/>
              <w:marTop w:val="0"/>
              <w:marBottom w:val="0"/>
              <w:divBdr>
                <w:top w:val="none" w:sz="0" w:space="0" w:color="auto"/>
                <w:left w:val="none" w:sz="0" w:space="0" w:color="auto"/>
                <w:bottom w:val="none" w:sz="0" w:space="0" w:color="auto"/>
                <w:right w:val="none" w:sz="0" w:space="0" w:color="auto"/>
              </w:divBdr>
            </w:div>
            <w:div w:id="1021053818">
              <w:marLeft w:val="0"/>
              <w:marRight w:val="0"/>
              <w:marTop w:val="0"/>
              <w:marBottom w:val="0"/>
              <w:divBdr>
                <w:top w:val="none" w:sz="0" w:space="0" w:color="auto"/>
                <w:left w:val="none" w:sz="0" w:space="0" w:color="auto"/>
                <w:bottom w:val="none" w:sz="0" w:space="0" w:color="auto"/>
                <w:right w:val="none" w:sz="0" w:space="0" w:color="auto"/>
              </w:divBdr>
            </w:div>
            <w:div w:id="1481919757">
              <w:marLeft w:val="0"/>
              <w:marRight w:val="0"/>
              <w:marTop w:val="0"/>
              <w:marBottom w:val="0"/>
              <w:divBdr>
                <w:top w:val="none" w:sz="0" w:space="0" w:color="auto"/>
                <w:left w:val="none" w:sz="0" w:space="0" w:color="auto"/>
                <w:bottom w:val="none" w:sz="0" w:space="0" w:color="auto"/>
                <w:right w:val="none" w:sz="0" w:space="0" w:color="auto"/>
              </w:divBdr>
            </w:div>
            <w:div w:id="2132555972">
              <w:marLeft w:val="0"/>
              <w:marRight w:val="0"/>
              <w:marTop w:val="0"/>
              <w:marBottom w:val="0"/>
              <w:divBdr>
                <w:top w:val="none" w:sz="0" w:space="0" w:color="auto"/>
                <w:left w:val="none" w:sz="0" w:space="0" w:color="auto"/>
                <w:bottom w:val="none" w:sz="0" w:space="0" w:color="auto"/>
                <w:right w:val="none" w:sz="0" w:space="0" w:color="auto"/>
              </w:divBdr>
            </w:div>
            <w:div w:id="1220287917">
              <w:marLeft w:val="0"/>
              <w:marRight w:val="0"/>
              <w:marTop w:val="0"/>
              <w:marBottom w:val="0"/>
              <w:divBdr>
                <w:top w:val="none" w:sz="0" w:space="0" w:color="auto"/>
                <w:left w:val="none" w:sz="0" w:space="0" w:color="auto"/>
                <w:bottom w:val="none" w:sz="0" w:space="0" w:color="auto"/>
                <w:right w:val="none" w:sz="0" w:space="0" w:color="auto"/>
              </w:divBdr>
            </w:div>
            <w:div w:id="1967007469">
              <w:marLeft w:val="0"/>
              <w:marRight w:val="0"/>
              <w:marTop w:val="0"/>
              <w:marBottom w:val="0"/>
              <w:divBdr>
                <w:top w:val="none" w:sz="0" w:space="0" w:color="auto"/>
                <w:left w:val="none" w:sz="0" w:space="0" w:color="auto"/>
                <w:bottom w:val="none" w:sz="0" w:space="0" w:color="auto"/>
                <w:right w:val="none" w:sz="0" w:space="0" w:color="auto"/>
              </w:divBdr>
            </w:div>
            <w:div w:id="1840463207">
              <w:marLeft w:val="0"/>
              <w:marRight w:val="0"/>
              <w:marTop w:val="0"/>
              <w:marBottom w:val="0"/>
              <w:divBdr>
                <w:top w:val="none" w:sz="0" w:space="0" w:color="auto"/>
                <w:left w:val="none" w:sz="0" w:space="0" w:color="auto"/>
                <w:bottom w:val="none" w:sz="0" w:space="0" w:color="auto"/>
                <w:right w:val="none" w:sz="0" w:space="0" w:color="auto"/>
              </w:divBdr>
            </w:div>
            <w:div w:id="736979630">
              <w:marLeft w:val="0"/>
              <w:marRight w:val="0"/>
              <w:marTop w:val="0"/>
              <w:marBottom w:val="0"/>
              <w:divBdr>
                <w:top w:val="none" w:sz="0" w:space="0" w:color="auto"/>
                <w:left w:val="none" w:sz="0" w:space="0" w:color="auto"/>
                <w:bottom w:val="none" w:sz="0" w:space="0" w:color="auto"/>
                <w:right w:val="none" w:sz="0" w:space="0" w:color="auto"/>
              </w:divBdr>
            </w:div>
            <w:div w:id="813788801">
              <w:marLeft w:val="0"/>
              <w:marRight w:val="0"/>
              <w:marTop w:val="0"/>
              <w:marBottom w:val="0"/>
              <w:divBdr>
                <w:top w:val="none" w:sz="0" w:space="0" w:color="auto"/>
                <w:left w:val="none" w:sz="0" w:space="0" w:color="auto"/>
                <w:bottom w:val="none" w:sz="0" w:space="0" w:color="auto"/>
                <w:right w:val="none" w:sz="0" w:space="0" w:color="auto"/>
              </w:divBdr>
            </w:div>
            <w:div w:id="1835104539">
              <w:marLeft w:val="0"/>
              <w:marRight w:val="0"/>
              <w:marTop w:val="0"/>
              <w:marBottom w:val="0"/>
              <w:divBdr>
                <w:top w:val="none" w:sz="0" w:space="0" w:color="auto"/>
                <w:left w:val="none" w:sz="0" w:space="0" w:color="auto"/>
                <w:bottom w:val="none" w:sz="0" w:space="0" w:color="auto"/>
                <w:right w:val="none" w:sz="0" w:space="0" w:color="auto"/>
              </w:divBdr>
            </w:div>
            <w:div w:id="818037796">
              <w:marLeft w:val="0"/>
              <w:marRight w:val="0"/>
              <w:marTop w:val="0"/>
              <w:marBottom w:val="0"/>
              <w:divBdr>
                <w:top w:val="none" w:sz="0" w:space="0" w:color="auto"/>
                <w:left w:val="none" w:sz="0" w:space="0" w:color="auto"/>
                <w:bottom w:val="none" w:sz="0" w:space="0" w:color="auto"/>
                <w:right w:val="none" w:sz="0" w:space="0" w:color="auto"/>
              </w:divBdr>
            </w:div>
            <w:div w:id="746462952">
              <w:marLeft w:val="0"/>
              <w:marRight w:val="0"/>
              <w:marTop w:val="0"/>
              <w:marBottom w:val="0"/>
              <w:divBdr>
                <w:top w:val="none" w:sz="0" w:space="0" w:color="auto"/>
                <w:left w:val="none" w:sz="0" w:space="0" w:color="auto"/>
                <w:bottom w:val="none" w:sz="0" w:space="0" w:color="auto"/>
                <w:right w:val="none" w:sz="0" w:space="0" w:color="auto"/>
              </w:divBdr>
            </w:div>
            <w:div w:id="741878757">
              <w:marLeft w:val="0"/>
              <w:marRight w:val="0"/>
              <w:marTop w:val="0"/>
              <w:marBottom w:val="0"/>
              <w:divBdr>
                <w:top w:val="none" w:sz="0" w:space="0" w:color="auto"/>
                <w:left w:val="none" w:sz="0" w:space="0" w:color="auto"/>
                <w:bottom w:val="none" w:sz="0" w:space="0" w:color="auto"/>
                <w:right w:val="none" w:sz="0" w:space="0" w:color="auto"/>
              </w:divBdr>
            </w:div>
            <w:div w:id="14692630">
              <w:marLeft w:val="0"/>
              <w:marRight w:val="0"/>
              <w:marTop w:val="0"/>
              <w:marBottom w:val="0"/>
              <w:divBdr>
                <w:top w:val="none" w:sz="0" w:space="0" w:color="auto"/>
                <w:left w:val="none" w:sz="0" w:space="0" w:color="auto"/>
                <w:bottom w:val="none" w:sz="0" w:space="0" w:color="auto"/>
                <w:right w:val="none" w:sz="0" w:space="0" w:color="auto"/>
              </w:divBdr>
            </w:div>
            <w:div w:id="757169044">
              <w:marLeft w:val="0"/>
              <w:marRight w:val="0"/>
              <w:marTop w:val="0"/>
              <w:marBottom w:val="0"/>
              <w:divBdr>
                <w:top w:val="none" w:sz="0" w:space="0" w:color="auto"/>
                <w:left w:val="none" w:sz="0" w:space="0" w:color="auto"/>
                <w:bottom w:val="none" w:sz="0" w:space="0" w:color="auto"/>
                <w:right w:val="none" w:sz="0" w:space="0" w:color="auto"/>
              </w:divBdr>
            </w:div>
            <w:div w:id="2058697009">
              <w:marLeft w:val="0"/>
              <w:marRight w:val="0"/>
              <w:marTop w:val="0"/>
              <w:marBottom w:val="0"/>
              <w:divBdr>
                <w:top w:val="none" w:sz="0" w:space="0" w:color="auto"/>
                <w:left w:val="none" w:sz="0" w:space="0" w:color="auto"/>
                <w:bottom w:val="none" w:sz="0" w:space="0" w:color="auto"/>
                <w:right w:val="none" w:sz="0" w:space="0" w:color="auto"/>
              </w:divBdr>
            </w:div>
            <w:div w:id="389959420">
              <w:marLeft w:val="0"/>
              <w:marRight w:val="0"/>
              <w:marTop w:val="0"/>
              <w:marBottom w:val="0"/>
              <w:divBdr>
                <w:top w:val="none" w:sz="0" w:space="0" w:color="auto"/>
                <w:left w:val="none" w:sz="0" w:space="0" w:color="auto"/>
                <w:bottom w:val="none" w:sz="0" w:space="0" w:color="auto"/>
                <w:right w:val="none" w:sz="0" w:space="0" w:color="auto"/>
              </w:divBdr>
            </w:div>
            <w:div w:id="815880787">
              <w:marLeft w:val="0"/>
              <w:marRight w:val="0"/>
              <w:marTop w:val="0"/>
              <w:marBottom w:val="0"/>
              <w:divBdr>
                <w:top w:val="none" w:sz="0" w:space="0" w:color="auto"/>
                <w:left w:val="none" w:sz="0" w:space="0" w:color="auto"/>
                <w:bottom w:val="none" w:sz="0" w:space="0" w:color="auto"/>
                <w:right w:val="none" w:sz="0" w:space="0" w:color="auto"/>
              </w:divBdr>
            </w:div>
            <w:div w:id="942613312">
              <w:marLeft w:val="0"/>
              <w:marRight w:val="0"/>
              <w:marTop w:val="0"/>
              <w:marBottom w:val="0"/>
              <w:divBdr>
                <w:top w:val="none" w:sz="0" w:space="0" w:color="auto"/>
                <w:left w:val="none" w:sz="0" w:space="0" w:color="auto"/>
                <w:bottom w:val="none" w:sz="0" w:space="0" w:color="auto"/>
                <w:right w:val="none" w:sz="0" w:space="0" w:color="auto"/>
              </w:divBdr>
            </w:div>
            <w:div w:id="1346129777">
              <w:marLeft w:val="0"/>
              <w:marRight w:val="0"/>
              <w:marTop w:val="0"/>
              <w:marBottom w:val="0"/>
              <w:divBdr>
                <w:top w:val="none" w:sz="0" w:space="0" w:color="auto"/>
                <w:left w:val="none" w:sz="0" w:space="0" w:color="auto"/>
                <w:bottom w:val="none" w:sz="0" w:space="0" w:color="auto"/>
                <w:right w:val="none" w:sz="0" w:space="0" w:color="auto"/>
              </w:divBdr>
            </w:div>
            <w:div w:id="921139906">
              <w:marLeft w:val="0"/>
              <w:marRight w:val="0"/>
              <w:marTop w:val="0"/>
              <w:marBottom w:val="0"/>
              <w:divBdr>
                <w:top w:val="none" w:sz="0" w:space="0" w:color="auto"/>
                <w:left w:val="none" w:sz="0" w:space="0" w:color="auto"/>
                <w:bottom w:val="none" w:sz="0" w:space="0" w:color="auto"/>
                <w:right w:val="none" w:sz="0" w:space="0" w:color="auto"/>
              </w:divBdr>
            </w:div>
            <w:div w:id="93284670">
              <w:marLeft w:val="0"/>
              <w:marRight w:val="0"/>
              <w:marTop w:val="0"/>
              <w:marBottom w:val="0"/>
              <w:divBdr>
                <w:top w:val="none" w:sz="0" w:space="0" w:color="auto"/>
                <w:left w:val="none" w:sz="0" w:space="0" w:color="auto"/>
                <w:bottom w:val="none" w:sz="0" w:space="0" w:color="auto"/>
                <w:right w:val="none" w:sz="0" w:space="0" w:color="auto"/>
              </w:divBdr>
            </w:div>
            <w:div w:id="653992716">
              <w:marLeft w:val="0"/>
              <w:marRight w:val="0"/>
              <w:marTop w:val="0"/>
              <w:marBottom w:val="0"/>
              <w:divBdr>
                <w:top w:val="none" w:sz="0" w:space="0" w:color="auto"/>
                <w:left w:val="none" w:sz="0" w:space="0" w:color="auto"/>
                <w:bottom w:val="none" w:sz="0" w:space="0" w:color="auto"/>
                <w:right w:val="none" w:sz="0" w:space="0" w:color="auto"/>
              </w:divBdr>
            </w:div>
            <w:div w:id="351617055">
              <w:marLeft w:val="0"/>
              <w:marRight w:val="0"/>
              <w:marTop w:val="0"/>
              <w:marBottom w:val="0"/>
              <w:divBdr>
                <w:top w:val="none" w:sz="0" w:space="0" w:color="auto"/>
                <w:left w:val="none" w:sz="0" w:space="0" w:color="auto"/>
                <w:bottom w:val="none" w:sz="0" w:space="0" w:color="auto"/>
                <w:right w:val="none" w:sz="0" w:space="0" w:color="auto"/>
              </w:divBdr>
            </w:div>
            <w:div w:id="168643047">
              <w:marLeft w:val="0"/>
              <w:marRight w:val="0"/>
              <w:marTop w:val="0"/>
              <w:marBottom w:val="0"/>
              <w:divBdr>
                <w:top w:val="none" w:sz="0" w:space="0" w:color="auto"/>
                <w:left w:val="none" w:sz="0" w:space="0" w:color="auto"/>
                <w:bottom w:val="none" w:sz="0" w:space="0" w:color="auto"/>
                <w:right w:val="none" w:sz="0" w:space="0" w:color="auto"/>
              </w:divBdr>
            </w:div>
            <w:div w:id="979116130">
              <w:marLeft w:val="0"/>
              <w:marRight w:val="0"/>
              <w:marTop w:val="0"/>
              <w:marBottom w:val="0"/>
              <w:divBdr>
                <w:top w:val="none" w:sz="0" w:space="0" w:color="auto"/>
                <w:left w:val="none" w:sz="0" w:space="0" w:color="auto"/>
                <w:bottom w:val="none" w:sz="0" w:space="0" w:color="auto"/>
                <w:right w:val="none" w:sz="0" w:space="0" w:color="auto"/>
              </w:divBdr>
            </w:div>
            <w:div w:id="1578204218">
              <w:marLeft w:val="0"/>
              <w:marRight w:val="0"/>
              <w:marTop w:val="0"/>
              <w:marBottom w:val="0"/>
              <w:divBdr>
                <w:top w:val="none" w:sz="0" w:space="0" w:color="auto"/>
                <w:left w:val="none" w:sz="0" w:space="0" w:color="auto"/>
                <w:bottom w:val="none" w:sz="0" w:space="0" w:color="auto"/>
                <w:right w:val="none" w:sz="0" w:space="0" w:color="auto"/>
              </w:divBdr>
            </w:div>
            <w:div w:id="1819571094">
              <w:marLeft w:val="0"/>
              <w:marRight w:val="0"/>
              <w:marTop w:val="0"/>
              <w:marBottom w:val="0"/>
              <w:divBdr>
                <w:top w:val="none" w:sz="0" w:space="0" w:color="auto"/>
                <w:left w:val="none" w:sz="0" w:space="0" w:color="auto"/>
                <w:bottom w:val="none" w:sz="0" w:space="0" w:color="auto"/>
                <w:right w:val="none" w:sz="0" w:space="0" w:color="auto"/>
              </w:divBdr>
            </w:div>
            <w:div w:id="2070960260">
              <w:marLeft w:val="0"/>
              <w:marRight w:val="0"/>
              <w:marTop w:val="0"/>
              <w:marBottom w:val="0"/>
              <w:divBdr>
                <w:top w:val="none" w:sz="0" w:space="0" w:color="auto"/>
                <w:left w:val="none" w:sz="0" w:space="0" w:color="auto"/>
                <w:bottom w:val="none" w:sz="0" w:space="0" w:color="auto"/>
                <w:right w:val="none" w:sz="0" w:space="0" w:color="auto"/>
              </w:divBdr>
            </w:div>
            <w:div w:id="1897935741">
              <w:marLeft w:val="0"/>
              <w:marRight w:val="0"/>
              <w:marTop w:val="0"/>
              <w:marBottom w:val="0"/>
              <w:divBdr>
                <w:top w:val="none" w:sz="0" w:space="0" w:color="auto"/>
                <w:left w:val="none" w:sz="0" w:space="0" w:color="auto"/>
                <w:bottom w:val="none" w:sz="0" w:space="0" w:color="auto"/>
                <w:right w:val="none" w:sz="0" w:space="0" w:color="auto"/>
              </w:divBdr>
            </w:div>
            <w:div w:id="1201437432">
              <w:marLeft w:val="0"/>
              <w:marRight w:val="0"/>
              <w:marTop w:val="0"/>
              <w:marBottom w:val="0"/>
              <w:divBdr>
                <w:top w:val="none" w:sz="0" w:space="0" w:color="auto"/>
                <w:left w:val="none" w:sz="0" w:space="0" w:color="auto"/>
                <w:bottom w:val="none" w:sz="0" w:space="0" w:color="auto"/>
                <w:right w:val="none" w:sz="0" w:space="0" w:color="auto"/>
              </w:divBdr>
            </w:div>
            <w:div w:id="375470266">
              <w:marLeft w:val="0"/>
              <w:marRight w:val="0"/>
              <w:marTop w:val="0"/>
              <w:marBottom w:val="0"/>
              <w:divBdr>
                <w:top w:val="none" w:sz="0" w:space="0" w:color="auto"/>
                <w:left w:val="none" w:sz="0" w:space="0" w:color="auto"/>
                <w:bottom w:val="none" w:sz="0" w:space="0" w:color="auto"/>
                <w:right w:val="none" w:sz="0" w:space="0" w:color="auto"/>
              </w:divBdr>
            </w:div>
            <w:div w:id="1481845030">
              <w:marLeft w:val="0"/>
              <w:marRight w:val="0"/>
              <w:marTop w:val="0"/>
              <w:marBottom w:val="0"/>
              <w:divBdr>
                <w:top w:val="none" w:sz="0" w:space="0" w:color="auto"/>
                <w:left w:val="none" w:sz="0" w:space="0" w:color="auto"/>
                <w:bottom w:val="none" w:sz="0" w:space="0" w:color="auto"/>
                <w:right w:val="none" w:sz="0" w:space="0" w:color="auto"/>
              </w:divBdr>
            </w:div>
            <w:div w:id="403650338">
              <w:marLeft w:val="0"/>
              <w:marRight w:val="0"/>
              <w:marTop w:val="0"/>
              <w:marBottom w:val="0"/>
              <w:divBdr>
                <w:top w:val="none" w:sz="0" w:space="0" w:color="auto"/>
                <w:left w:val="none" w:sz="0" w:space="0" w:color="auto"/>
                <w:bottom w:val="none" w:sz="0" w:space="0" w:color="auto"/>
                <w:right w:val="none" w:sz="0" w:space="0" w:color="auto"/>
              </w:divBdr>
            </w:div>
            <w:div w:id="497185753">
              <w:marLeft w:val="0"/>
              <w:marRight w:val="0"/>
              <w:marTop w:val="0"/>
              <w:marBottom w:val="0"/>
              <w:divBdr>
                <w:top w:val="none" w:sz="0" w:space="0" w:color="auto"/>
                <w:left w:val="none" w:sz="0" w:space="0" w:color="auto"/>
                <w:bottom w:val="none" w:sz="0" w:space="0" w:color="auto"/>
                <w:right w:val="none" w:sz="0" w:space="0" w:color="auto"/>
              </w:divBdr>
            </w:div>
            <w:div w:id="82652985">
              <w:marLeft w:val="0"/>
              <w:marRight w:val="0"/>
              <w:marTop w:val="0"/>
              <w:marBottom w:val="0"/>
              <w:divBdr>
                <w:top w:val="none" w:sz="0" w:space="0" w:color="auto"/>
                <w:left w:val="none" w:sz="0" w:space="0" w:color="auto"/>
                <w:bottom w:val="none" w:sz="0" w:space="0" w:color="auto"/>
                <w:right w:val="none" w:sz="0" w:space="0" w:color="auto"/>
              </w:divBdr>
            </w:div>
            <w:div w:id="1174490537">
              <w:marLeft w:val="0"/>
              <w:marRight w:val="0"/>
              <w:marTop w:val="0"/>
              <w:marBottom w:val="0"/>
              <w:divBdr>
                <w:top w:val="none" w:sz="0" w:space="0" w:color="auto"/>
                <w:left w:val="none" w:sz="0" w:space="0" w:color="auto"/>
                <w:bottom w:val="none" w:sz="0" w:space="0" w:color="auto"/>
                <w:right w:val="none" w:sz="0" w:space="0" w:color="auto"/>
              </w:divBdr>
            </w:div>
            <w:div w:id="2074545413">
              <w:marLeft w:val="0"/>
              <w:marRight w:val="0"/>
              <w:marTop w:val="0"/>
              <w:marBottom w:val="0"/>
              <w:divBdr>
                <w:top w:val="none" w:sz="0" w:space="0" w:color="auto"/>
                <w:left w:val="none" w:sz="0" w:space="0" w:color="auto"/>
                <w:bottom w:val="none" w:sz="0" w:space="0" w:color="auto"/>
                <w:right w:val="none" w:sz="0" w:space="0" w:color="auto"/>
              </w:divBdr>
            </w:div>
          </w:divsChild>
        </w:div>
        <w:div w:id="1833645600">
          <w:marLeft w:val="0"/>
          <w:marRight w:val="0"/>
          <w:marTop w:val="0"/>
          <w:marBottom w:val="0"/>
          <w:divBdr>
            <w:top w:val="none" w:sz="0" w:space="0" w:color="auto"/>
            <w:left w:val="none" w:sz="0" w:space="0" w:color="auto"/>
            <w:bottom w:val="none" w:sz="0" w:space="0" w:color="auto"/>
            <w:right w:val="none" w:sz="0" w:space="0" w:color="auto"/>
          </w:divBdr>
        </w:div>
        <w:div w:id="311178762">
          <w:marLeft w:val="0"/>
          <w:marRight w:val="0"/>
          <w:marTop w:val="0"/>
          <w:marBottom w:val="0"/>
          <w:divBdr>
            <w:top w:val="none" w:sz="0" w:space="0" w:color="auto"/>
            <w:left w:val="none" w:sz="0" w:space="0" w:color="auto"/>
            <w:bottom w:val="none" w:sz="0" w:space="0" w:color="auto"/>
            <w:right w:val="none" w:sz="0" w:space="0" w:color="auto"/>
          </w:divBdr>
        </w:div>
        <w:div w:id="1020427667">
          <w:marLeft w:val="0"/>
          <w:marRight w:val="0"/>
          <w:marTop w:val="0"/>
          <w:marBottom w:val="0"/>
          <w:divBdr>
            <w:top w:val="none" w:sz="0" w:space="0" w:color="auto"/>
            <w:left w:val="none" w:sz="0" w:space="0" w:color="auto"/>
            <w:bottom w:val="none" w:sz="0" w:space="0" w:color="auto"/>
            <w:right w:val="none" w:sz="0" w:space="0" w:color="auto"/>
          </w:divBdr>
        </w:div>
        <w:div w:id="625551259">
          <w:marLeft w:val="0"/>
          <w:marRight w:val="0"/>
          <w:marTop w:val="0"/>
          <w:marBottom w:val="0"/>
          <w:divBdr>
            <w:top w:val="none" w:sz="0" w:space="0" w:color="auto"/>
            <w:left w:val="none" w:sz="0" w:space="0" w:color="auto"/>
            <w:bottom w:val="none" w:sz="0" w:space="0" w:color="auto"/>
            <w:right w:val="none" w:sz="0" w:space="0" w:color="auto"/>
          </w:divBdr>
        </w:div>
        <w:div w:id="1941062686">
          <w:marLeft w:val="0"/>
          <w:marRight w:val="0"/>
          <w:marTop w:val="0"/>
          <w:marBottom w:val="0"/>
          <w:divBdr>
            <w:top w:val="none" w:sz="0" w:space="0" w:color="auto"/>
            <w:left w:val="none" w:sz="0" w:space="0" w:color="auto"/>
            <w:bottom w:val="none" w:sz="0" w:space="0" w:color="auto"/>
            <w:right w:val="none" w:sz="0" w:space="0" w:color="auto"/>
          </w:divBdr>
        </w:div>
        <w:div w:id="1315523165">
          <w:marLeft w:val="0"/>
          <w:marRight w:val="0"/>
          <w:marTop w:val="0"/>
          <w:marBottom w:val="0"/>
          <w:divBdr>
            <w:top w:val="none" w:sz="0" w:space="0" w:color="auto"/>
            <w:left w:val="none" w:sz="0" w:space="0" w:color="auto"/>
            <w:bottom w:val="none" w:sz="0" w:space="0" w:color="auto"/>
            <w:right w:val="none" w:sz="0" w:space="0" w:color="auto"/>
          </w:divBdr>
        </w:div>
        <w:div w:id="2072459192">
          <w:marLeft w:val="0"/>
          <w:marRight w:val="0"/>
          <w:marTop w:val="0"/>
          <w:marBottom w:val="0"/>
          <w:divBdr>
            <w:top w:val="none" w:sz="0" w:space="0" w:color="auto"/>
            <w:left w:val="none" w:sz="0" w:space="0" w:color="auto"/>
            <w:bottom w:val="none" w:sz="0" w:space="0" w:color="auto"/>
            <w:right w:val="none" w:sz="0" w:space="0" w:color="auto"/>
          </w:divBdr>
        </w:div>
        <w:div w:id="922109104">
          <w:marLeft w:val="0"/>
          <w:marRight w:val="0"/>
          <w:marTop w:val="0"/>
          <w:marBottom w:val="0"/>
          <w:divBdr>
            <w:top w:val="none" w:sz="0" w:space="0" w:color="auto"/>
            <w:left w:val="none" w:sz="0" w:space="0" w:color="auto"/>
            <w:bottom w:val="none" w:sz="0" w:space="0" w:color="auto"/>
            <w:right w:val="none" w:sz="0" w:space="0" w:color="auto"/>
          </w:divBdr>
        </w:div>
        <w:div w:id="931232716">
          <w:marLeft w:val="0"/>
          <w:marRight w:val="0"/>
          <w:marTop w:val="0"/>
          <w:marBottom w:val="0"/>
          <w:divBdr>
            <w:top w:val="none" w:sz="0" w:space="0" w:color="auto"/>
            <w:left w:val="none" w:sz="0" w:space="0" w:color="auto"/>
            <w:bottom w:val="none" w:sz="0" w:space="0" w:color="auto"/>
            <w:right w:val="none" w:sz="0" w:space="0" w:color="auto"/>
          </w:divBdr>
        </w:div>
        <w:div w:id="2146851267">
          <w:marLeft w:val="0"/>
          <w:marRight w:val="0"/>
          <w:marTop w:val="0"/>
          <w:marBottom w:val="0"/>
          <w:divBdr>
            <w:top w:val="none" w:sz="0" w:space="0" w:color="auto"/>
            <w:left w:val="none" w:sz="0" w:space="0" w:color="auto"/>
            <w:bottom w:val="none" w:sz="0" w:space="0" w:color="auto"/>
            <w:right w:val="none" w:sz="0" w:space="0" w:color="auto"/>
          </w:divBdr>
        </w:div>
        <w:div w:id="1047142578">
          <w:marLeft w:val="0"/>
          <w:marRight w:val="0"/>
          <w:marTop w:val="0"/>
          <w:marBottom w:val="0"/>
          <w:divBdr>
            <w:top w:val="none" w:sz="0" w:space="0" w:color="auto"/>
            <w:left w:val="none" w:sz="0" w:space="0" w:color="auto"/>
            <w:bottom w:val="none" w:sz="0" w:space="0" w:color="auto"/>
            <w:right w:val="none" w:sz="0" w:space="0" w:color="auto"/>
          </w:divBdr>
        </w:div>
        <w:div w:id="1461878703">
          <w:marLeft w:val="0"/>
          <w:marRight w:val="0"/>
          <w:marTop w:val="0"/>
          <w:marBottom w:val="0"/>
          <w:divBdr>
            <w:top w:val="none" w:sz="0" w:space="0" w:color="auto"/>
            <w:left w:val="none" w:sz="0" w:space="0" w:color="auto"/>
            <w:bottom w:val="none" w:sz="0" w:space="0" w:color="auto"/>
            <w:right w:val="none" w:sz="0" w:space="0" w:color="auto"/>
          </w:divBdr>
        </w:div>
        <w:div w:id="178545373">
          <w:marLeft w:val="0"/>
          <w:marRight w:val="0"/>
          <w:marTop w:val="0"/>
          <w:marBottom w:val="0"/>
          <w:divBdr>
            <w:top w:val="none" w:sz="0" w:space="0" w:color="auto"/>
            <w:left w:val="none" w:sz="0" w:space="0" w:color="auto"/>
            <w:bottom w:val="none" w:sz="0" w:space="0" w:color="auto"/>
            <w:right w:val="none" w:sz="0" w:space="0" w:color="auto"/>
          </w:divBdr>
        </w:div>
        <w:div w:id="1814828873">
          <w:marLeft w:val="0"/>
          <w:marRight w:val="0"/>
          <w:marTop w:val="0"/>
          <w:marBottom w:val="0"/>
          <w:divBdr>
            <w:top w:val="none" w:sz="0" w:space="0" w:color="auto"/>
            <w:left w:val="none" w:sz="0" w:space="0" w:color="auto"/>
            <w:bottom w:val="none" w:sz="0" w:space="0" w:color="auto"/>
            <w:right w:val="none" w:sz="0" w:space="0" w:color="auto"/>
          </w:divBdr>
        </w:div>
        <w:div w:id="1752192724">
          <w:marLeft w:val="0"/>
          <w:marRight w:val="0"/>
          <w:marTop w:val="0"/>
          <w:marBottom w:val="0"/>
          <w:divBdr>
            <w:top w:val="none" w:sz="0" w:space="0" w:color="auto"/>
            <w:left w:val="none" w:sz="0" w:space="0" w:color="auto"/>
            <w:bottom w:val="none" w:sz="0" w:space="0" w:color="auto"/>
            <w:right w:val="none" w:sz="0" w:space="0" w:color="auto"/>
          </w:divBdr>
        </w:div>
        <w:div w:id="760834773">
          <w:marLeft w:val="0"/>
          <w:marRight w:val="0"/>
          <w:marTop w:val="0"/>
          <w:marBottom w:val="0"/>
          <w:divBdr>
            <w:top w:val="none" w:sz="0" w:space="0" w:color="auto"/>
            <w:left w:val="none" w:sz="0" w:space="0" w:color="auto"/>
            <w:bottom w:val="none" w:sz="0" w:space="0" w:color="auto"/>
            <w:right w:val="none" w:sz="0" w:space="0" w:color="auto"/>
          </w:divBdr>
        </w:div>
        <w:div w:id="501317491">
          <w:marLeft w:val="0"/>
          <w:marRight w:val="0"/>
          <w:marTop w:val="0"/>
          <w:marBottom w:val="0"/>
          <w:divBdr>
            <w:top w:val="none" w:sz="0" w:space="0" w:color="auto"/>
            <w:left w:val="none" w:sz="0" w:space="0" w:color="auto"/>
            <w:bottom w:val="none" w:sz="0" w:space="0" w:color="auto"/>
            <w:right w:val="none" w:sz="0" w:space="0" w:color="auto"/>
          </w:divBdr>
        </w:div>
        <w:div w:id="423184325">
          <w:marLeft w:val="0"/>
          <w:marRight w:val="0"/>
          <w:marTop w:val="0"/>
          <w:marBottom w:val="0"/>
          <w:divBdr>
            <w:top w:val="none" w:sz="0" w:space="0" w:color="auto"/>
            <w:left w:val="none" w:sz="0" w:space="0" w:color="auto"/>
            <w:bottom w:val="none" w:sz="0" w:space="0" w:color="auto"/>
            <w:right w:val="none" w:sz="0" w:space="0" w:color="auto"/>
          </w:divBdr>
        </w:div>
        <w:div w:id="1533960574">
          <w:marLeft w:val="0"/>
          <w:marRight w:val="0"/>
          <w:marTop w:val="0"/>
          <w:marBottom w:val="0"/>
          <w:divBdr>
            <w:top w:val="none" w:sz="0" w:space="0" w:color="auto"/>
            <w:left w:val="none" w:sz="0" w:space="0" w:color="auto"/>
            <w:bottom w:val="none" w:sz="0" w:space="0" w:color="auto"/>
            <w:right w:val="none" w:sz="0" w:space="0" w:color="auto"/>
          </w:divBdr>
        </w:div>
        <w:div w:id="1347441431">
          <w:marLeft w:val="0"/>
          <w:marRight w:val="0"/>
          <w:marTop w:val="0"/>
          <w:marBottom w:val="0"/>
          <w:divBdr>
            <w:top w:val="none" w:sz="0" w:space="0" w:color="auto"/>
            <w:left w:val="none" w:sz="0" w:space="0" w:color="auto"/>
            <w:bottom w:val="none" w:sz="0" w:space="0" w:color="auto"/>
            <w:right w:val="none" w:sz="0" w:space="0" w:color="auto"/>
          </w:divBdr>
        </w:div>
        <w:div w:id="878710908">
          <w:marLeft w:val="0"/>
          <w:marRight w:val="0"/>
          <w:marTop w:val="0"/>
          <w:marBottom w:val="0"/>
          <w:divBdr>
            <w:top w:val="none" w:sz="0" w:space="0" w:color="auto"/>
            <w:left w:val="none" w:sz="0" w:space="0" w:color="auto"/>
            <w:bottom w:val="none" w:sz="0" w:space="0" w:color="auto"/>
            <w:right w:val="none" w:sz="0" w:space="0" w:color="auto"/>
          </w:divBdr>
        </w:div>
        <w:div w:id="2117629852">
          <w:marLeft w:val="0"/>
          <w:marRight w:val="0"/>
          <w:marTop w:val="0"/>
          <w:marBottom w:val="0"/>
          <w:divBdr>
            <w:top w:val="none" w:sz="0" w:space="0" w:color="auto"/>
            <w:left w:val="none" w:sz="0" w:space="0" w:color="auto"/>
            <w:bottom w:val="none" w:sz="0" w:space="0" w:color="auto"/>
            <w:right w:val="none" w:sz="0" w:space="0" w:color="auto"/>
          </w:divBdr>
        </w:div>
        <w:div w:id="1518076443">
          <w:marLeft w:val="0"/>
          <w:marRight w:val="0"/>
          <w:marTop w:val="0"/>
          <w:marBottom w:val="0"/>
          <w:divBdr>
            <w:top w:val="none" w:sz="0" w:space="0" w:color="auto"/>
            <w:left w:val="none" w:sz="0" w:space="0" w:color="auto"/>
            <w:bottom w:val="none" w:sz="0" w:space="0" w:color="auto"/>
            <w:right w:val="none" w:sz="0" w:space="0" w:color="auto"/>
          </w:divBdr>
        </w:div>
        <w:div w:id="1422945072">
          <w:marLeft w:val="0"/>
          <w:marRight w:val="0"/>
          <w:marTop w:val="0"/>
          <w:marBottom w:val="0"/>
          <w:divBdr>
            <w:top w:val="none" w:sz="0" w:space="0" w:color="auto"/>
            <w:left w:val="none" w:sz="0" w:space="0" w:color="auto"/>
            <w:bottom w:val="none" w:sz="0" w:space="0" w:color="auto"/>
            <w:right w:val="none" w:sz="0" w:space="0" w:color="auto"/>
          </w:divBdr>
        </w:div>
        <w:div w:id="885288938">
          <w:marLeft w:val="0"/>
          <w:marRight w:val="0"/>
          <w:marTop w:val="0"/>
          <w:marBottom w:val="0"/>
          <w:divBdr>
            <w:top w:val="none" w:sz="0" w:space="0" w:color="auto"/>
            <w:left w:val="none" w:sz="0" w:space="0" w:color="auto"/>
            <w:bottom w:val="none" w:sz="0" w:space="0" w:color="auto"/>
            <w:right w:val="none" w:sz="0" w:space="0" w:color="auto"/>
          </w:divBdr>
        </w:div>
        <w:div w:id="35544462">
          <w:marLeft w:val="0"/>
          <w:marRight w:val="0"/>
          <w:marTop w:val="0"/>
          <w:marBottom w:val="0"/>
          <w:divBdr>
            <w:top w:val="none" w:sz="0" w:space="0" w:color="auto"/>
            <w:left w:val="none" w:sz="0" w:space="0" w:color="auto"/>
            <w:bottom w:val="none" w:sz="0" w:space="0" w:color="auto"/>
            <w:right w:val="none" w:sz="0" w:space="0" w:color="auto"/>
          </w:divBdr>
        </w:div>
        <w:div w:id="958536096">
          <w:marLeft w:val="0"/>
          <w:marRight w:val="0"/>
          <w:marTop w:val="0"/>
          <w:marBottom w:val="0"/>
          <w:divBdr>
            <w:top w:val="none" w:sz="0" w:space="0" w:color="auto"/>
            <w:left w:val="none" w:sz="0" w:space="0" w:color="auto"/>
            <w:bottom w:val="none" w:sz="0" w:space="0" w:color="auto"/>
            <w:right w:val="none" w:sz="0" w:space="0" w:color="auto"/>
          </w:divBdr>
        </w:div>
        <w:div w:id="256714885">
          <w:marLeft w:val="0"/>
          <w:marRight w:val="0"/>
          <w:marTop w:val="0"/>
          <w:marBottom w:val="0"/>
          <w:divBdr>
            <w:top w:val="none" w:sz="0" w:space="0" w:color="auto"/>
            <w:left w:val="none" w:sz="0" w:space="0" w:color="auto"/>
            <w:bottom w:val="none" w:sz="0" w:space="0" w:color="auto"/>
            <w:right w:val="none" w:sz="0" w:space="0" w:color="auto"/>
          </w:divBdr>
        </w:div>
        <w:div w:id="110175273">
          <w:marLeft w:val="0"/>
          <w:marRight w:val="0"/>
          <w:marTop w:val="0"/>
          <w:marBottom w:val="0"/>
          <w:divBdr>
            <w:top w:val="none" w:sz="0" w:space="0" w:color="auto"/>
            <w:left w:val="none" w:sz="0" w:space="0" w:color="auto"/>
            <w:bottom w:val="none" w:sz="0" w:space="0" w:color="auto"/>
            <w:right w:val="none" w:sz="0" w:space="0" w:color="auto"/>
          </w:divBdr>
        </w:div>
        <w:div w:id="1588927698">
          <w:marLeft w:val="0"/>
          <w:marRight w:val="0"/>
          <w:marTop w:val="0"/>
          <w:marBottom w:val="0"/>
          <w:divBdr>
            <w:top w:val="none" w:sz="0" w:space="0" w:color="auto"/>
            <w:left w:val="none" w:sz="0" w:space="0" w:color="auto"/>
            <w:bottom w:val="none" w:sz="0" w:space="0" w:color="auto"/>
            <w:right w:val="none" w:sz="0" w:space="0" w:color="auto"/>
          </w:divBdr>
        </w:div>
        <w:div w:id="609359373">
          <w:marLeft w:val="0"/>
          <w:marRight w:val="0"/>
          <w:marTop w:val="0"/>
          <w:marBottom w:val="0"/>
          <w:divBdr>
            <w:top w:val="none" w:sz="0" w:space="0" w:color="auto"/>
            <w:left w:val="none" w:sz="0" w:space="0" w:color="auto"/>
            <w:bottom w:val="none" w:sz="0" w:space="0" w:color="auto"/>
            <w:right w:val="none" w:sz="0" w:space="0" w:color="auto"/>
          </w:divBdr>
        </w:div>
        <w:div w:id="1867601297">
          <w:marLeft w:val="0"/>
          <w:marRight w:val="0"/>
          <w:marTop w:val="0"/>
          <w:marBottom w:val="0"/>
          <w:divBdr>
            <w:top w:val="none" w:sz="0" w:space="0" w:color="auto"/>
            <w:left w:val="none" w:sz="0" w:space="0" w:color="auto"/>
            <w:bottom w:val="none" w:sz="0" w:space="0" w:color="auto"/>
            <w:right w:val="none" w:sz="0" w:space="0" w:color="auto"/>
          </w:divBdr>
        </w:div>
        <w:div w:id="1191870406">
          <w:marLeft w:val="0"/>
          <w:marRight w:val="0"/>
          <w:marTop w:val="0"/>
          <w:marBottom w:val="0"/>
          <w:divBdr>
            <w:top w:val="none" w:sz="0" w:space="0" w:color="auto"/>
            <w:left w:val="none" w:sz="0" w:space="0" w:color="auto"/>
            <w:bottom w:val="none" w:sz="0" w:space="0" w:color="auto"/>
            <w:right w:val="none" w:sz="0" w:space="0" w:color="auto"/>
          </w:divBdr>
        </w:div>
        <w:div w:id="1895506376">
          <w:marLeft w:val="0"/>
          <w:marRight w:val="0"/>
          <w:marTop w:val="0"/>
          <w:marBottom w:val="0"/>
          <w:divBdr>
            <w:top w:val="none" w:sz="0" w:space="0" w:color="auto"/>
            <w:left w:val="none" w:sz="0" w:space="0" w:color="auto"/>
            <w:bottom w:val="none" w:sz="0" w:space="0" w:color="auto"/>
            <w:right w:val="none" w:sz="0" w:space="0" w:color="auto"/>
          </w:divBdr>
        </w:div>
        <w:div w:id="1971127921">
          <w:marLeft w:val="0"/>
          <w:marRight w:val="0"/>
          <w:marTop w:val="0"/>
          <w:marBottom w:val="0"/>
          <w:divBdr>
            <w:top w:val="none" w:sz="0" w:space="0" w:color="auto"/>
            <w:left w:val="none" w:sz="0" w:space="0" w:color="auto"/>
            <w:bottom w:val="none" w:sz="0" w:space="0" w:color="auto"/>
            <w:right w:val="none" w:sz="0" w:space="0" w:color="auto"/>
          </w:divBdr>
        </w:div>
        <w:div w:id="609510777">
          <w:marLeft w:val="0"/>
          <w:marRight w:val="0"/>
          <w:marTop w:val="0"/>
          <w:marBottom w:val="0"/>
          <w:divBdr>
            <w:top w:val="none" w:sz="0" w:space="0" w:color="auto"/>
            <w:left w:val="none" w:sz="0" w:space="0" w:color="auto"/>
            <w:bottom w:val="none" w:sz="0" w:space="0" w:color="auto"/>
            <w:right w:val="none" w:sz="0" w:space="0" w:color="auto"/>
          </w:divBdr>
        </w:div>
        <w:div w:id="1952198576">
          <w:marLeft w:val="0"/>
          <w:marRight w:val="0"/>
          <w:marTop w:val="0"/>
          <w:marBottom w:val="0"/>
          <w:divBdr>
            <w:top w:val="none" w:sz="0" w:space="0" w:color="auto"/>
            <w:left w:val="none" w:sz="0" w:space="0" w:color="auto"/>
            <w:bottom w:val="none" w:sz="0" w:space="0" w:color="auto"/>
            <w:right w:val="none" w:sz="0" w:space="0" w:color="auto"/>
          </w:divBdr>
        </w:div>
        <w:div w:id="318461253">
          <w:marLeft w:val="0"/>
          <w:marRight w:val="0"/>
          <w:marTop w:val="0"/>
          <w:marBottom w:val="0"/>
          <w:divBdr>
            <w:top w:val="none" w:sz="0" w:space="0" w:color="auto"/>
            <w:left w:val="none" w:sz="0" w:space="0" w:color="auto"/>
            <w:bottom w:val="none" w:sz="0" w:space="0" w:color="auto"/>
            <w:right w:val="none" w:sz="0" w:space="0" w:color="auto"/>
          </w:divBdr>
        </w:div>
        <w:div w:id="1673990881">
          <w:marLeft w:val="0"/>
          <w:marRight w:val="0"/>
          <w:marTop w:val="0"/>
          <w:marBottom w:val="0"/>
          <w:divBdr>
            <w:top w:val="none" w:sz="0" w:space="0" w:color="auto"/>
            <w:left w:val="none" w:sz="0" w:space="0" w:color="auto"/>
            <w:bottom w:val="none" w:sz="0" w:space="0" w:color="auto"/>
            <w:right w:val="none" w:sz="0" w:space="0" w:color="auto"/>
          </w:divBdr>
        </w:div>
        <w:div w:id="1170096527">
          <w:marLeft w:val="0"/>
          <w:marRight w:val="0"/>
          <w:marTop w:val="0"/>
          <w:marBottom w:val="0"/>
          <w:divBdr>
            <w:top w:val="none" w:sz="0" w:space="0" w:color="auto"/>
            <w:left w:val="none" w:sz="0" w:space="0" w:color="auto"/>
            <w:bottom w:val="none" w:sz="0" w:space="0" w:color="auto"/>
            <w:right w:val="none" w:sz="0" w:space="0" w:color="auto"/>
          </w:divBdr>
        </w:div>
        <w:div w:id="446853698">
          <w:marLeft w:val="0"/>
          <w:marRight w:val="0"/>
          <w:marTop w:val="0"/>
          <w:marBottom w:val="0"/>
          <w:divBdr>
            <w:top w:val="none" w:sz="0" w:space="0" w:color="auto"/>
            <w:left w:val="none" w:sz="0" w:space="0" w:color="auto"/>
            <w:bottom w:val="none" w:sz="0" w:space="0" w:color="auto"/>
            <w:right w:val="none" w:sz="0" w:space="0" w:color="auto"/>
          </w:divBdr>
        </w:div>
        <w:div w:id="28722330">
          <w:marLeft w:val="0"/>
          <w:marRight w:val="0"/>
          <w:marTop w:val="0"/>
          <w:marBottom w:val="0"/>
          <w:divBdr>
            <w:top w:val="none" w:sz="0" w:space="0" w:color="auto"/>
            <w:left w:val="none" w:sz="0" w:space="0" w:color="auto"/>
            <w:bottom w:val="none" w:sz="0" w:space="0" w:color="auto"/>
            <w:right w:val="none" w:sz="0" w:space="0" w:color="auto"/>
          </w:divBdr>
        </w:div>
        <w:div w:id="1827669481">
          <w:marLeft w:val="0"/>
          <w:marRight w:val="0"/>
          <w:marTop w:val="0"/>
          <w:marBottom w:val="0"/>
          <w:divBdr>
            <w:top w:val="none" w:sz="0" w:space="0" w:color="auto"/>
            <w:left w:val="none" w:sz="0" w:space="0" w:color="auto"/>
            <w:bottom w:val="none" w:sz="0" w:space="0" w:color="auto"/>
            <w:right w:val="none" w:sz="0" w:space="0" w:color="auto"/>
          </w:divBdr>
        </w:div>
        <w:div w:id="917129130">
          <w:marLeft w:val="0"/>
          <w:marRight w:val="0"/>
          <w:marTop w:val="0"/>
          <w:marBottom w:val="0"/>
          <w:divBdr>
            <w:top w:val="none" w:sz="0" w:space="0" w:color="auto"/>
            <w:left w:val="none" w:sz="0" w:space="0" w:color="auto"/>
            <w:bottom w:val="none" w:sz="0" w:space="0" w:color="auto"/>
            <w:right w:val="none" w:sz="0" w:space="0" w:color="auto"/>
          </w:divBdr>
        </w:div>
        <w:div w:id="1823691540">
          <w:marLeft w:val="0"/>
          <w:marRight w:val="0"/>
          <w:marTop w:val="0"/>
          <w:marBottom w:val="0"/>
          <w:divBdr>
            <w:top w:val="none" w:sz="0" w:space="0" w:color="auto"/>
            <w:left w:val="none" w:sz="0" w:space="0" w:color="auto"/>
            <w:bottom w:val="none" w:sz="0" w:space="0" w:color="auto"/>
            <w:right w:val="none" w:sz="0" w:space="0" w:color="auto"/>
          </w:divBdr>
        </w:div>
        <w:div w:id="1246185639">
          <w:marLeft w:val="0"/>
          <w:marRight w:val="0"/>
          <w:marTop w:val="0"/>
          <w:marBottom w:val="0"/>
          <w:divBdr>
            <w:top w:val="none" w:sz="0" w:space="0" w:color="auto"/>
            <w:left w:val="none" w:sz="0" w:space="0" w:color="auto"/>
            <w:bottom w:val="none" w:sz="0" w:space="0" w:color="auto"/>
            <w:right w:val="none" w:sz="0" w:space="0" w:color="auto"/>
          </w:divBdr>
        </w:div>
        <w:div w:id="1486818104">
          <w:marLeft w:val="0"/>
          <w:marRight w:val="0"/>
          <w:marTop w:val="0"/>
          <w:marBottom w:val="0"/>
          <w:divBdr>
            <w:top w:val="none" w:sz="0" w:space="0" w:color="auto"/>
            <w:left w:val="none" w:sz="0" w:space="0" w:color="auto"/>
            <w:bottom w:val="none" w:sz="0" w:space="0" w:color="auto"/>
            <w:right w:val="none" w:sz="0" w:space="0" w:color="auto"/>
          </w:divBdr>
        </w:div>
        <w:div w:id="7027641">
          <w:marLeft w:val="0"/>
          <w:marRight w:val="0"/>
          <w:marTop w:val="0"/>
          <w:marBottom w:val="0"/>
          <w:divBdr>
            <w:top w:val="none" w:sz="0" w:space="0" w:color="auto"/>
            <w:left w:val="none" w:sz="0" w:space="0" w:color="auto"/>
            <w:bottom w:val="none" w:sz="0" w:space="0" w:color="auto"/>
            <w:right w:val="none" w:sz="0" w:space="0" w:color="auto"/>
          </w:divBdr>
        </w:div>
        <w:div w:id="1113211698">
          <w:marLeft w:val="0"/>
          <w:marRight w:val="0"/>
          <w:marTop w:val="0"/>
          <w:marBottom w:val="0"/>
          <w:divBdr>
            <w:top w:val="none" w:sz="0" w:space="0" w:color="auto"/>
            <w:left w:val="none" w:sz="0" w:space="0" w:color="auto"/>
            <w:bottom w:val="none" w:sz="0" w:space="0" w:color="auto"/>
            <w:right w:val="none" w:sz="0" w:space="0" w:color="auto"/>
          </w:divBdr>
        </w:div>
        <w:div w:id="1955793713">
          <w:marLeft w:val="0"/>
          <w:marRight w:val="0"/>
          <w:marTop w:val="0"/>
          <w:marBottom w:val="0"/>
          <w:divBdr>
            <w:top w:val="none" w:sz="0" w:space="0" w:color="auto"/>
            <w:left w:val="none" w:sz="0" w:space="0" w:color="auto"/>
            <w:bottom w:val="none" w:sz="0" w:space="0" w:color="auto"/>
            <w:right w:val="none" w:sz="0" w:space="0" w:color="auto"/>
          </w:divBdr>
        </w:div>
        <w:div w:id="1707023872">
          <w:marLeft w:val="0"/>
          <w:marRight w:val="0"/>
          <w:marTop w:val="0"/>
          <w:marBottom w:val="0"/>
          <w:divBdr>
            <w:top w:val="none" w:sz="0" w:space="0" w:color="auto"/>
            <w:left w:val="none" w:sz="0" w:space="0" w:color="auto"/>
            <w:bottom w:val="none" w:sz="0" w:space="0" w:color="auto"/>
            <w:right w:val="none" w:sz="0" w:space="0" w:color="auto"/>
          </w:divBdr>
        </w:div>
        <w:div w:id="144708792">
          <w:marLeft w:val="0"/>
          <w:marRight w:val="0"/>
          <w:marTop w:val="0"/>
          <w:marBottom w:val="0"/>
          <w:divBdr>
            <w:top w:val="none" w:sz="0" w:space="0" w:color="auto"/>
            <w:left w:val="none" w:sz="0" w:space="0" w:color="auto"/>
            <w:bottom w:val="none" w:sz="0" w:space="0" w:color="auto"/>
            <w:right w:val="none" w:sz="0" w:space="0" w:color="auto"/>
          </w:divBdr>
        </w:div>
        <w:div w:id="1652559361">
          <w:marLeft w:val="0"/>
          <w:marRight w:val="0"/>
          <w:marTop w:val="0"/>
          <w:marBottom w:val="0"/>
          <w:divBdr>
            <w:top w:val="none" w:sz="0" w:space="0" w:color="auto"/>
            <w:left w:val="none" w:sz="0" w:space="0" w:color="auto"/>
            <w:bottom w:val="none" w:sz="0" w:space="0" w:color="auto"/>
            <w:right w:val="none" w:sz="0" w:space="0" w:color="auto"/>
          </w:divBdr>
        </w:div>
        <w:div w:id="1048528293">
          <w:marLeft w:val="0"/>
          <w:marRight w:val="0"/>
          <w:marTop w:val="0"/>
          <w:marBottom w:val="0"/>
          <w:divBdr>
            <w:top w:val="none" w:sz="0" w:space="0" w:color="auto"/>
            <w:left w:val="none" w:sz="0" w:space="0" w:color="auto"/>
            <w:bottom w:val="none" w:sz="0" w:space="0" w:color="auto"/>
            <w:right w:val="none" w:sz="0" w:space="0" w:color="auto"/>
          </w:divBdr>
        </w:div>
        <w:div w:id="1522354843">
          <w:marLeft w:val="0"/>
          <w:marRight w:val="0"/>
          <w:marTop w:val="0"/>
          <w:marBottom w:val="0"/>
          <w:divBdr>
            <w:top w:val="none" w:sz="0" w:space="0" w:color="auto"/>
            <w:left w:val="none" w:sz="0" w:space="0" w:color="auto"/>
            <w:bottom w:val="none" w:sz="0" w:space="0" w:color="auto"/>
            <w:right w:val="none" w:sz="0" w:space="0" w:color="auto"/>
          </w:divBdr>
        </w:div>
        <w:div w:id="1106072439">
          <w:marLeft w:val="0"/>
          <w:marRight w:val="0"/>
          <w:marTop w:val="0"/>
          <w:marBottom w:val="0"/>
          <w:divBdr>
            <w:top w:val="none" w:sz="0" w:space="0" w:color="auto"/>
            <w:left w:val="none" w:sz="0" w:space="0" w:color="auto"/>
            <w:bottom w:val="none" w:sz="0" w:space="0" w:color="auto"/>
            <w:right w:val="none" w:sz="0" w:space="0" w:color="auto"/>
          </w:divBdr>
        </w:div>
        <w:div w:id="710108854">
          <w:marLeft w:val="0"/>
          <w:marRight w:val="0"/>
          <w:marTop w:val="0"/>
          <w:marBottom w:val="0"/>
          <w:divBdr>
            <w:top w:val="none" w:sz="0" w:space="0" w:color="auto"/>
            <w:left w:val="none" w:sz="0" w:space="0" w:color="auto"/>
            <w:bottom w:val="none" w:sz="0" w:space="0" w:color="auto"/>
            <w:right w:val="none" w:sz="0" w:space="0" w:color="auto"/>
          </w:divBdr>
        </w:div>
        <w:div w:id="192576970">
          <w:marLeft w:val="0"/>
          <w:marRight w:val="0"/>
          <w:marTop w:val="0"/>
          <w:marBottom w:val="0"/>
          <w:divBdr>
            <w:top w:val="none" w:sz="0" w:space="0" w:color="auto"/>
            <w:left w:val="none" w:sz="0" w:space="0" w:color="auto"/>
            <w:bottom w:val="none" w:sz="0" w:space="0" w:color="auto"/>
            <w:right w:val="none" w:sz="0" w:space="0" w:color="auto"/>
          </w:divBdr>
        </w:div>
        <w:div w:id="1451586308">
          <w:marLeft w:val="0"/>
          <w:marRight w:val="0"/>
          <w:marTop w:val="0"/>
          <w:marBottom w:val="0"/>
          <w:divBdr>
            <w:top w:val="none" w:sz="0" w:space="0" w:color="auto"/>
            <w:left w:val="none" w:sz="0" w:space="0" w:color="auto"/>
            <w:bottom w:val="none" w:sz="0" w:space="0" w:color="auto"/>
            <w:right w:val="none" w:sz="0" w:space="0" w:color="auto"/>
          </w:divBdr>
        </w:div>
        <w:div w:id="288171936">
          <w:marLeft w:val="0"/>
          <w:marRight w:val="0"/>
          <w:marTop w:val="0"/>
          <w:marBottom w:val="0"/>
          <w:divBdr>
            <w:top w:val="none" w:sz="0" w:space="0" w:color="auto"/>
            <w:left w:val="none" w:sz="0" w:space="0" w:color="auto"/>
            <w:bottom w:val="none" w:sz="0" w:space="0" w:color="auto"/>
            <w:right w:val="none" w:sz="0" w:space="0" w:color="auto"/>
          </w:divBdr>
        </w:div>
        <w:div w:id="704410950">
          <w:marLeft w:val="0"/>
          <w:marRight w:val="0"/>
          <w:marTop w:val="0"/>
          <w:marBottom w:val="0"/>
          <w:divBdr>
            <w:top w:val="none" w:sz="0" w:space="0" w:color="auto"/>
            <w:left w:val="none" w:sz="0" w:space="0" w:color="auto"/>
            <w:bottom w:val="none" w:sz="0" w:space="0" w:color="auto"/>
            <w:right w:val="none" w:sz="0" w:space="0" w:color="auto"/>
          </w:divBdr>
        </w:div>
        <w:div w:id="673462005">
          <w:marLeft w:val="0"/>
          <w:marRight w:val="0"/>
          <w:marTop w:val="0"/>
          <w:marBottom w:val="0"/>
          <w:divBdr>
            <w:top w:val="none" w:sz="0" w:space="0" w:color="auto"/>
            <w:left w:val="none" w:sz="0" w:space="0" w:color="auto"/>
            <w:bottom w:val="none" w:sz="0" w:space="0" w:color="auto"/>
            <w:right w:val="none" w:sz="0" w:space="0" w:color="auto"/>
          </w:divBdr>
        </w:div>
        <w:div w:id="2021854771">
          <w:marLeft w:val="0"/>
          <w:marRight w:val="0"/>
          <w:marTop w:val="0"/>
          <w:marBottom w:val="0"/>
          <w:divBdr>
            <w:top w:val="none" w:sz="0" w:space="0" w:color="auto"/>
            <w:left w:val="none" w:sz="0" w:space="0" w:color="auto"/>
            <w:bottom w:val="none" w:sz="0" w:space="0" w:color="auto"/>
            <w:right w:val="none" w:sz="0" w:space="0" w:color="auto"/>
          </w:divBdr>
        </w:div>
        <w:div w:id="1029263502">
          <w:marLeft w:val="0"/>
          <w:marRight w:val="0"/>
          <w:marTop w:val="0"/>
          <w:marBottom w:val="0"/>
          <w:divBdr>
            <w:top w:val="none" w:sz="0" w:space="0" w:color="auto"/>
            <w:left w:val="none" w:sz="0" w:space="0" w:color="auto"/>
            <w:bottom w:val="none" w:sz="0" w:space="0" w:color="auto"/>
            <w:right w:val="none" w:sz="0" w:space="0" w:color="auto"/>
          </w:divBdr>
        </w:div>
        <w:div w:id="2099905905">
          <w:marLeft w:val="0"/>
          <w:marRight w:val="0"/>
          <w:marTop w:val="0"/>
          <w:marBottom w:val="0"/>
          <w:divBdr>
            <w:top w:val="none" w:sz="0" w:space="0" w:color="auto"/>
            <w:left w:val="none" w:sz="0" w:space="0" w:color="auto"/>
            <w:bottom w:val="none" w:sz="0" w:space="0" w:color="auto"/>
            <w:right w:val="none" w:sz="0" w:space="0" w:color="auto"/>
          </w:divBdr>
        </w:div>
        <w:div w:id="962082371">
          <w:marLeft w:val="0"/>
          <w:marRight w:val="0"/>
          <w:marTop w:val="0"/>
          <w:marBottom w:val="0"/>
          <w:divBdr>
            <w:top w:val="none" w:sz="0" w:space="0" w:color="auto"/>
            <w:left w:val="none" w:sz="0" w:space="0" w:color="auto"/>
            <w:bottom w:val="none" w:sz="0" w:space="0" w:color="auto"/>
            <w:right w:val="none" w:sz="0" w:space="0" w:color="auto"/>
          </w:divBdr>
        </w:div>
        <w:div w:id="1274745174">
          <w:marLeft w:val="0"/>
          <w:marRight w:val="0"/>
          <w:marTop w:val="0"/>
          <w:marBottom w:val="0"/>
          <w:divBdr>
            <w:top w:val="none" w:sz="0" w:space="0" w:color="auto"/>
            <w:left w:val="none" w:sz="0" w:space="0" w:color="auto"/>
            <w:bottom w:val="none" w:sz="0" w:space="0" w:color="auto"/>
            <w:right w:val="none" w:sz="0" w:space="0" w:color="auto"/>
          </w:divBdr>
        </w:div>
        <w:div w:id="549264281">
          <w:marLeft w:val="0"/>
          <w:marRight w:val="0"/>
          <w:marTop w:val="0"/>
          <w:marBottom w:val="0"/>
          <w:divBdr>
            <w:top w:val="none" w:sz="0" w:space="0" w:color="auto"/>
            <w:left w:val="none" w:sz="0" w:space="0" w:color="auto"/>
            <w:bottom w:val="none" w:sz="0" w:space="0" w:color="auto"/>
            <w:right w:val="none" w:sz="0" w:space="0" w:color="auto"/>
          </w:divBdr>
        </w:div>
        <w:div w:id="1552157840">
          <w:marLeft w:val="0"/>
          <w:marRight w:val="0"/>
          <w:marTop w:val="0"/>
          <w:marBottom w:val="0"/>
          <w:divBdr>
            <w:top w:val="none" w:sz="0" w:space="0" w:color="auto"/>
            <w:left w:val="none" w:sz="0" w:space="0" w:color="auto"/>
            <w:bottom w:val="none" w:sz="0" w:space="0" w:color="auto"/>
            <w:right w:val="none" w:sz="0" w:space="0" w:color="auto"/>
          </w:divBdr>
        </w:div>
        <w:div w:id="2080128097">
          <w:marLeft w:val="0"/>
          <w:marRight w:val="0"/>
          <w:marTop w:val="0"/>
          <w:marBottom w:val="0"/>
          <w:divBdr>
            <w:top w:val="none" w:sz="0" w:space="0" w:color="auto"/>
            <w:left w:val="none" w:sz="0" w:space="0" w:color="auto"/>
            <w:bottom w:val="none" w:sz="0" w:space="0" w:color="auto"/>
            <w:right w:val="none" w:sz="0" w:space="0" w:color="auto"/>
          </w:divBdr>
        </w:div>
        <w:div w:id="1724059109">
          <w:marLeft w:val="0"/>
          <w:marRight w:val="0"/>
          <w:marTop w:val="0"/>
          <w:marBottom w:val="0"/>
          <w:divBdr>
            <w:top w:val="none" w:sz="0" w:space="0" w:color="auto"/>
            <w:left w:val="none" w:sz="0" w:space="0" w:color="auto"/>
            <w:bottom w:val="none" w:sz="0" w:space="0" w:color="auto"/>
            <w:right w:val="none" w:sz="0" w:space="0" w:color="auto"/>
          </w:divBdr>
        </w:div>
        <w:div w:id="519049853">
          <w:marLeft w:val="0"/>
          <w:marRight w:val="0"/>
          <w:marTop w:val="0"/>
          <w:marBottom w:val="0"/>
          <w:divBdr>
            <w:top w:val="none" w:sz="0" w:space="0" w:color="auto"/>
            <w:left w:val="none" w:sz="0" w:space="0" w:color="auto"/>
            <w:bottom w:val="none" w:sz="0" w:space="0" w:color="auto"/>
            <w:right w:val="none" w:sz="0" w:space="0" w:color="auto"/>
          </w:divBdr>
        </w:div>
        <w:div w:id="1256860556">
          <w:marLeft w:val="0"/>
          <w:marRight w:val="0"/>
          <w:marTop w:val="0"/>
          <w:marBottom w:val="0"/>
          <w:divBdr>
            <w:top w:val="none" w:sz="0" w:space="0" w:color="auto"/>
            <w:left w:val="none" w:sz="0" w:space="0" w:color="auto"/>
            <w:bottom w:val="none" w:sz="0" w:space="0" w:color="auto"/>
            <w:right w:val="none" w:sz="0" w:space="0" w:color="auto"/>
          </w:divBdr>
        </w:div>
        <w:div w:id="808089937">
          <w:marLeft w:val="0"/>
          <w:marRight w:val="0"/>
          <w:marTop w:val="0"/>
          <w:marBottom w:val="0"/>
          <w:divBdr>
            <w:top w:val="none" w:sz="0" w:space="0" w:color="auto"/>
            <w:left w:val="none" w:sz="0" w:space="0" w:color="auto"/>
            <w:bottom w:val="none" w:sz="0" w:space="0" w:color="auto"/>
            <w:right w:val="none" w:sz="0" w:space="0" w:color="auto"/>
          </w:divBdr>
        </w:div>
        <w:div w:id="1424838102">
          <w:marLeft w:val="0"/>
          <w:marRight w:val="0"/>
          <w:marTop w:val="0"/>
          <w:marBottom w:val="0"/>
          <w:divBdr>
            <w:top w:val="none" w:sz="0" w:space="0" w:color="auto"/>
            <w:left w:val="none" w:sz="0" w:space="0" w:color="auto"/>
            <w:bottom w:val="none" w:sz="0" w:space="0" w:color="auto"/>
            <w:right w:val="none" w:sz="0" w:space="0" w:color="auto"/>
          </w:divBdr>
        </w:div>
        <w:div w:id="952400838">
          <w:marLeft w:val="0"/>
          <w:marRight w:val="0"/>
          <w:marTop w:val="0"/>
          <w:marBottom w:val="0"/>
          <w:divBdr>
            <w:top w:val="none" w:sz="0" w:space="0" w:color="auto"/>
            <w:left w:val="none" w:sz="0" w:space="0" w:color="auto"/>
            <w:bottom w:val="none" w:sz="0" w:space="0" w:color="auto"/>
            <w:right w:val="none" w:sz="0" w:space="0" w:color="auto"/>
          </w:divBdr>
        </w:div>
        <w:div w:id="2114858921">
          <w:marLeft w:val="0"/>
          <w:marRight w:val="0"/>
          <w:marTop w:val="0"/>
          <w:marBottom w:val="0"/>
          <w:divBdr>
            <w:top w:val="none" w:sz="0" w:space="0" w:color="auto"/>
            <w:left w:val="none" w:sz="0" w:space="0" w:color="auto"/>
            <w:bottom w:val="none" w:sz="0" w:space="0" w:color="auto"/>
            <w:right w:val="none" w:sz="0" w:space="0" w:color="auto"/>
          </w:divBdr>
        </w:div>
        <w:div w:id="2137870756">
          <w:marLeft w:val="0"/>
          <w:marRight w:val="0"/>
          <w:marTop w:val="0"/>
          <w:marBottom w:val="0"/>
          <w:divBdr>
            <w:top w:val="none" w:sz="0" w:space="0" w:color="auto"/>
            <w:left w:val="none" w:sz="0" w:space="0" w:color="auto"/>
            <w:bottom w:val="none" w:sz="0" w:space="0" w:color="auto"/>
            <w:right w:val="none" w:sz="0" w:space="0" w:color="auto"/>
          </w:divBdr>
        </w:div>
        <w:div w:id="568686848">
          <w:marLeft w:val="0"/>
          <w:marRight w:val="0"/>
          <w:marTop w:val="0"/>
          <w:marBottom w:val="0"/>
          <w:divBdr>
            <w:top w:val="none" w:sz="0" w:space="0" w:color="auto"/>
            <w:left w:val="none" w:sz="0" w:space="0" w:color="auto"/>
            <w:bottom w:val="none" w:sz="0" w:space="0" w:color="auto"/>
            <w:right w:val="none" w:sz="0" w:space="0" w:color="auto"/>
          </w:divBdr>
        </w:div>
        <w:div w:id="853223950">
          <w:marLeft w:val="0"/>
          <w:marRight w:val="0"/>
          <w:marTop w:val="0"/>
          <w:marBottom w:val="0"/>
          <w:divBdr>
            <w:top w:val="none" w:sz="0" w:space="0" w:color="auto"/>
            <w:left w:val="none" w:sz="0" w:space="0" w:color="auto"/>
            <w:bottom w:val="none" w:sz="0" w:space="0" w:color="auto"/>
            <w:right w:val="none" w:sz="0" w:space="0" w:color="auto"/>
          </w:divBdr>
        </w:div>
        <w:div w:id="1576551831">
          <w:marLeft w:val="0"/>
          <w:marRight w:val="0"/>
          <w:marTop w:val="0"/>
          <w:marBottom w:val="0"/>
          <w:divBdr>
            <w:top w:val="none" w:sz="0" w:space="0" w:color="auto"/>
            <w:left w:val="none" w:sz="0" w:space="0" w:color="auto"/>
            <w:bottom w:val="none" w:sz="0" w:space="0" w:color="auto"/>
            <w:right w:val="none" w:sz="0" w:space="0" w:color="auto"/>
          </w:divBdr>
        </w:div>
        <w:div w:id="1435900617">
          <w:marLeft w:val="0"/>
          <w:marRight w:val="0"/>
          <w:marTop w:val="0"/>
          <w:marBottom w:val="0"/>
          <w:divBdr>
            <w:top w:val="none" w:sz="0" w:space="0" w:color="auto"/>
            <w:left w:val="none" w:sz="0" w:space="0" w:color="auto"/>
            <w:bottom w:val="none" w:sz="0" w:space="0" w:color="auto"/>
            <w:right w:val="none" w:sz="0" w:space="0" w:color="auto"/>
          </w:divBdr>
        </w:div>
        <w:div w:id="704409743">
          <w:marLeft w:val="0"/>
          <w:marRight w:val="0"/>
          <w:marTop w:val="0"/>
          <w:marBottom w:val="0"/>
          <w:divBdr>
            <w:top w:val="none" w:sz="0" w:space="0" w:color="auto"/>
            <w:left w:val="none" w:sz="0" w:space="0" w:color="auto"/>
            <w:bottom w:val="none" w:sz="0" w:space="0" w:color="auto"/>
            <w:right w:val="none" w:sz="0" w:space="0" w:color="auto"/>
          </w:divBdr>
        </w:div>
        <w:div w:id="1050573495">
          <w:marLeft w:val="0"/>
          <w:marRight w:val="0"/>
          <w:marTop w:val="0"/>
          <w:marBottom w:val="0"/>
          <w:divBdr>
            <w:top w:val="none" w:sz="0" w:space="0" w:color="auto"/>
            <w:left w:val="none" w:sz="0" w:space="0" w:color="auto"/>
            <w:bottom w:val="none" w:sz="0" w:space="0" w:color="auto"/>
            <w:right w:val="none" w:sz="0" w:space="0" w:color="auto"/>
          </w:divBdr>
        </w:div>
        <w:div w:id="1672953551">
          <w:marLeft w:val="0"/>
          <w:marRight w:val="0"/>
          <w:marTop w:val="0"/>
          <w:marBottom w:val="0"/>
          <w:divBdr>
            <w:top w:val="none" w:sz="0" w:space="0" w:color="auto"/>
            <w:left w:val="none" w:sz="0" w:space="0" w:color="auto"/>
            <w:bottom w:val="none" w:sz="0" w:space="0" w:color="auto"/>
            <w:right w:val="none" w:sz="0" w:space="0" w:color="auto"/>
          </w:divBdr>
        </w:div>
        <w:div w:id="755443984">
          <w:marLeft w:val="0"/>
          <w:marRight w:val="0"/>
          <w:marTop w:val="0"/>
          <w:marBottom w:val="0"/>
          <w:divBdr>
            <w:top w:val="none" w:sz="0" w:space="0" w:color="auto"/>
            <w:left w:val="none" w:sz="0" w:space="0" w:color="auto"/>
            <w:bottom w:val="none" w:sz="0" w:space="0" w:color="auto"/>
            <w:right w:val="none" w:sz="0" w:space="0" w:color="auto"/>
          </w:divBdr>
        </w:div>
        <w:div w:id="1590043020">
          <w:marLeft w:val="0"/>
          <w:marRight w:val="0"/>
          <w:marTop w:val="0"/>
          <w:marBottom w:val="0"/>
          <w:divBdr>
            <w:top w:val="none" w:sz="0" w:space="0" w:color="auto"/>
            <w:left w:val="none" w:sz="0" w:space="0" w:color="auto"/>
            <w:bottom w:val="none" w:sz="0" w:space="0" w:color="auto"/>
            <w:right w:val="none" w:sz="0" w:space="0" w:color="auto"/>
          </w:divBdr>
        </w:div>
        <w:div w:id="2017032940">
          <w:marLeft w:val="0"/>
          <w:marRight w:val="0"/>
          <w:marTop w:val="0"/>
          <w:marBottom w:val="0"/>
          <w:divBdr>
            <w:top w:val="none" w:sz="0" w:space="0" w:color="auto"/>
            <w:left w:val="none" w:sz="0" w:space="0" w:color="auto"/>
            <w:bottom w:val="none" w:sz="0" w:space="0" w:color="auto"/>
            <w:right w:val="none" w:sz="0" w:space="0" w:color="auto"/>
          </w:divBdr>
        </w:div>
        <w:div w:id="1245650430">
          <w:marLeft w:val="0"/>
          <w:marRight w:val="0"/>
          <w:marTop w:val="0"/>
          <w:marBottom w:val="0"/>
          <w:divBdr>
            <w:top w:val="none" w:sz="0" w:space="0" w:color="auto"/>
            <w:left w:val="none" w:sz="0" w:space="0" w:color="auto"/>
            <w:bottom w:val="none" w:sz="0" w:space="0" w:color="auto"/>
            <w:right w:val="none" w:sz="0" w:space="0" w:color="auto"/>
          </w:divBdr>
        </w:div>
        <w:div w:id="484321143">
          <w:marLeft w:val="0"/>
          <w:marRight w:val="0"/>
          <w:marTop w:val="0"/>
          <w:marBottom w:val="0"/>
          <w:divBdr>
            <w:top w:val="none" w:sz="0" w:space="0" w:color="auto"/>
            <w:left w:val="none" w:sz="0" w:space="0" w:color="auto"/>
            <w:bottom w:val="none" w:sz="0" w:space="0" w:color="auto"/>
            <w:right w:val="none" w:sz="0" w:space="0" w:color="auto"/>
          </w:divBdr>
        </w:div>
        <w:div w:id="355080961">
          <w:marLeft w:val="0"/>
          <w:marRight w:val="0"/>
          <w:marTop w:val="0"/>
          <w:marBottom w:val="0"/>
          <w:divBdr>
            <w:top w:val="none" w:sz="0" w:space="0" w:color="auto"/>
            <w:left w:val="none" w:sz="0" w:space="0" w:color="auto"/>
            <w:bottom w:val="none" w:sz="0" w:space="0" w:color="auto"/>
            <w:right w:val="none" w:sz="0" w:space="0" w:color="auto"/>
          </w:divBdr>
        </w:div>
        <w:div w:id="1946882550">
          <w:marLeft w:val="0"/>
          <w:marRight w:val="0"/>
          <w:marTop w:val="0"/>
          <w:marBottom w:val="0"/>
          <w:divBdr>
            <w:top w:val="none" w:sz="0" w:space="0" w:color="auto"/>
            <w:left w:val="none" w:sz="0" w:space="0" w:color="auto"/>
            <w:bottom w:val="none" w:sz="0" w:space="0" w:color="auto"/>
            <w:right w:val="none" w:sz="0" w:space="0" w:color="auto"/>
          </w:divBdr>
        </w:div>
        <w:div w:id="544832841">
          <w:marLeft w:val="0"/>
          <w:marRight w:val="0"/>
          <w:marTop w:val="0"/>
          <w:marBottom w:val="0"/>
          <w:divBdr>
            <w:top w:val="none" w:sz="0" w:space="0" w:color="auto"/>
            <w:left w:val="none" w:sz="0" w:space="0" w:color="auto"/>
            <w:bottom w:val="none" w:sz="0" w:space="0" w:color="auto"/>
            <w:right w:val="none" w:sz="0" w:space="0" w:color="auto"/>
          </w:divBdr>
        </w:div>
        <w:div w:id="2129859359">
          <w:marLeft w:val="0"/>
          <w:marRight w:val="0"/>
          <w:marTop w:val="0"/>
          <w:marBottom w:val="0"/>
          <w:divBdr>
            <w:top w:val="none" w:sz="0" w:space="0" w:color="auto"/>
            <w:left w:val="none" w:sz="0" w:space="0" w:color="auto"/>
            <w:bottom w:val="none" w:sz="0" w:space="0" w:color="auto"/>
            <w:right w:val="none" w:sz="0" w:space="0" w:color="auto"/>
          </w:divBdr>
        </w:div>
        <w:div w:id="121308836">
          <w:marLeft w:val="0"/>
          <w:marRight w:val="0"/>
          <w:marTop w:val="0"/>
          <w:marBottom w:val="0"/>
          <w:divBdr>
            <w:top w:val="none" w:sz="0" w:space="0" w:color="auto"/>
            <w:left w:val="none" w:sz="0" w:space="0" w:color="auto"/>
            <w:bottom w:val="none" w:sz="0" w:space="0" w:color="auto"/>
            <w:right w:val="none" w:sz="0" w:space="0" w:color="auto"/>
          </w:divBdr>
        </w:div>
        <w:div w:id="1264726321">
          <w:marLeft w:val="0"/>
          <w:marRight w:val="0"/>
          <w:marTop w:val="0"/>
          <w:marBottom w:val="0"/>
          <w:divBdr>
            <w:top w:val="none" w:sz="0" w:space="0" w:color="auto"/>
            <w:left w:val="none" w:sz="0" w:space="0" w:color="auto"/>
            <w:bottom w:val="none" w:sz="0" w:space="0" w:color="auto"/>
            <w:right w:val="none" w:sz="0" w:space="0" w:color="auto"/>
          </w:divBdr>
        </w:div>
        <w:div w:id="815952984">
          <w:marLeft w:val="0"/>
          <w:marRight w:val="0"/>
          <w:marTop w:val="0"/>
          <w:marBottom w:val="0"/>
          <w:divBdr>
            <w:top w:val="none" w:sz="0" w:space="0" w:color="auto"/>
            <w:left w:val="none" w:sz="0" w:space="0" w:color="auto"/>
            <w:bottom w:val="none" w:sz="0" w:space="0" w:color="auto"/>
            <w:right w:val="none" w:sz="0" w:space="0" w:color="auto"/>
          </w:divBdr>
        </w:div>
        <w:div w:id="224150702">
          <w:marLeft w:val="0"/>
          <w:marRight w:val="0"/>
          <w:marTop w:val="0"/>
          <w:marBottom w:val="0"/>
          <w:divBdr>
            <w:top w:val="none" w:sz="0" w:space="0" w:color="auto"/>
            <w:left w:val="none" w:sz="0" w:space="0" w:color="auto"/>
            <w:bottom w:val="none" w:sz="0" w:space="0" w:color="auto"/>
            <w:right w:val="none" w:sz="0" w:space="0" w:color="auto"/>
          </w:divBdr>
        </w:div>
        <w:div w:id="1676569450">
          <w:marLeft w:val="0"/>
          <w:marRight w:val="0"/>
          <w:marTop w:val="0"/>
          <w:marBottom w:val="0"/>
          <w:divBdr>
            <w:top w:val="none" w:sz="0" w:space="0" w:color="auto"/>
            <w:left w:val="none" w:sz="0" w:space="0" w:color="auto"/>
            <w:bottom w:val="none" w:sz="0" w:space="0" w:color="auto"/>
            <w:right w:val="none" w:sz="0" w:space="0" w:color="auto"/>
          </w:divBdr>
        </w:div>
        <w:div w:id="1956717267">
          <w:marLeft w:val="0"/>
          <w:marRight w:val="0"/>
          <w:marTop w:val="0"/>
          <w:marBottom w:val="0"/>
          <w:divBdr>
            <w:top w:val="none" w:sz="0" w:space="0" w:color="auto"/>
            <w:left w:val="none" w:sz="0" w:space="0" w:color="auto"/>
            <w:bottom w:val="none" w:sz="0" w:space="0" w:color="auto"/>
            <w:right w:val="none" w:sz="0" w:space="0" w:color="auto"/>
          </w:divBdr>
        </w:div>
        <w:div w:id="251742646">
          <w:marLeft w:val="0"/>
          <w:marRight w:val="0"/>
          <w:marTop w:val="0"/>
          <w:marBottom w:val="0"/>
          <w:divBdr>
            <w:top w:val="none" w:sz="0" w:space="0" w:color="auto"/>
            <w:left w:val="none" w:sz="0" w:space="0" w:color="auto"/>
            <w:bottom w:val="none" w:sz="0" w:space="0" w:color="auto"/>
            <w:right w:val="none" w:sz="0" w:space="0" w:color="auto"/>
          </w:divBdr>
        </w:div>
        <w:div w:id="2053191572">
          <w:marLeft w:val="0"/>
          <w:marRight w:val="0"/>
          <w:marTop w:val="0"/>
          <w:marBottom w:val="0"/>
          <w:divBdr>
            <w:top w:val="none" w:sz="0" w:space="0" w:color="auto"/>
            <w:left w:val="none" w:sz="0" w:space="0" w:color="auto"/>
            <w:bottom w:val="none" w:sz="0" w:space="0" w:color="auto"/>
            <w:right w:val="none" w:sz="0" w:space="0" w:color="auto"/>
          </w:divBdr>
        </w:div>
        <w:div w:id="896861463">
          <w:marLeft w:val="0"/>
          <w:marRight w:val="0"/>
          <w:marTop w:val="0"/>
          <w:marBottom w:val="0"/>
          <w:divBdr>
            <w:top w:val="none" w:sz="0" w:space="0" w:color="auto"/>
            <w:left w:val="none" w:sz="0" w:space="0" w:color="auto"/>
            <w:bottom w:val="none" w:sz="0" w:space="0" w:color="auto"/>
            <w:right w:val="none" w:sz="0" w:space="0" w:color="auto"/>
          </w:divBdr>
        </w:div>
        <w:div w:id="1524518498">
          <w:marLeft w:val="0"/>
          <w:marRight w:val="0"/>
          <w:marTop w:val="0"/>
          <w:marBottom w:val="0"/>
          <w:divBdr>
            <w:top w:val="none" w:sz="0" w:space="0" w:color="auto"/>
            <w:left w:val="none" w:sz="0" w:space="0" w:color="auto"/>
            <w:bottom w:val="none" w:sz="0" w:space="0" w:color="auto"/>
            <w:right w:val="none" w:sz="0" w:space="0" w:color="auto"/>
          </w:divBdr>
        </w:div>
        <w:div w:id="795178653">
          <w:marLeft w:val="0"/>
          <w:marRight w:val="0"/>
          <w:marTop w:val="0"/>
          <w:marBottom w:val="0"/>
          <w:divBdr>
            <w:top w:val="none" w:sz="0" w:space="0" w:color="auto"/>
            <w:left w:val="none" w:sz="0" w:space="0" w:color="auto"/>
            <w:bottom w:val="none" w:sz="0" w:space="0" w:color="auto"/>
            <w:right w:val="none" w:sz="0" w:space="0" w:color="auto"/>
          </w:divBdr>
        </w:div>
        <w:div w:id="324937079">
          <w:marLeft w:val="0"/>
          <w:marRight w:val="0"/>
          <w:marTop w:val="0"/>
          <w:marBottom w:val="0"/>
          <w:divBdr>
            <w:top w:val="none" w:sz="0" w:space="0" w:color="auto"/>
            <w:left w:val="none" w:sz="0" w:space="0" w:color="auto"/>
            <w:bottom w:val="none" w:sz="0" w:space="0" w:color="auto"/>
            <w:right w:val="none" w:sz="0" w:space="0" w:color="auto"/>
          </w:divBdr>
        </w:div>
        <w:div w:id="1473405063">
          <w:marLeft w:val="0"/>
          <w:marRight w:val="0"/>
          <w:marTop w:val="0"/>
          <w:marBottom w:val="0"/>
          <w:divBdr>
            <w:top w:val="none" w:sz="0" w:space="0" w:color="auto"/>
            <w:left w:val="none" w:sz="0" w:space="0" w:color="auto"/>
            <w:bottom w:val="none" w:sz="0" w:space="0" w:color="auto"/>
            <w:right w:val="none" w:sz="0" w:space="0" w:color="auto"/>
          </w:divBdr>
        </w:div>
        <w:div w:id="965744864">
          <w:marLeft w:val="0"/>
          <w:marRight w:val="0"/>
          <w:marTop w:val="0"/>
          <w:marBottom w:val="0"/>
          <w:divBdr>
            <w:top w:val="none" w:sz="0" w:space="0" w:color="auto"/>
            <w:left w:val="none" w:sz="0" w:space="0" w:color="auto"/>
            <w:bottom w:val="none" w:sz="0" w:space="0" w:color="auto"/>
            <w:right w:val="none" w:sz="0" w:space="0" w:color="auto"/>
          </w:divBdr>
        </w:div>
        <w:div w:id="1486312484">
          <w:marLeft w:val="0"/>
          <w:marRight w:val="0"/>
          <w:marTop w:val="0"/>
          <w:marBottom w:val="0"/>
          <w:divBdr>
            <w:top w:val="none" w:sz="0" w:space="0" w:color="auto"/>
            <w:left w:val="none" w:sz="0" w:space="0" w:color="auto"/>
            <w:bottom w:val="none" w:sz="0" w:space="0" w:color="auto"/>
            <w:right w:val="none" w:sz="0" w:space="0" w:color="auto"/>
          </w:divBdr>
        </w:div>
        <w:div w:id="2090223972">
          <w:marLeft w:val="0"/>
          <w:marRight w:val="0"/>
          <w:marTop w:val="0"/>
          <w:marBottom w:val="0"/>
          <w:divBdr>
            <w:top w:val="none" w:sz="0" w:space="0" w:color="auto"/>
            <w:left w:val="none" w:sz="0" w:space="0" w:color="auto"/>
            <w:bottom w:val="none" w:sz="0" w:space="0" w:color="auto"/>
            <w:right w:val="none" w:sz="0" w:space="0" w:color="auto"/>
          </w:divBdr>
        </w:div>
        <w:div w:id="696199811">
          <w:marLeft w:val="0"/>
          <w:marRight w:val="0"/>
          <w:marTop w:val="0"/>
          <w:marBottom w:val="0"/>
          <w:divBdr>
            <w:top w:val="none" w:sz="0" w:space="0" w:color="auto"/>
            <w:left w:val="none" w:sz="0" w:space="0" w:color="auto"/>
            <w:bottom w:val="none" w:sz="0" w:space="0" w:color="auto"/>
            <w:right w:val="none" w:sz="0" w:space="0" w:color="auto"/>
          </w:divBdr>
        </w:div>
        <w:div w:id="1755469386">
          <w:marLeft w:val="0"/>
          <w:marRight w:val="0"/>
          <w:marTop w:val="0"/>
          <w:marBottom w:val="0"/>
          <w:divBdr>
            <w:top w:val="none" w:sz="0" w:space="0" w:color="auto"/>
            <w:left w:val="none" w:sz="0" w:space="0" w:color="auto"/>
            <w:bottom w:val="none" w:sz="0" w:space="0" w:color="auto"/>
            <w:right w:val="none" w:sz="0" w:space="0" w:color="auto"/>
          </w:divBdr>
        </w:div>
        <w:div w:id="1796480661">
          <w:marLeft w:val="0"/>
          <w:marRight w:val="0"/>
          <w:marTop w:val="0"/>
          <w:marBottom w:val="0"/>
          <w:divBdr>
            <w:top w:val="none" w:sz="0" w:space="0" w:color="auto"/>
            <w:left w:val="none" w:sz="0" w:space="0" w:color="auto"/>
            <w:bottom w:val="none" w:sz="0" w:space="0" w:color="auto"/>
            <w:right w:val="none" w:sz="0" w:space="0" w:color="auto"/>
          </w:divBdr>
        </w:div>
        <w:div w:id="1492403008">
          <w:marLeft w:val="0"/>
          <w:marRight w:val="0"/>
          <w:marTop w:val="0"/>
          <w:marBottom w:val="0"/>
          <w:divBdr>
            <w:top w:val="none" w:sz="0" w:space="0" w:color="auto"/>
            <w:left w:val="none" w:sz="0" w:space="0" w:color="auto"/>
            <w:bottom w:val="none" w:sz="0" w:space="0" w:color="auto"/>
            <w:right w:val="none" w:sz="0" w:space="0" w:color="auto"/>
          </w:divBdr>
        </w:div>
        <w:div w:id="401564712">
          <w:marLeft w:val="0"/>
          <w:marRight w:val="0"/>
          <w:marTop w:val="0"/>
          <w:marBottom w:val="0"/>
          <w:divBdr>
            <w:top w:val="none" w:sz="0" w:space="0" w:color="auto"/>
            <w:left w:val="none" w:sz="0" w:space="0" w:color="auto"/>
            <w:bottom w:val="none" w:sz="0" w:space="0" w:color="auto"/>
            <w:right w:val="none" w:sz="0" w:space="0" w:color="auto"/>
          </w:divBdr>
        </w:div>
        <w:div w:id="1817185546">
          <w:marLeft w:val="0"/>
          <w:marRight w:val="0"/>
          <w:marTop w:val="0"/>
          <w:marBottom w:val="0"/>
          <w:divBdr>
            <w:top w:val="none" w:sz="0" w:space="0" w:color="auto"/>
            <w:left w:val="none" w:sz="0" w:space="0" w:color="auto"/>
            <w:bottom w:val="none" w:sz="0" w:space="0" w:color="auto"/>
            <w:right w:val="none" w:sz="0" w:space="0" w:color="auto"/>
          </w:divBdr>
        </w:div>
        <w:div w:id="1404064814">
          <w:marLeft w:val="0"/>
          <w:marRight w:val="0"/>
          <w:marTop w:val="0"/>
          <w:marBottom w:val="0"/>
          <w:divBdr>
            <w:top w:val="none" w:sz="0" w:space="0" w:color="auto"/>
            <w:left w:val="none" w:sz="0" w:space="0" w:color="auto"/>
            <w:bottom w:val="none" w:sz="0" w:space="0" w:color="auto"/>
            <w:right w:val="none" w:sz="0" w:space="0" w:color="auto"/>
          </w:divBdr>
        </w:div>
        <w:div w:id="145972691">
          <w:marLeft w:val="0"/>
          <w:marRight w:val="0"/>
          <w:marTop w:val="0"/>
          <w:marBottom w:val="0"/>
          <w:divBdr>
            <w:top w:val="none" w:sz="0" w:space="0" w:color="auto"/>
            <w:left w:val="none" w:sz="0" w:space="0" w:color="auto"/>
            <w:bottom w:val="none" w:sz="0" w:space="0" w:color="auto"/>
            <w:right w:val="none" w:sz="0" w:space="0" w:color="auto"/>
          </w:divBdr>
        </w:div>
        <w:div w:id="2100322098">
          <w:marLeft w:val="0"/>
          <w:marRight w:val="0"/>
          <w:marTop w:val="0"/>
          <w:marBottom w:val="0"/>
          <w:divBdr>
            <w:top w:val="none" w:sz="0" w:space="0" w:color="auto"/>
            <w:left w:val="none" w:sz="0" w:space="0" w:color="auto"/>
            <w:bottom w:val="none" w:sz="0" w:space="0" w:color="auto"/>
            <w:right w:val="none" w:sz="0" w:space="0" w:color="auto"/>
          </w:divBdr>
        </w:div>
        <w:div w:id="371543330">
          <w:marLeft w:val="0"/>
          <w:marRight w:val="0"/>
          <w:marTop w:val="0"/>
          <w:marBottom w:val="0"/>
          <w:divBdr>
            <w:top w:val="none" w:sz="0" w:space="0" w:color="auto"/>
            <w:left w:val="none" w:sz="0" w:space="0" w:color="auto"/>
            <w:bottom w:val="none" w:sz="0" w:space="0" w:color="auto"/>
            <w:right w:val="none" w:sz="0" w:space="0" w:color="auto"/>
          </w:divBdr>
        </w:div>
        <w:div w:id="1054542755">
          <w:marLeft w:val="0"/>
          <w:marRight w:val="0"/>
          <w:marTop w:val="0"/>
          <w:marBottom w:val="0"/>
          <w:divBdr>
            <w:top w:val="none" w:sz="0" w:space="0" w:color="auto"/>
            <w:left w:val="none" w:sz="0" w:space="0" w:color="auto"/>
            <w:bottom w:val="none" w:sz="0" w:space="0" w:color="auto"/>
            <w:right w:val="none" w:sz="0" w:space="0" w:color="auto"/>
          </w:divBdr>
        </w:div>
        <w:div w:id="1712654675">
          <w:marLeft w:val="0"/>
          <w:marRight w:val="0"/>
          <w:marTop w:val="0"/>
          <w:marBottom w:val="0"/>
          <w:divBdr>
            <w:top w:val="none" w:sz="0" w:space="0" w:color="auto"/>
            <w:left w:val="none" w:sz="0" w:space="0" w:color="auto"/>
            <w:bottom w:val="none" w:sz="0" w:space="0" w:color="auto"/>
            <w:right w:val="none" w:sz="0" w:space="0" w:color="auto"/>
          </w:divBdr>
        </w:div>
        <w:div w:id="898056230">
          <w:marLeft w:val="0"/>
          <w:marRight w:val="0"/>
          <w:marTop w:val="0"/>
          <w:marBottom w:val="0"/>
          <w:divBdr>
            <w:top w:val="none" w:sz="0" w:space="0" w:color="auto"/>
            <w:left w:val="none" w:sz="0" w:space="0" w:color="auto"/>
            <w:bottom w:val="none" w:sz="0" w:space="0" w:color="auto"/>
            <w:right w:val="none" w:sz="0" w:space="0" w:color="auto"/>
          </w:divBdr>
        </w:div>
        <w:div w:id="433021711">
          <w:marLeft w:val="0"/>
          <w:marRight w:val="0"/>
          <w:marTop w:val="0"/>
          <w:marBottom w:val="0"/>
          <w:divBdr>
            <w:top w:val="none" w:sz="0" w:space="0" w:color="auto"/>
            <w:left w:val="none" w:sz="0" w:space="0" w:color="auto"/>
            <w:bottom w:val="none" w:sz="0" w:space="0" w:color="auto"/>
            <w:right w:val="none" w:sz="0" w:space="0" w:color="auto"/>
          </w:divBdr>
        </w:div>
        <w:div w:id="1786532696">
          <w:marLeft w:val="0"/>
          <w:marRight w:val="0"/>
          <w:marTop w:val="0"/>
          <w:marBottom w:val="0"/>
          <w:divBdr>
            <w:top w:val="none" w:sz="0" w:space="0" w:color="auto"/>
            <w:left w:val="none" w:sz="0" w:space="0" w:color="auto"/>
            <w:bottom w:val="none" w:sz="0" w:space="0" w:color="auto"/>
            <w:right w:val="none" w:sz="0" w:space="0" w:color="auto"/>
          </w:divBdr>
        </w:div>
        <w:div w:id="1849177879">
          <w:marLeft w:val="0"/>
          <w:marRight w:val="0"/>
          <w:marTop w:val="0"/>
          <w:marBottom w:val="0"/>
          <w:divBdr>
            <w:top w:val="none" w:sz="0" w:space="0" w:color="auto"/>
            <w:left w:val="none" w:sz="0" w:space="0" w:color="auto"/>
            <w:bottom w:val="none" w:sz="0" w:space="0" w:color="auto"/>
            <w:right w:val="none" w:sz="0" w:space="0" w:color="auto"/>
          </w:divBdr>
        </w:div>
        <w:div w:id="173613380">
          <w:marLeft w:val="0"/>
          <w:marRight w:val="0"/>
          <w:marTop w:val="0"/>
          <w:marBottom w:val="0"/>
          <w:divBdr>
            <w:top w:val="none" w:sz="0" w:space="0" w:color="auto"/>
            <w:left w:val="none" w:sz="0" w:space="0" w:color="auto"/>
            <w:bottom w:val="none" w:sz="0" w:space="0" w:color="auto"/>
            <w:right w:val="none" w:sz="0" w:space="0" w:color="auto"/>
          </w:divBdr>
        </w:div>
        <w:div w:id="1007292862">
          <w:marLeft w:val="0"/>
          <w:marRight w:val="0"/>
          <w:marTop w:val="0"/>
          <w:marBottom w:val="0"/>
          <w:divBdr>
            <w:top w:val="none" w:sz="0" w:space="0" w:color="auto"/>
            <w:left w:val="none" w:sz="0" w:space="0" w:color="auto"/>
            <w:bottom w:val="none" w:sz="0" w:space="0" w:color="auto"/>
            <w:right w:val="none" w:sz="0" w:space="0" w:color="auto"/>
          </w:divBdr>
        </w:div>
        <w:div w:id="1117718124">
          <w:marLeft w:val="0"/>
          <w:marRight w:val="0"/>
          <w:marTop w:val="0"/>
          <w:marBottom w:val="0"/>
          <w:divBdr>
            <w:top w:val="none" w:sz="0" w:space="0" w:color="auto"/>
            <w:left w:val="none" w:sz="0" w:space="0" w:color="auto"/>
            <w:bottom w:val="none" w:sz="0" w:space="0" w:color="auto"/>
            <w:right w:val="none" w:sz="0" w:space="0" w:color="auto"/>
          </w:divBdr>
        </w:div>
        <w:div w:id="1880629166">
          <w:marLeft w:val="0"/>
          <w:marRight w:val="0"/>
          <w:marTop w:val="0"/>
          <w:marBottom w:val="0"/>
          <w:divBdr>
            <w:top w:val="none" w:sz="0" w:space="0" w:color="auto"/>
            <w:left w:val="none" w:sz="0" w:space="0" w:color="auto"/>
            <w:bottom w:val="none" w:sz="0" w:space="0" w:color="auto"/>
            <w:right w:val="none" w:sz="0" w:space="0" w:color="auto"/>
          </w:divBdr>
        </w:div>
        <w:div w:id="1951427702">
          <w:marLeft w:val="0"/>
          <w:marRight w:val="0"/>
          <w:marTop w:val="0"/>
          <w:marBottom w:val="0"/>
          <w:divBdr>
            <w:top w:val="none" w:sz="0" w:space="0" w:color="auto"/>
            <w:left w:val="none" w:sz="0" w:space="0" w:color="auto"/>
            <w:bottom w:val="none" w:sz="0" w:space="0" w:color="auto"/>
            <w:right w:val="none" w:sz="0" w:space="0" w:color="auto"/>
          </w:divBdr>
        </w:div>
        <w:div w:id="57672357">
          <w:marLeft w:val="0"/>
          <w:marRight w:val="0"/>
          <w:marTop w:val="0"/>
          <w:marBottom w:val="0"/>
          <w:divBdr>
            <w:top w:val="none" w:sz="0" w:space="0" w:color="auto"/>
            <w:left w:val="none" w:sz="0" w:space="0" w:color="auto"/>
            <w:bottom w:val="none" w:sz="0" w:space="0" w:color="auto"/>
            <w:right w:val="none" w:sz="0" w:space="0" w:color="auto"/>
          </w:divBdr>
        </w:div>
        <w:div w:id="1925676150">
          <w:marLeft w:val="0"/>
          <w:marRight w:val="0"/>
          <w:marTop w:val="0"/>
          <w:marBottom w:val="0"/>
          <w:divBdr>
            <w:top w:val="none" w:sz="0" w:space="0" w:color="auto"/>
            <w:left w:val="none" w:sz="0" w:space="0" w:color="auto"/>
            <w:bottom w:val="none" w:sz="0" w:space="0" w:color="auto"/>
            <w:right w:val="none" w:sz="0" w:space="0" w:color="auto"/>
          </w:divBdr>
        </w:div>
        <w:div w:id="2041205787">
          <w:marLeft w:val="0"/>
          <w:marRight w:val="0"/>
          <w:marTop w:val="0"/>
          <w:marBottom w:val="0"/>
          <w:divBdr>
            <w:top w:val="none" w:sz="0" w:space="0" w:color="auto"/>
            <w:left w:val="none" w:sz="0" w:space="0" w:color="auto"/>
            <w:bottom w:val="none" w:sz="0" w:space="0" w:color="auto"/>
            <w:right w:val="none" w:sz="0" w:space="0" w:color="auto"/>
          </w:divBdr>
        </w:div>
        <w:div w:id="839584768">
          <w:marLeft w:val="0"/>
          <w:marRight w:val="0"/>
          <w:marTop w:val="0"/>
          <w:marBottom w:val="0"/>
          <w:divBdr>
            <w:top w:val="none" w:sz="0" w:space="0" w:color="auto"/>
            <w:left w:val="none" w:sz="0" w:space="0" w:color="auto"/>
            <w:bottom w:val="none" w:sz="0" w:space="0" w:color="auto"/>
            <w:right w:val="none" w:sz="0" w:space="0" w:color="auto"/>
          </w:divBdr>
        </w:div>
        <w:div w:id="1691563627">
          <w:marLeft w:val="0"/>
          <w:marRight w:val="0"/>
          <w:marTop w:val="0"/>
          <w:marBottom w:val="0"/>
          <w:divBdr>
            <w:top w:val="none" w:sz="0" w:space="0" w:color="auto"/>
            <w:left w:val="none" w:sz="0" w:space="0" w:color="auto"/>
            <w:bottom w:val="none" w:sz="0" w:space="0" w:color="auto"/>
            <w:right w:val="none" w:sz="0" w:space="0" w:color="auto"/>
          </w:divBdr>
        </w:div>
        <w:div w:id="800423440">
          <w:marLeft w:val="0"/>
          <w:marRight w:val="0"/>
          <w:marTop w:val="0"/>
          <w:marBottom w:val="0"/>
          <w:divBdr>
            <w:top w:val="none" w:sz="0" w:space="0" w:color="auto"/>
            <w:left w:val="none" w:sz="0" w:space="0" w:color="auto"/>
            <w:bottom w:val="none" w:sz="0" w:space="0" w:color="auto"/>
            <w:right w:val="none" w:sz="0" w:space="0" w:color="auto"/>
          </w:divBdr>
        </w:div>
        <w:div w:id="1676567105">
          <w:marLeft w:val="0"/>
          <w:marRight w:val="0"/>
          <w:marTop w:val="0"/>
          <w:marBottom w:val="0"/>
          <w:divBdr>
            <w:top w:val="none" w:sz="0" w:space="0" w:color="auto"/>
            <w:left w:val="none" w:sz="0" w:space="0" w:color="auto"/>
            <w:bottom w:val="none" w:sz="0" w:space="0" w:color="auto"/>
            <w:right w:val="none" w:sz="0" w:space="0" w:color="auto"/>
          </w:divBdr>
        </w:div>
        <w:div w:id="119881693">
          <w:marLeft w:val="0"/>
          <w:marRight w:val="0"/>
          <w:marTop w:val="0"/>
          <w:marBottom w:val="0"/>
          <w:divBdr>
            <w:top w:val="none" w:sz="0" w:space="0" w:color="auto"/>
            <w:left w:val="none" w:sz="0" w:space="0" w:color="auto"/>
            <w:bottom w:val="none" w:sz="0" w:space="0" w:color="auto"/>
            <w:right w:val="none" w:sz="0" w:space="0" w:color="auto"/>
          </w:divBdr>
        </w:div>
        <w:div w:id="763574347">
          <w:marLeft w:val="0"/>
          <w:marRight w:val="0"/>
          <w:marTop w:val="0"/>
          <w:marBottom w:val="0"/>
          <w:divBdr>
            <w:top w:val="none" w:sz="0" w:space="0" w:color="auto"/>
            <w:left w:val="none" w:sz="0" w:space="0" w:color="auto"/>
            <w:bottom w:val="none" w:sz="0" w:space="0" w:color="auto"/>
            <w:right w:val="none" w:sz="0" w:space="0" w:color="auto"/>
          </w:divBdr>
        </w:div>
        <w:div w:id="473957156">
          <w:marLeft w:val="0"/>
          <w:marRight w:val="0"/>
          <w:marTop w:val="0"/>
          <w:marBottom w:val="0"/>
          <w:divBdr>
            <w:top w:val="none" w:sz="0" w:space="0" w:color="auto"/>
            <w:left w:val="none" w:sz="0" w:space="0" w:color="auto"/>
            <w:bottom w:val="none" w:sz="0" w:space="0" w:color="auto"/>
            <w:right w:val="none" w:sz="0" w:space="0" w:color="auto"/>
          </w:divBdr>
        </w:div>
        <w:div w:id="1980961952">
          <w:marLeft w:val="0"/>
          <w:marRight w:val="0"/>
          <w:marTop w:val="0"/>
          <w:marBottom w:val="0"/>
          <w:divBdr>
            <w:top w:val="none" w:sz="0" w:space="0" w:color="auto"/>
            <w:left w:val="none" w:sz="0" w:space="0" w:color="auto"/>
            <w:bottom w:val="none" w:sz="0" w:space="0" w:color="auto"/>
            <w:right w:val="none" w:sz="0" w:space="0" w:color="auto"/>
          </w:divBdr>
        </w:div>
        <w:div w:id="1567260440">
          <w:marLeft w:val="0"/>
          <w:marRight w:val="0"/>
          <w:marTop w:val="0"/>
          <w:marBottom w:val="0"/>
          <w:divBdr>
            <w:top w:val="none" w:sz="0" w:space="0" w:color="auto"/>
            <w:left w:val="none" w:sz="0" w:space="0" w:color="auto"/>
            <w:bottom w:val="none" w:sz="0" w:space="0" w:color="auto"/>
            <w:right w:val="none" w:sz="0" w:space="0" w:color="auto"/>
          </w:divBdr>
        </w:div>
        <w:div w:id="2011911917">
          <w:marLeft w:val="0"/>
          <w:marRight w:val="0"/>
          <w:marTop w:val="0"/>
          <w:marBottom w:val="0"/>
          <w:divBdr>
            <w:top w:val="none" w:sz="0" w:space="0" w:color="auto"/>
            <w:left w:val="none" w:sz="0" w:space="0" w:color="auto"/>
            <w:bottom w:val="none" w:sz="0" w:space="0" w:color="auto"/>
            <w:right w:val="none" w:sz="0" w:space="0" w:color="auto"/>
          </w:divBdr>
        </w:div>
        <w:div w:id="1408259327">
          <w:marLeft w:val="0"/>
          <w:marRight w:val="0"/>
          <w:marTop w:val="0"/>
          <w:marBottom w:val="0"/>
          <w:divBdr>
            <w:top w:val="none" w:sz="0" w:space="0" w:color="auto"/>
            <w:left w:val="none" w:sz="0" w:space="0" w:color="auto"/>
            <w:bottom w:val="none" w:sz="0" w:space="0" w:color="auto"/>
            <w:right w:val="none" w:sz="0" w:space="0" w:color="auto"/>
          </w:divBdr>
        </w:div>
        <w:div w:id="1766345417">
          <w:marLeft w:val="0"/>
          <w:marRight w:val="0"/>
          <w:marTop w:val="0"/>
          <w:marBottom w:val="0"/>
          <w:divBdr>
            <w:top w:val="none" w:sz="0" w:space="0" w:color="auto"/>
            <w:left w:val="none" w:sz="0" w:space="0" w:color="auto"/>
            <w:bottom w:val="none" w:sz="0" w:space="0" w:color="auto"/>
            <w:right w:val="none" w:sz="0" w:space="0" w:color="auto"/>
          </w:divBdr>
        </w:div>
        <w:div w:id="544875858">
          <w:marLeft w:val="0"/>
          <w:marRight w:val="0"/>
          <w:marTop w:val="0"/>
          <w:marBottom w:val="0"/>
          <w:divBdr>
            <w:top w:val="none" w:sz="0" w:space="0" w:color="auto"/>
            <w:left w:val="none" w:sz="0" w:space="0" w:color="auto"/>
            <w:bottom w:val="none" w:sz="0" w:space="0" w:color="auto"/>
            <w:right w:val="none" w:sz="0" w:space="0" w:color="auto"/>
          </w:divBdr>
        </w:div>
        <w:div w:id="1383946882">
          <w:marLeft w:val="0"/>
          <w:marRight w:val="0"/>
          <w:marTop w:val="0"/>
          <w:marBottom w:val="0"/>
          <w:divBdr>
            <w:top w:val="none" w:sz="0" w:space="0" w:color="auto"/>
            <w:left w:val="none" w:sz="0" w:space="0" w:color="auto"/>
            <w:bottom w:val="none" w:sz="0" w:space="0" w:color="auto"/>
            <w:right w:val="none" w:sz="0" w:space="0" w:color="auto"/>
          </w:divBdr>
        </w:div>
        <w:div w:id="1473399562">
          <w:marLeft w:val="0"/>
          <w:marRight w:val="0"/>
          <w:marTop w:val="0"/>
          <w:marBottom w:val="0"/>
          <w:divBdr>
            <w:top w:val="none" w:sz="0" w:space="0" w:color="auto"/>
            <w:left w:val="none" w:sz="0" w:space="0" w:color="auto"/>
            <w:bottom w:val="none" w:sz="0" w:space="0" w:color="auto"/>
            <w:right w:val="none" w:sz="0" w:space="0" w:color="auto"/>
          </w:divBdr>
        </w:div>
        <w:div w:id="1399280469">
          <w:marLeft w:val="0"/>
          <w:marRight w:val="0"/>
          <w:marTop w:val="0"/>
          <w:marBottom w:val="0"/>
          <w:divBdr>
            <w:top w:val="none" w:sz="0" w:space="0" w:color="auto"/>
            <w:left w:val="none" w:sz="0" w:space="0" w:color="auto"/>
            <w:bottom w:val="none" w:sz="0" w:space="0" w:color="auto"/>
            <w:right w:val="none" w:sz="0" w:space="0" w:color="auto"/>
          </w:divBdr>
        </w:div>
        <w:div w:id="297226468">
          <w:marLeft w:val="0"/>
          <w:marRight w:val="0"/>
          <w:marTop w:val="0"/>
          <w:marBottom w:val="0"/>
          <w:divBdr>
            <w:top w:val="none" w:sz="0" w:space="0" w:color="auto"/>
            <w:left w:val="none" w:sz="0" w:space="0" w:color="auto"/>
            <w:bottom w:val="none" w:sz="0" w:space="0" w:color="auto"/>
            <w:right w:val="none" w:sz="0" w:space="0" w:color="auto"/>
          </w:divBdr>
        </w:div>
        <w:div w:id="1296326058">
          <w:marLeft w:val="0"/>
          <w:marRight w:val="0"/>
          <w:marTop w:val="0"/>
          <w:marBottom w:val="0"/>
          <w:divBdr>
            <w:top w:val="none" w:sz="0" w:space="0" w:color="auto"/>
            <w:left w:val="none" w:sz="0" w:space="0" w:color="auto"/>
            <w:bottom w:val="none" w:sz="0" w:space="0" w:color="auto"/>
            <w:right w:val="none" w:sz="0" w:space="0" w:color="auto"/>
          </w:divBdr>
        </w:div>
        <w:div w:id="1452673251">
          <w:marLeft w:val="0"/>
          <w:marRight w:val="0"/>
          <w:marTop w:val="0"/>
          <w:marBottom w:val="0"/>
          <w:divBdr>
            <w:top w:val="none" w:sz="0" w:space="0" w:color="auto"/>
            <w:left w:val="none" w:sz="0" w:space="0" w:color="auto"/>
            <w:bottom w:val="none" w:sz="0" w:space="0" w:color="auto"/>
            <w:right w:val="none" w:sz="0" w:space="0" w:color="auto"/>
          </w:divBdr>
        </w:div>
        <w:div w:id="15545822">
          <w:marLeft w:val="0"/>
          <w:marRight w:val="0"/>
          <w:marTop w:val="0"/>
          <w:marBottom w:val="0"/>
          <w:divBdr>
            <w:top w:val="none" w:sz="0" w:space="0" w:color="auto"/>
            <w:left w:val="none" w:sz="0" w:space="0" w:color="auto"/>
            <w:bottom w:val="none" w:sz="0" w:space="0" w:color="auto"/>
            <w:right w:val="none" w:sz="0" w:space="0" w:color="auto"/>
          </w:divBdr>
        </w:div>
        <w:div w:id="770441701">
          <w:marLeft w:val="0"/>
          <w:marRight w:val="0"/>
          <w:marTop w:val="0"/>
          <w:marBottom w:val="0"/>
          <w:divBdr>
            <w:top w:val="none" w:sz="0" w:space="0" w:color="auto"/>
            <w:left w:val="none" w:sz="0" w:space="0" w:color="auto"/>
            <w:bottom w:val="none" w:sz="0" w:space="0" w:color="auto"/>
            <w:right w:val="none" w:sz="0" w:space="0" w:color="auto"/>
          </w:divBdr>
        </w:div>
        <w:div w:id="1067264271">
          <w:marLeft w:val="0"/>
          <w:marRight w:val="0"/>
          <w:marTop w:val="0"/>
          <w:marBottom w:val="0"/>
          <w:divBdr>
            <w:top w:val="none" w:sz="0" w:space="0" w:color="auto"/>
            <w:left w:val="none" w:sz="0" w:space="0" w:color="auto"/>
            <w:bottom w:val="none" w:sz="0" w:space="0" w:color="auto"/>
            <w:right w:val="none" w:sz="0" w:space="0" w:color="auto"/>
          </w:divBdr>
        </w:div>
        <w:div w:id="710036440">
          <w:marLeft w:val="0"/>
          <w:marRight w:val="0"/>
          <w:marTop w:val="0"/>
          <w:marBottom w:val="0"/>
          <w:divBdr>
            <w:top w:val="none" w:sz="0" w:space="0" w:color="auto"/>
            <w:left w:val="none" w:sz="0" w:space="0" w:color="auto"/>
            <w:bottom w:val="none" w:sz="0" w:space="0" w:color="auto"/>
            <w:right w:val="none" w:sz="0" w:space="0" w:color="auto"/>
          </w:divBdr>
        </w:div>
        <w:div w:id="1298683814">
          <w:marLeft w:val="0"/>
          <w:marRight w:val="0"/>
          <w:marTop w:val="0"/>
          <w:marBottom w:val="0"/>
          <w:divBdr>
            <w:top w:val="none" w:sz="0" w:space="0" w:color="auto"/>
            <w:left w:val="none" w:sz="0" w:space="0" w:color="auto"/>
            <w:bottom w:val="none" w:sz="0" w:space="0" w:color="auto"/>
            <w:right w:val="none" w:sz="0" w:space="0" w:color="auto"/>
          </w:divBdr>
        </w:div>
        <w:div w:id="796295115">
          <w:marLeft w:val="0"/>
          <w:marRight w:val="0"/>
          <w:marTop w:val="0"/>
          <w:marBottom w:val="0"/>
          <w:divBdr>
            <w:top w:val="none" w:sz="0" w:space="0" w:color="auto"/>
            <w:left w:val="none" w:sz="0" w:space="0" w:color="auto"/>
            <w:bottom w:val="none" w:sz="0" w:space="0" w:color="auto"/>
            <w:right w:val="none" w:sz="0" w:space="0" w:color="auto"/>
          </w:divBdr>
        </w:div>
        <w:div w:id="1230113722">
          <w:marLeft w:val="0"/>
          <w:marRight w:val="0"/>
          <w:marTop w:val="0"/>
          <w:marBottom w:val="0"/>
          <w:divBdr>
            <w:top w:val="none" w:sz="0" w:space="0" w:color="auto"/>
            <w:left w:val="none" w:sz="0" w:space="0" w:color="auto"/>
            <w:bottom w:val="none" w:sz="0" w:space="0" w:color="auto"/>
            <w:right w:val="none" w:sz="0" w:space="0" w:color="auto"/>
          </w:divBdr>
        </w:div>
        <w:div w:id="1915814099">
          <w:marLeft w:val="0"/>
          <w:marRight w:val="0"/>
          <w:marTop w:val="0"/>
          <w:marBottom w:val="0"/>
          <w:divBdr>
            <w:top w:val="none" w:sz="0" w:space="0" w:color="auto"/>
            <w:left w:val="none" w:sz="0" w:space="0" w:color="auto"/>
            <w:bottom w:val="none" w:sz="0" w:space="0" w:color="auto"/>
            <w:right w:val="none" w:sz="0" w:space="0" w:color="auto"/>
          </w:divBdr>
        </w:div>
        <w:div w:id="622227213">
          <w:marLeft w:val="0"/>
          <w:marRight w:val="0"/>
          <w:marTop w:val="0"/>
          <w:marBottom w:val="0"/>
          <w:divBdr>
            <w:top w:val="none" w:sz="0" w:space="0" w:color="auto"/>
            <w:left w:val="none" w:sz="0" w:space="0" w:color="auto"/>
            <w:bottom w:val="none" w:sz="0" w:space="0" w:color="auto"/>
            <w:right w:val="none" w:sz="0" w:space="0" w:color="auto"/>
          </w:divBdr>
        </w:div>
        <w:div w:id="2029598358">
          <w:marLeft w:val="0"/>
          <w:marRight w:val="0"/>
          <w:marTop w:val="0"/>
          <w:marBottom w:val="0"/>
          <w:divBdr>
            <w:top w:val="none" w:sz="0" w:space="0" w:color="auto"/>
            <w:left w:val="none" w:sz="0" w:space="0" w:color="auto"/>
            <w:bottom w:val="none" w:sz="0" w:space="0" w:color="auto"/>
            <w:right w:val="none" w:sz="0" w:space="0" w:color="auto"/>
          </w:divBdr>
        </w:div>
        <w:div w:id="920531312">
          <w:marLeft w:val="0"/>
          <w:marRight w:val="0"/>
          <w:marTop w:val="0"/>
          <w:marBottom w:val="0"/>
          <w:divBdr>
            <w:top w:val="none" w:sz="0" w:space="0" w:color="auto"/>
            <w:left w:val="none" w:sz="0" w:space="0" w:color="auto"/>
            <w:bottom w:val="none" w:sz="0" w:space="0" w:color="auto"/>
            <w:right w:val="none" w:sz="0" w:space="0" w:color="auto"/>
          </w:divBdr>
        </w:div>
        <w:div w:id="793910773">
          <w:marLeft w:val="0"/>
          <w:marRight w:val="0"/>
          <w:marTop w:val="0"/>
          <w:marBottom w:val="0"/>
          <w:divBdr>
            <w:top w:val="none" w:sz="0" w:space="0" w:color="auto"/>
            <w:left w:val="none" w:sz="0" w:space="0" w:color="auto"/>
            <w:bottom w:val="none" w:sz="0" w:space="0" w:color="auto"/>
            <w:right w:val="none" w:sz="0" w:space="0" w:color="auto"/>
          </w:divBdr>
        </w:div>
        <w:div w:id="1324428329">
          <w:marLeft w:val="0"/>
          <w:marRight w:val="0"/>
          <w:marTop w:val="0"/>
          <w:marBottom w:val="0"/>
          <w:divBdr>
            <w:top w:val="none" w:sz="0" w:space="0" w:color="auto"/>
            <w:left w:val="none" w:sz="0" w:space="0" w:color="auto"/>
            <w:bottom w:val="none" w:sz="0" w:space="0" w:color="auto"/>
            <w:right w:val="none" w:sz="0" w:space="0" w:color="auto"/>
          </w:divBdr>
        </w:div>
        <w:div w:id="744693781">
          <w:marLeft w:val="0"/>
          <w:marRight w:val="0"/>
          <w:marTop w:val="0"/>
          <w:marBottom w:val="0"/>
          <w:divBdr>
            <w:top w:val="none" w:sz="0" w:space="0" w:color="auto"/>
            <w:left w:val="none" w:sz="0" w:space="0" w:color="auto"/>
            <w:bottom w:val="none" w:sz="0" w:space="0" w:color="auto"/>
            <w:right w:val="none" w:sz="0" w:space="0" w:color="auto"/>
          </w:divBdr>
        </w:div>
        <w:div w:id="1431899714">
          <w:marLeft w:val="0"/>
          <w:marRight w:val="0"/>
          <w:marTop w:val="0"/>
          <w:marBottom w:val="0"/>
          <w:divBdr>
            <w:top w:val="none" w:sz="0" w:space="0" w:color="auto"/>
            <w:left w:val="none" w:sz="0" w:space="0" w:color="auto"/>
            <w:bottom w:val="none" w:sz="0" w:space="0" w:color="auto"/>
            <w:right w:val="none" w:sz="0" w:space="0" w:color="auto"/>
          </w:divBdr>
        </w:div>
        <w:div w:id="51273201">
          <w:marLeft w:val="0"/>
          <w:marRight w:val="0"/>
          <w:marTop w:val="0"/>
          <w:marBottom w:val="0"/>
          <w:divBdr>
            <w:top w:val="none" w:sz="0" w:space="0" w:color="auto"/>
            <w:left w:val="none" w:sz="0" w:space="0" w:color="auto"/>
            <w:bottom w:val="none" w:sz="0" w:space="0" w:color="auto"/>
            <w:right w:val="none" w:sz="0" w:space="0" w:color="auto"/>
          </w:divBdr>
        </w:div>
        <w:div w:id="233592791">
          <w:marLeft w:val="0"/>
          <w:marRight w:val="0"/>
          <w:marTop w:val="0"/>
          <w:marBottom w:val="0"/>
          <w:divBdr>
            <w:top w:val="none" w:sz="0" w:space="0" w:color="auto"/>
            <w:left w:val="none" w:sz="0" w:space="0" w:color="auto"/>
            <w:bottom w:val="none" w:sz="0" w:space="0" w:color="auto"/>
            <w:right w:val="none" w:sz="0" w:space="0" w:color="auto"/>
          </w:divBdr>
        </w:div>
        <w:div w:id="1977644319">
          <w:marLeft w:val="0"/>
          <w:marRight w:val="0"/>
          <w:marTop w:val="0"/>
          <w:marBottom w:val="0"/>
          <w:divBdr>
            <w:top w:val="none" w:sz="0" w:space="0" w:color="auto"/>
            <w:left w:val="none" w:sz="0" w:space="0" w:color="auto"/>
            <w:bottom w:val="none" w:sz="0" w:space="0" w:color="auto"/>
            <w:right w:val="none" w:sz="0" w:space="0" w:color="auto"/>
          </w:divBdr>
        </w:div>
        <w:div w:id="1543251699">
          <w:marLeft w:val="0"/>
          <w:marRight w:val="0"/>
          <w:marTop w:val="0"/>
          <w:marBottom w:val="0"/>
          <w:divBdr>
            <w:top w:val="none" w:sz="0" w:space="0" w:color="auto"/>
            <w:left w:val="none" w:sz="0" w:space="0" w:color="auto"/>
            <w:bottom w:val="none" w:sz="0" w:space="0" w:color="auto"/>
            <w:right w:val="none" w:sz="0" w:space="0" w:color="auto"/>
          </w:divBdr>
        </w:div>
        <w:div w:id="1035614112">
          <w:marLeft w:val="0"/>
          <w:marRight w:val="0"/>
          <w:marTop w:val="0"/>
          <w:marBottom w:val="0"/>
          <w:divBdr>
            <w:top w:val="none" w:sz="0" w:space="0" w:color="auto"/>
            <w:left w:val="none" w:sz="0" w:space="0" w:color="auto"/>
            <w:bottom w:val="none" w:sz="0" w:space="0" w:color="auto"/>
            <w:right w:val="none" w:sz="0" w:space="0" w:color="auto"/>
          </w:divBdr>
        </w:div>
        <w:div w:id="330566170">
          <w:marLeft w:val="0"/>
          <w:marRight w:val="0"/>
          <w:marTop w:val="0"/>
          <w:marBottom w:val="0"/>
          <w:divBdr>
            <w:top w:val="none" w:sz="0" w:space="0" w:color="auto"/>
            <w:left w:val="none" w:sz="0" w:space="0" w:color="auto"/>
            <w:bottom w:val="none" w:sz="0" w:space="0" w:color="auto"/>
            <w:right w:val="none" w:sz="0" w:space="0" w:color="auto"/>
          </w:divBdr>
        </w:div>
        <w:div w:id="420761836">
          <w:marLeft w:val="0"/>
          <w:marRight w:val="0"/>
          <w:marTop w:val="0"/>
          <w:marBottom w:val="0"/>
          <w:divBdr>
            <w:top w:val="none" w:sz="0" w:space="0" w:color="auto"/>
            <w:left w:val="none" w:sz="0" w:space="0" w:color="auto"/>
            <w:bottom w:val="none" w:sz="0" w:space="0" w:color="auto"/>
            <w:right w:val="none" w:sz="0" w:space="0" w:color="auto"/>
          </w:divBdr>
        </w:div>
        <w:div w:id="533856283">
          <w:marLeft w:val="0"/>
          <w:marRight w:val="0"/>
          <w:marTop w:val="0"/>
          <w:marBottom w:val="0"/>
          <w:divBdr>
            <w:top w:val="none" w:sz="0" w:space="0" w:color="auto"/>
            <w:left w:val="none" w:sz="0" w:space="0" w:color="auto"/>
            <w:bottom w:val="none" w:sz="0" w:space="0" w:color="auto"/>
            <w:right w:val="none" w:sz="0" w:space="0" w:color="auto"/>
          </w:divBdr>
        </w:div>
        <w:div w:id="275136231">
          <w:marLeft w:val="0"/>
          <w:marRight w:val="0"/>
          <w:marTop w:val="0"/>
          <w:marBottom w:val="0"/>
          <w:divBdr>
            <w:top w:val="none" w:sz="0" w:space="0" w:color="auto"/>
            <w:left w:val="none" w:sz="0" w:space="0" w:color="auto"/>
            <w:bottom w:val="none" w:sz="0" w:space="0" w:color="auto"/>
            <w:right w:val="none" w:sz="0" w:space="0" w:color="auto"/>
          </w:divBdr>
        </w:div>
        <w:div w:id="1201286890">
          <w:marLeft w:val="0"/>
          <w:marRight w:val="0"/>
          <w:marTop w:val="0"/>
          <w:marBottom w:val="0"/>
          <w:divBdr>
            <w:top w:val="none" w:sz="0" w:space="0" w:color="auto"/>
            <w:left w:val="none" w:sz="0" w:space="0" w:color="auto"/>
            <w:bottom w:val="none" w:sz="0" w:space="0" w:color="auto"/>
            <w:right w:val="none" w:sz="0" w:space="0" w:color="auto"/>
          </w:divBdr>
        </w:div>
        <w:div w:id="1283921035">
          <w:marLeft w:val="0"/>
          <w:marRight w:val="0"/>
          <w:marTop w:val="0"/>
          <w:marBottom w:val="0"/>
          <w:divBdr>
            <w:top w:val="none" w:sz="0" w:space="0" w:color="auto"/>
            <w:left w:val="none" w:sz="0" w:space="0" w:color="auto"/>
            <w:bottom w:val="none" w:sz="0" w:space="0" w:color="auto"/>
            <w:right w:val="none" w:sz="0" w:space="0" w:color="auto"/>
          </w:divBdr>
        </w:div>
        <w:div w:id="381635299">
          <w:marLeft w:val="0"/>
          <w:marRight w:val="0"/>
          <w:marTop w:val="0"/>
          <w:marBottom w:val="0"/>
          <w:divBdr>
            <w:top w:val="none" w:sz="0" w:space="0" w:color="auto"/>
            <w:left w:val="none" w:sz="0" w:space="0" w:color="auto"/>
            <w:bottom w:val="none" w:sz="0" w:space="0" w:color="auto"/>
            <w:right w:val="none" w:sz="0" w:space="0" w:color="auto"/>
          </w:divBdr>
        </w:div>
        <w:div w:id="2041776139">
          <w:marLeft w:val="0"/>
          <w:marRight w:val="0"/>
          <w:marTop w:val="0"/>
          <w:marBottom w:val="0"/>
          <w:divBdr>
            <w:top w:val="none" w:sz="0" w:space="0" w:color="auto"/>
            <w:left w:val="none" w:sz="0" w:space="0" w:color="auto"/>
            <w:bottom w:val="none" w:sz="0" w:space="0" w:color="auto"/>
            <w:right w:val="none" w:sz="0" w:space="0" w:color="auto"/>
          </w:divBdr>
        </w:div>
        <w:div w:id="473987568">
          <w:marLeft w:val="0"/>
          <w:marRight w:val="0"/>
          <w:marTop w:val="0"/>
          <w:marBottom w:val="0"/>
          <w:divBdr>
            <w:top w:val="none" w:sz="0" w:space="0" w:color="auto"/>
            <w:left w:val="none" w:sz="0" w:space="0" w:color="auto"/>
            <w:bottom w:val="none" w:sz="0" w:space="0" w:color="auto"/>
            <w:right w:val="none" w:sz="0" w:space="0" w:color="auto"/>
          </w:divBdr>
        </w:div>
        <w:div w:id="269513806">
          <w:marLeft w:val="0"/>
          <w:marRight w:val="0"/>
          <w:marTop w:val="0"/>
          <w:marBottom w:val="0"/>
          <w:divBdr>
            <w:top w:val="none" w:sz="0" w:space="0" w:color="auto"/>
            <w:left w:val="none" w:sz="0" w:space="0" w:color="auto"/>
            <w:bottom w:val="none" w:sz="0" w:space="0" w:color="auto"/>
            <w:right w:val="none" w:sz="0" w:space="0" w:color="auto"/>
          </w:divBdr>
        </w:div>
        <w:div w:id="2026511921">
          <w:marLeft w:val="0"/>
          <w:marRight w:val="0"/>
          <w:marTop w:val="0"/>
          <w:marBottom w:val="0"/>
          <w:divBdr>
            <w:top w:val="none" w:sz="0" w:space="0" w:color="auto"/>
            <w:left w:val="none" w:sz="0" w:space="0" w:color="auto"/>
            <w:bottom w:val="none" w:sz="0" w:space="0" w:color="auto"/>
            <w:right w:val="none" w:sz="0" w:space="0" w:color="auto"/>
          </w:divBdr>
        </w:div>
        <w:div w:id="1373768403">
          <w:marLeft w:val="0"/>
          <w:marRight w:val="0"/>
          <w:marTop w:val="0"/>
          <w:marBottom w:val="0"/>
          <w:divBdr>
            <w:top w:val="none" w:sz="0" w:space="0" w:color="auto"/>
            <w:left w:val="none" w:sz="0" w:space="0" w:color="auto"/>
            <w:bottom w:val="none" w:sz="0" w:space="0" w:color="auto"/>
            <w:right w:val="none" w:sz="0" w:space="0" w:color="auto"/>
          </w:divBdr>
        </w:div>
        <w:div w:id="984164836">
          <w:marLeft w:val="0"/>
          <w:marRight w:val="0"/>
          <w:marTop w:val="0"/>
          <w:marBottom w:val="0"/>
          <w:divBdr>
            <w:top w:val="none" w:sz="0" w:space="0" w:color="auto"/>
            <w:left w:val="none" w:sz="0" w:space="0" w:color="auto"/>
            <w:bottom w:val="none" w:sz="0" w:space="0" w:color="auto"/>
            <w:right w:val="none" w:sz="0" w:space="0" w:color="auto"/>
          </w:divBdr>
        </w:div>
        <w:div w:id="521553205">
          <w:marLeft w:val="0"/>
          <w:marRight w:val="0"/>
          <w:marTop w:val="0"/>
          <w:marBottom w:val="0"/>
          <w:divBdr>
            <w:top w:val="none" w:sz="0" w:space="0" w:color="auto"/>
            <w:left w:val="none" w:sz="0" w:space="0" w:color="auto"/>
            <w:bottom w:val="none" w:sz="0" w:space="0" w:color="auto"/>
            <w:right w:val="none" w:sz="0" w:space="0" w:color="auto"/>
          </w:divBdr>
        </w:div>
      </w:divsChild>
    </w:div>
    <w:div w:id="495001149">
      <w:bodyDiv w:val="1"/>
      <w:marLeft w:val="0"/>
      <w:marRight w:val="0"/>
      <w:marTop w:val="0"/>
      <w:marBottom w:val="0"/>
      <w:divBdr>
        <w:top w:val="none" w:sz="0" w:space="0" w:color="auto"/>
        <w:left w:val="none" w:sz="0" w:space="0" w:color="auto"/>
        <w:bottom w:val="none" w:sz="0" w:space="0" w:color="auto"/>
        <w:right w:val="none" w:sz="0" w:space="0" w:color="auto"/>
      </w:divBdr>
      <w:divsChild>
        <w:div w:id="1206336093">
          <w:marLeft w:val="0"/>
          <w:marRight w:val="0"/>
          <w:marTop w:val="0"/>
          <w:marBottom w:val="0"/>
          <w:divBdr>
            <w:top w:val="none" w:sz="0" w:space="0" w:color="auto"/>
            <w:left w:val="none" w:sz="0" w:space="0" w:color="auto"/>
            <w:bottom w:val="none" w:sz="0" w:space="0" w:color="auto"/>
            <w:right w:val="none" w:sz="0" w:space="0" w:color="auto"/>
          </w:divBdr>
          <w:divsChild>
            <w:div w:id="703942835">
              <w:marLeft w:val="0"/>
              <w:marRight w:val="0"/>
              <w:marTop w:val="0"/>
              <w:marBottom w:val="0"/>
              <w:divBdr>
                <w:top w:val="none" w:sz="0" w:space="0" w:color="auto"/>
                <w:left w:val="none" w:sz="0" w:space="0" w:color="auto"/>
                <w:bottom w:val="none" w:sz="0" w:space="0" w:color="auto"/>
                <w:right w:val="none" w:sz="0" w:space="0" w:color="auto"/>
              </w:divBdr>
            </w:div>
            <w:div w:id="2066026014">
              <w:marLeft w:val="0"/>
              <w:marRight w:val="0"/>
              <w:marTop w:val="0"/>
              <w:marBottom w:val="0"/>
              <w:divBdr>
                <w:top w:val="none" w:sz="0" w:space="0" w:color="auto"/>
                <w:left w:val="none" w:sz="0" w:space="0" w:color="auto"/>
                <w:bottom w:val="none" w:sz="0" w:space="0" w:color="auto"/>
                <w:right w:val="none" w:sz="0" w:space="0" w:color="auto"/>
              </w:divBdr>
            </w:div>
            <w:div w:id="869030898">
              <w:marLeft w:val="0"/>
              <w:marRight w:val="0"/>
              <w:marTop w:val="0"/>
              <w:marBottom w:val="0"/>
              <w:divBdr>
                <w:top w:val="none" w:sz="0" w:space="0" w:color="auto"/>
                <w:left w:val="none" w:sz="0" w:space="0" w:color="auto"/>
                <w:bottom w:val="none" w:sz="0" w:space="0" w:color="auto"/>
                <w:right w:val="none" w:sz="0" w:space="0" w:color="auto"/>
              </w:divBdr>
            </w:div>
            <w:div w:id="1984844696">
              <w:marLeft w:val="0"/>
              <w:marRight w:val="0"/>
              <w:marTop w:val="0"/>
              <w:marBottom w:val="0"/>
              <w:divBdr>
                <w:top w:val="none" w:sz="0" w:space="0" w:color="auto"/>
                <w:left w:val="none" w:sz="0" w:space="0" w:color="auto"/>
                <w:bottom w:val="none" w:sz="0" w:space="0" w:color="auto"/>
                <w:right w:val="none" w:sz="0" w:space="0" w:color="auto"/>
              </w:divBdr>
            </w:div>
            <w:div w:id="132329744">
              <w:marLeft w:val="0"/>
              <w:marRight w:val="0"/>
              <w:marTop w:val="0"/>
              <w:marBottom w:val="0"/>
              <w:divBdr>
                <w:top w:val="none" w:sz="0" w:space="0" w:color="auto"/>
                <w:left w:val="none" w:sz="0" w:space="0" w:color="auto"/>
                <w:bottom w:val="none" w:sz="0" w:space="0" w:color="auto"/>
                <w:right w:val="none" w:sz="0" w:space="0" w:color="auto"/>
              </w:divBdr>
            </w:div>
            <w:div w:id="1512641818">
              <w:marLeft w:val="0"/>
              <w:marRight w:val="0"/>
              <w:marTop w:val="0"/>
              <w:marBottom w:val="0"/>
              <w:divBdr>
                <w:top w:val="none" w:sz="0" w:space="0" w:color="auto"/>
                <w:left w:val="none" w:sz="0" w:space="0" w:color="auto"/>
                <w:bottom w:val="none" w:sz="0" w:space="0" w:color="auto"/>
                <w:right w:val="none" w:sz="0" w:space="0" w:color="auto"/>
              </w:divBdr>
            </w:div>
            <w:div w:id="142351887">
              <w:marLeft w:val="0"/>
              <w:marRight w:val="0"/>
              <w:marTop w:val="0"/>
              <w:marBottom w:val="0"/>
              <w:divBdr>
                <w:top w:val="none" w:sz="0" w:space="0" w:color="auto"/>
                <w:left w:val="none" w:sz="0" w:space="0" w:color="auto"/>
                <w:bottom w:val="none" w:sz="0" w:space="0" w:color="auto"/>
                <w:right w:val="none" w:sz="0" w:space="0" w:color="auto"/>
              </w:divBdr>
            </w:div>
            <w:div w:id="691301919">
              <w:marLeft w:val="0"/>
              <w:marRight w:val="0"/>
              <w:marTop w:val="0"/>
              <w:marBottom w:val="0"/>
              <w:divBdr>
                <w:top w:val="none" w:sz="0" w:space="0" w:color="auto"/>
                <w:left w:val="none" w:sz="0" w:space="0" w:color="auto"/>
                <w:bottom w:val="none" w:sz="0" w:space="0" w:color="auto"/>
                <w:right w:val="none" w:sz="0" w:space="0" w:color="auto"/>
              </w:divBdr>
            </w:div>
            <w:div w:id="985936282">
              <w:marLeft w:val="0"/>
              <w:marRight w:val="0"/>
              <w:marTop w:val="0"/>
              <w:marBottom w:val="0"/>
              <w:divBdr>
                <w:top w:val="none" w:sz="0" w:space="0" w:color="auto"/>
                <w:left w:val="none" w:sz="0" w:space="0" w:color="auto"/>
                <w:bottom w:val="none" w:sz="0" w:space="0" w:color="auto"/>
                <w:right w:val="none" w:sz="0" w:space="0" w:color="auto"/>
              </w:divBdr>
            </w:div>
            <w:div w:id="124737042">
              <w:marLeft w:val="0"/>
              <w:marRight w:val="0"/>
              <w:marTop w:val="0"/>
              <w:marBottom w:val="0"/>
              <w:divBdr>
                <w:top w:val="none" w:sz="0" w:space="0" w:color="auto"/>
                <w:left w:val="none" w:sz="0" w:space="0" w:color="auto"/>
                <w:bottom w:val="none" w:sz="0" w:space="0" w:color="auto"/>
                <w:right w:val="none" w:sz="0" w:space="0" w:color="auto"/>
              </w:divBdr>
            </w:div>
            <w:div w:id="456607615">
              <w:marLeft w:val="0"/>
              <w:marRight w:val="0"/>
              <w:marTop w:val="0"/>
              <w:marBottom w:val="0"/>
              <w:divBdr>
                <w:top w:val="none" w:sz="0" w:space="0" w:color="auto"/>
                <w:left w:val="none" w:sz="0" w:space="0" w:color="auto"/>
                <w:bottom w:val="none" w:sz="0" w:space="0" w:color="auto"/>
                <w:right w:val="none" w:sz="0" w:space="0" w:color="auto"/>
              </w:divBdr>
            </w:div>
            <w:div w:id="1907108485">
              <w:marLeft w:val="0"/>
              <w:marRight w:val="0"/>
              <w:marTop w:val="0"/>
              <w:marBottom w:val="0"/>
              <w:divBdr>
                <w:top w:val="none" w:sz="0" w:space="0" w:color="auto"/>
                <w:left w:val="none" w:sz="0" w:space="0" w:color="auto"/>
                <w:bottom w:val="none" w:sz="0" w:space="0" w:color="auto"/>
                <w:right w:val="none" w:sz="0" w:space="0" w:color="auto"/>
              </w:divBdr>
            </w:div>
            <w:div w:id="1233080569">
              <w:marLeft w:val="0"/>
              <w:marRight w:val="0"/>
              <w:marTop w:val="0"/>
              <w:marBottom w:val="0"/>
              <w:divBdr>
                <w:top w:val="none" w:sz="0" w:space="0" w:color="auto"/>
                <w:left w:val="none" w:sz="0" w:space="0" w:color="auto"/>
                <w:bottom w:val="none" w:sz="0" w:space="0" w:color="auto"/>
                <w:right w:val="none" w:sz="0" w:space="0" w:color="auto"/>
              </w:divBdr>
            </w:div>
            <w:div w:id="1930237939">
              <w:marLeft w:val="0"/>
              <w:marRight w:val="0"/>
              <w:marTop w:val="0"/>
              <w:marBottom w:val="0"/>
              <w:divBdr>
                <w:top w:val="none" w:sz="0" w:space="0" w:color="auto"/>
                <w:left w:val="none" w:sz="0" w:space="0" w:color="auto"/>
                <w:bottom w:val="none" w:sz="0" w:space="0" w:color="auto"/>
                <w:right w:val="none" w:sz="0" w:space="0" w:color="auto"/>
              </w:divBdr>
            </w:div>
            <w:div w:id="1210922617">
              <w:marLeft w:val="0"/>
              <w:marRight w:val="0"/>
              <w:marTop w:val="0"/>
              <w:marBottom w:val="0"/>
              <w:divBdr>
                <w:top w:val="none" w:sz="0" w:space="0" w:color="auto"/>
                <w:left w:val="none" w:sz="0" w:space="0" w:color="auto"/>
                <w:bottom w:val="none" w:sz="0" w:space="0" w:color="auto"/>
                <w:right w:val="none" w:sz="0" w:space="0" w:color="auto"/>
              </w:divBdr>
            </w:div>
            <w:div w:id="1239829929">
              <w:marLeft w:val="0"/>
              <w:marRight w:val="0"/>
              <w:marTop w:val="0"/>
              <w:marBottom w:val="0"/>
              <w:divBdr>
                <w:top w:val="none" w:sz="0" w:space="0" w:color="auto"/>
                <w:left w:val="none" w:sz="0" w:space="0" w:color="auto"/>
                <w:bottom w:val="none" w:sz="0" w:space="0" w:color="auto"/>
                <w:right w:val="none" w:sz="0" w:space="0" w:color="auto"/>
              </w:divBdr>
            </w:div>
            <w:div w:id="1922331298">
              <w:marLeft w:val="0"/>
              <w:marRight w:val="0"/>
              <w:marTop w:val="0"/>
              <w:marBottom w:val="0"/>
              <w:divBdr>
                <w:top w:val="none" w:sz="0" w:space="0" w:color="auto"/>
                <w:left w:val="none" w:sz="0" w:space="0" w:color="auto"/>
                <w:bottom w:val="none" w:sz="0" w:space="0" w:color="auto"/>
                <w:right w:val="none" w:sz="0" w:space="0" w:color="auto"/>
              </w:divBdr>
            </w:div>
            <w:div w:id="1694919843">
              <w:marLeft w:val="0"/>
              <w:marRight w:val="0"/>
              <w:marTop w:val="0"/>
              <w:marBottom w:val="0"/>
              <w:divBdr>
                <w:top w:val="none" w:sz="0" w:space="0" w:color="auto"/>
                <w:left w:val="none" w:sz="0" w:space="0" w:color="auto"/>
                <w:bottom w:val="none" w:sz="0" w:space="0" w:color="auto"/>
                <w:right w:val="none" w:sz="0" w:space="0" w:color="auto"/>
              </w:divBdr>
            </w:div>
            <w:div w:id="1537504862">
              <w:marLeft w:val="0"/>
              <w:marRight w:val="0"/>
              <w:marTop w:val="0"/>
              <w:marBottom w:val="0"/>
              <w:divBdr>
                <w:top w:val="none" w:sz="0" w:space="0" w:color="auto"/>
                <w:left w:val="none" w:sz="0" w:space="0" w:color="auto"/>
                <w:bottom w:val="none" w:sz="0" w:space="0" w:color="auto"/>
                <w:right w:val="none" w:sz="0" w:space="0" w:color="auto"/>
              </w:divBdr>
            </w:div>
            <w:div w:id="467206298">
              <w:marLeft w:val="0"/>
              <w:marRight w:val="0"/>
              <w:marTop w:val="0"/>
              <w:marBottom w:val="0"/>
              <w:divBdr>
                <w:top w:val="none" w:sz="0" w:space="0" w:color="auto"/>
                <w:left w:val="none" w:sz="0" w:space="0" w:color="auto"/>
                <w:bottom w:val="none" w:sz="0" w:space="0" w:color="auto"/>
                <w:right w:val="none" w:sz="0" w:space="0" w:color="auto"/>
              </w:divBdr>
            </w:div>
            <w:div w:id="253325550">
              <w:marLeft w:val="0"/>
              <w:marRight w:val="0"/>
              <w:marTop w:val="0"/>
              <w:marBottom w:val="0"/>
              <w:divBdr>
                <w:top w:val="none" w:sz="0" w:space="0" w:color="auto"/>
                <w:left w:val="none" w:sz="0" w:space="0" w:color="auto"/>
                <w:bottom w:val="none" w:sz="0" w:space="0" w:color="auto"/>
                <w:right w:val="none" w:sz="0" w:space="0" w:color="auto"/>
              </w:divBdr>
            </w:div>
            <w:div w:id="2039114860">
              <w:marLeft w:val="0"/>
              <w:marRight w:val="0"/>
              <w:marTop w:val="0"/>
              <w:marBottom w:val="0"/>
              <w:divBdr>
                <w:top w:val="none" w:sz="0" w:space="0" w:color="auto"/>
                <w:left w:val="none" w:sz="0" w:space="0" w:color="auto"/>
                <w:bottom w:val="none" w:sz="0" w:space="0" w:color="auto"/>
                <w:right w:val="none" w:sz="0" w:space="0" w:color="auto"/>
              </w:divBdr>
            </w:div>
            <w:div w:id="568153014">
              <w:marLeft w:val="0"/>
              <w:marRight w:val="0"/>
              <w:marTop w:val="0"/>
              <w:marBottom w:val="0"/>
              <w:divBdr>
                <w:top w:val="none" w:sz="0" w:space="0" w:color="auto"/>
                <w:left w:val="none" w:sz="0" w:space="0" w:color="auto"/>
                <w:bottom w:val="none" w:sz="0" w:space="0" w:color="auto"/>
                <w:right w:val="none" w:sz="0" w:space="0" w:color="auto"/>
              </w:divBdr>
            </w:div>
            <w:div w:id="307323452">
              <w:marLeft w:val="0"/>
              <w:marRight w:val="0"/>
              <w:marTop w:val="0"/>
              <w:marBottom w:val="0"/>
              <w:divBdr>
                <w:top w:val="none" w:sz="0" w:space="0" w:color="auto"/>
                <w:left w:val="none" w:sz="0" w:space="0" w:color="auto"/>
                <w:bottom w:val="none" w:sz="0" w:space="0" w:color="auto"/>
                <w:right w:val="none" w:sz="0" w:space="0" w:color="auto"/>
              </w:divBdr>
            </w:div>
            <w:div w:id="816460974">
              <w:marLeft w:val="0"/>
              <w:marRight w:val="0"/>
              <w:marTop w:val="0"/>
              <w:marBottom w:val="0"/>
              <w:divBdr>
                <w:top w:val="none" w:sz="0" w:space="0" w:color="auto"/>
                <w:left w:val="none" w:sz="0" w:space="0" w:color="auto"/>
                <w:bottom w:val="none" w:sz="0" w:space="0" w:color="auto"/>
                <w:right w:val="none" w:sz="0" w:space="0" w:color="auto"/>
              </w:divBdr>
            </w:div>
            <w:div w:id="91127731">
              <w:marLeft w:val="0"/>
              <w:marRight w:val="0"/>
              <w:marTop w:val="0"/>
              <w:marBottom w:val="0"/>
              <w:divBdr>
                <w:top w:val="none" w:sz="0" w:space="0" w:color="auto"/>
                <w:left w:val="none" w:sz="0" w:space="0" w:color="auto"/>
                <w:bottom w:val="none" w:sz="0" w:space="0" w:color="auto"/>
                <w:right w:val="none" w:sz="0" w:space="0" w:color="auto"/>
              </w:divBdr>
            </w:div>
            <w:div w:id="651250741">
              <w:marLeft w:val="0"/>
              <w:marRight w:val="0"/>
              <w:marTop w:val="0"/>
              <w:marBottom w:val="0"/>
              <w:divBdr>
                <w:top w:val="none" w:sz="0" w:space="0" w:color="auto"/>
                <w:left w:val="none" w:sz="0" w:space="0" w:color="auto"/>
                <w:bottom w:val="none" w:sz="0" w:space="0" w:color="auto"/>
                <w:right w:val="none" w:sz="0" w:space="0" w:color="auto"/>
              </w:divBdr>
            </w:div>
            <w:div w:id="1029262407">
              <w:marLeft w:val="0"/>
              <w:marRight w:val="0"/>
              <w:marTop w:val="0"/>
              <w:marBottom w:val="0"/>
              <w:divBdr>
                <w:top w:val="none" w:sz="0" w:space="0" w:color="auto"/>
                <w:left w:val="none" w:sz="0" w:space="0" w:color="auto"/>
                <w:bottom w:val="none" w:sz="0" w:space="0" w:color="auto"/>
                <w:right w:val="none" w:sz="0" w:space="0" w:color="auto"/>
              </w:divBdr>
            </w:div>
            <w:div w:id="1560285007">
              <w:marLeft w:val="0"/>
              <w:marRight w:val="0"/>
              <w:marTop w:val="0"/>
              <w:marBottom w:val="0"/>
              <w:divBdr>
                <w:top w:val="none" w:sz="0" w:space="0" w:color="auto"/>
                <w:left w:val="none" w:sz="0" w:space="0" w:color="auto"/>
                <w:bottom w:val="none" w:sz="0" w:space="0" w:color="auto"/>
                <w:right w:val="none" w:sz="0" w:space="0" w:color="auto"/>
              </w:divBdr>
            </w:div>
            <w:div w:id="1234849125">
              <w:marLeft w:val="0"/>
              <w:marRight w:val="0"/>
              <w:marTop w:val="0"/>
              <w:marBottom w:val="0"/>
              <w:divBdr>
                <w:top w:val="none" w:sz="0" w:space="0" w:color="auto"/>
                <w:left w:val="none" w:sz="0" w:space="0" w:color="auto"/>
                <w:bottom w:val="none" w:sz="0" w:space="0" w:color="auto"/>
                <w:right w:val="none" w:sz="0" w:space="0" w:color="auto"/>
              </w:divBdr>
            </w:div>
            <w:div w:id="1087384709">
              <w:marLeft w:val="0"/>
              <w:marRight w:val="0"/>
              <w:marTop w:val="0"/>
              <w:marBottom w:val="0"/>
              <w:divBdr>
                <w:top w:val="none" w:sz="0" w:space="0" w:color="auto"/>
                <w:left w:val="none" w:sz="0" w:space="0" w:color="auto"/>
                <w:bottom w:val="none" w:sz="0" w:space="0" w:color="auto"/>
                <w:right w:val="none" w:sz="0" w:space="0" w:color="auto"/>
              </w:divBdr>
            </w:div>
            <w:div w:id="197202024">
              <w:marLeft w:val="0"/>
              <w:marRight w:val="0"/>
              <w:marTop w:val="0"/>
              <w:marBottom w:val="0"/>
              <w:divBdr>
                <w:top w:val="none" w:sz="0" w:space="0" w:color="auto"/>
                <w:left w:val="none" w:sz="0" w:space="0" w:color="auto"/>
                <w:bottom w:val="none" w:sz="0" w:space="0" w:color="auto"/>
                <w:right w:val="none" w:sz="0" w:space="0" w:color="auto"/>
              </w:divBdr>
            </w:div>
            <w:div w:id="2016416311">
              <w:marLeft w:val="0"/>
              <w:marRight w:val="0"/>
              <w:marTop w:val="0"/>
              <w:marBottom w:val="0"/>
              <w:divBdr>
                <w:top w:val="none" w:sz="0" w:space="0" w:color="auto"/>
                <w:left w:val="none" w:sz="0" w:space="0" w:color="auto"/>
                <w:bottom w:val="none" w:sz="0" w:space="0" w:color="auto"/>
                <w:right w:val="none" w:sz="0" w:space="0" w:color="auto"/>
              </w:divBdr>
            </w:div>
            <w:div w:id="1377124199">
              <w:marLeft w:val="0"/>
              <w:marRight w:val="0"/>
              <w:marTop w:val="0"/>
              <w:marBottom w:val="0"/>
              <w:divBdr>
                <w:top w:val="none" w:sz="0" w:space="0" w:color="auto"/>
                <w:left w:val="none" w:sz="0" w:space="0" w:color="auto"/>
                <w:bottom w:val="none" w:sz="0" w:space="0" w:color="auto"/>
                <w:right w:val="none" w:sz="0" w:space="0" w:color="auto"/>
              </w:divBdr>
            </w:div>
            <w:div w:id="2051765057">
              <w:marLeft w:val="0"/>
              <w:marRight w:val="0"/>
              <w:marTop w:val="0"/>
              <w:marBottom w:val="0"/>
              <w:divBdr>
                <w:top w:val="none" w:sz="0" w:space="0" w:color="auto"/>
                <w:left w:val="none" w:sz="0" w:space="0" w:color="auto"/>
                <w:bottom w:val="none" w:sz="0" w:space="0" w:color="auto"/>
                <w:right w:val="none" w:sz="0" w:space="0" w:color="auto"/>
              </w:divBdr>
            </w:div>
            <w:div w:id="941717291">
              <w:marLeft w:val="0"/>
              <w:marRight w:val="0"/>
              <w:marTop w:val="0"/>
              <w:marBottom w:val="0"/>
              <w:divBdr>
                <w:top w:val="none" w:sz="0" w:space="0" w:color="auto"/>
                <w:left w:val="none" w:sz="0" w:space="0" w:color="auto"/>
                <w:bottom w:val="none" w:sz="0" w:space="0" w:color="auto"/>
                <w:right w:val="none" w:sz="0" w:space="0" w:color="auto"/>
              </w:divBdr>
            </w:div>
            <w:div w:id="1452632695">
              <w:marLeft w:val="0"/>
              <w:marRight w:val="0"/>
              <w:marTop w:val="0"/>
              <w:marBottom w:val="0"/>
              <w:divBdr>
                <w:top w:val="none" w:sz="0" w:space="0" w:color="auto"/>
                <w:left w:val="none" w:sz="0" w:space="0" w:color="auto"/>
                <w:bottom w:val="none" w:sz="0" w:space="0" w:color="auto"/>
                <w:right w:val="none" w:sz="0" w:space="0" w:color="auto"/>
              </w:divBdr>
            </w:div>
            <w:div w:id="2147041929">
              <w:marLeft w:val="0"/>
              <w:marRight w:val="0"/>
              <w:marTop w:val="0"/>
              <w:marBottom w:val="0"/>
              <w:divBdr>
                <w:top w:val="none" w:sz="0" w:space="0" w:color="auto"/>
                <w:left w:val="none" w:sz="0" w:space="0" w:color="auto"/>
                <w:bottom w:val="none" w:sz="0" w:space="0" w:color="auto"/>
                <w:right w:val="none" w:sz="0" w:space="0" w:color="auto"/>
              </w:divBdr>
            </w:div>
            <w:div w:id="344211982">
              <w:marLeft w:val="0"/>
              <w:marRight w:val="0"/>
              <w:marTop w:val="0"/>
              <w:marBottom w:val="0"/>
              <w:divBdr>
                <w:top w:val="none" w:sz="0" w:space="0" w:color="auto"/>
                <w:left w:val="none" w:sz="0" w:space="0" w:color="auto"/>
                <w:bottom w:val="none" w:sz="0" w:space="0" w:color="auto"/>
                <w:right w:val="none" w:sz="0" w:space="0" w:color="auto"/>
              </w:divBdr>
            </w:div>
            <w:div w:id="524253868">
              <w:marLeft w:val="0"/>
              <w:marRight w:val="0"/>
              <w:marTop w:val="0"/>
              <w:marBottom w:val="0"/>
              <w:divBdr>
                <w:top w:val="none" w:sz="0" w:space="0" w:color="auto"/>
                <w:left w:val="none" w:sz="0" w:space="0" w:color="auto"/>
                <w:bottom w:val="none" w:sz="0" w:space="0" w:color="auto"/>
                <w:right w:val="none" w:sz="0" w:space="0" w:color="auto"/>
              </w:divBdr>
            </w:div>
            <w:div w:id="1275987328">
              <w:marLeft w:val="0"/>
              <w:marRight w:val="0"/>
              <w:marTop w:val="0"/>
              <w:marBottom w:val="0"/>
              <w:divBdr>
                <w:top w:val="none" w:sz="0" w:space="0" w:color="auto"/>
                <w:left w:val="none" w:sz="0" w:space="0" w:color="auto"/>
                <w:bottom w:val="none" w:sz="0" w:space="0" w:color="auto"/>
                <w:right w:val="none" w:sz="0" w:space="0" w:color="auto"/>
              </w:divBdr>
            </w:div>
            <w:div w:id="52702699">
              <w:marLeft w:val="0"/>
              <w:marRight w:val="0"/>
              <w:marTop w:val="0"/>
              <w:marBottom w:val="0"/>
              <w:divBdr>
                <w:top w:val="none" w:sz="0" w:space="0" w:color="auto"/>
                <w:left w:val="none" w:sz="0" w:space="0" w:color="auto"/>
                <w:bottom w:val="none" w:sz="0" w:space="0" w:color="auto"/>
                <w:right w:val="none" w:sz="0" w:space="0" w:color="auto"/>
              </w:divBdr>
            </w:div>
            <w:div w:id="633563092">
              <w:marLeft w:val="0"/>
              <w:marRight w:val="0"/>
              <w:marTop w:val="0"/>
              <w:marBottom w:val="0"/>
              <w:divBdr>
                <w:top w:val="none" w:sz="0" w:space="0" w:color="auto"/>
                <w:left w:val="none" w:sz="0" w:space="0" w:color="auto"/>
                <w:bottom w:val="none" w:sz="0" w:space="0" w:color="auto"/>
                <w:right w:val="none" w:sz="0" w:space="0" w:color="auto"/>
              </w:divBdr>
            </w:div>
            <w:div w:id="1402942600">
              <w:marLeft w:val="0"/>
              <w:marRight w:val="0"/>
              <w:marTop w:val="0"/>
              <w:marBottom w:val="0"/>
              <w:divBdr>
                <w:top w:val="none" w:sz="0" w:space="0" w:color="auto"/>
                <w:left w:val="none" w:sz="0" w:space="0" w:color="auto"/>
                <w:bottom w:val="none" w:sz="0" w:space="0" w:color="auto"/>
                <w:right w:val="none" w:sz="0" w:space="0" w:color="auto"/>
              </w:divBdr>
            </w:div>
            <w:div w:id="1811943490">
              <w:marLeft w:val="0"/>
              <w:marRight w:val="0"/>
              <w:marTop w:val="0"/>
              <w:marBottom w:val="0"/>
              <w:divBdr>
                <w:top w:val="none" w:sz="0" w:space="0" w:color="auto"/>
                <w:left w:val="none" w:sz="0" w:space="0" w:color="auto"/>
                <w:bottom w:val="none" w:sz="0" w:space="0" w:color="auto"/>
                <w:right w:val="none" w:sz="0" w:space="0" w:color="auto"/>
              </w:divBdr>
            </w:div>
            <w:div w:id="986664180">
              <w:marLeft w:val="0"/>
              <w:marRight w:val="0"/>
              <w:marTop w:val="0"/>
              <w:marBottom w:val="0"/>
              <w:divBdr>
                <w:top w:val="none" w:sz="0" w:space="0" w:color="auto"/>
                <w:left w:val="none" w:sz="0" w:space="0" w:color="auto"/>
                <w:bottom w:val="none" w:sz="0" w:space="0" w:color="auto"/>
                <w:right w:val="none" w:sz="0" w:space="0" w:color="auto"/>
              </w:divBdr>
            </w:div>
            <w:div w:id="986015975">
              <w:marLeft w:val="0"/>
              <w:marRight w:val="0"/>
              <w:marTop w:val="0"/>
              <w:marBottom w:val="0"/>
              <w:divBdr>
                <w:top w:val="none" w:sz="0" w:space="0" w:color="auto"/>
                <w:left w:val="none" w:sz="0" w:space="0" w:color="auto"/>
                <w:bottom w:val="none" w:sz="0" w:space="0" w:color="auto"/>
                <w:right w:val="none" w:sz="0" w:space="0" w:color="auto"/>
              </w:divBdr>
            </w:div>
            <w:div w:id="24674170">
              <w:marLeft w:val="0"/>
              <w:marRight w:val="0"/>
              <w:marTop w:val="0"/>
              <w:marBottom w:val="0"/>
              <w:divBdr>
                <w:top w:val="none" w:sz="0" w:space="0" w:color="auto"/>
                <w:left w:val="none" w:sz="0" w:space="0" w:color="auto"/>
                <w:bottom w:val="none" w:sz="0" w:space="0" w:color="auto"/>
                <w:right w:val="none" w:sz="0" w:space="0" w:color="auto"/>
              </w:divBdr>
            </w:div>
            <w:div w:id="205415781">
              <w:marLeft w:val="0"/>
              <w:marRight w:val="0"/>
              <w:marTop w:val="0"/>
              <w:marBottom w:val="0"/>
              <w:divBdr>
                <w:top w:val="none" w:sz="0" w:space="0" w:color="auto"/>
                <w:left w:val="none" w:sz="0" w:space="0" w:color="auto"/>
                <w:bottom w:val="none" w:sz="0" w:space="0" w:color="auto"/>
                <w:right w:val="none" w:sz="0" w:space="0" w:color="auto"/>
              </w:divBdr>
            </w:div>
            <w:div w:id="113133583">
              <w:marLeft w:val="0"/>
              <w:marRight w:val="0"/>
              <w:marTop w:val="0"/>
              <w:marBottom w:val="0"/>
              <w:divBdr>
                <w:top w:val="none" w:sz="0" w:space="0" w:color="auto"/>
                <w:left w:val="none" w:sz="0" w:space="0" w:color="auto"/>
                <w:bottom w:val="none" w:sz="0" w:space="0" w:color="auto"/>
                <w:right w:val="none" w:sz="0" w:space="0" w:color="auto"/>
              </w:divBdr>
            </w:div>
            <w:div w:id="333724293">
              <w:marLeft w:val="0"/>
              <w:marRight w:val="0"/>
              <w:marTop w:val="0"/>
              <w:marBottom w:val="0"/>
              <w:divBdr>
                <w:top w:val="none" w:sz="0" w:space="0" w:color="auto"/>
                <w:left w:val="none" w:sz="0" w:space="0" w:color="auto"/>
                <w:bottom w:val="none" w:sz="0" w:space="0" w:color="auto"/>
                <w:right w:val="none" w:sz="0" w:space="0" w:color="auto"/>
              </w:divBdr>
            </w:div>
            <w:div w:id="615523035">
              <w:marLeft w:val="0"/>
              <w:marRight w:val="0"/>
              <w:marTop w:val="0"/>
              <w:marBottom w:val="0"/>
              <w:divBdr>
                <w:top w:val="none" w:sz="0" w:space="0" w:color="auto"/>
                <w:left w:val="none" w:sz="0" w:space="0" w:color="auto"/>
                <w:bottom w:val="none" w:sz="0" w:space="0" w:color="auto"/>
                <w:right w:val="none" w:sz="0" w:space="0" w:color="auto"/>
              </w:divBdr>
            </w:div>
            <w:div w:id="939531661">
              <w:marLeft w:val="0"/>
              <w:marRight w:val="0"/>
              <w:marTop w:val="0"/>
              <w:marBottom w:val="0"/>
              <w:divBdr>
                <w:top w:val="none" w:sz="0" w:space="0" w:color="auto"/>
                <w:left w:val="none" w:sz="0" w:space="0" w:color="auto"/>
                <w:bottom w:val="none" w:sz="0" w:space="0" w:color="auto"/>
                <w:right w:val="none" w:sz="0" w:space="0" w:color="auto"/>
              </w:divBdr>
            </w:div>
            <w:div w:id="1032343778">
              <w:marLeft w:val="0"/>
              <w:marRight w:val="0"/>
              <w:marTop w:val="0"/>
              <w:marBottom w:val="0"/>
              <w:divBdr>
                <w:top w:val="none" w:sz="0" w:space="0" w:color="auto"/>
                <w:left w:val="none" w:sz="0" w:space="0" w:color="auto"/>
                <w:bottom w:val="none" w:sz="0" w:space="0" w:color="auto"/>
                <w:right w:val="none" w:sz="0" w:space="0" w:color="auto"/>
              </w:divBdr>
            </w:div>
            <w:div w:id="286595199">
              <w:marLeft w:val="0"/>
              <w:marRight w:val="0"/>
              <w:marTop w:val="0"/>
              <w:marBottom w:val="0"/>
              <w:divBdr>
                <w:top w:val="none" w:sz="0" w:space="0" w:color="auto"/>
                <w:left w:val="none" w:sz="0" w:space="0" w:color="auto"/>
                <w:bottom w:val="none" w:sz="0" w:space="0" w:color="auto"/>
                <w:right w:val="none" w:sz="0" w:space="0" w:color="auto"/>
              </w:divBdr>
            </w:div>
            <w:div w:id="1073621310">
              <w:marLeft w:val="0"/>
              <w:marRight w:val="0"/>
              <w:marTop w:val="0"/>
              <w:marBottom w:val="0"/>
              <w:divBdr>
                <w:top w:val="none" w:sz="0" w:space="0" w:color="auto"/>
                <w:left w:val="none" w:sz="0" w:space="0" w:color="auto"/>
                <w:bottom w:val="none" w:sz="0" w:space="0" w:color="auto"/>
                <w:right w:val="none" w:sz="0" w:space="0" w:color="auto"/>
              </w:divBdr>
            </w:div>
            <w:div w:id="1190725427">
              <w:marLeft w:val="0"/>
              <w:marRight w:val="0"/>
              <w:marTop w:val="0"/>
              <w:marBottom w:val="0"/>
              <w:divBdr>
                <w:top w:val="none" w:sz="0" w:space="0" w:color="auto"/>
                <w:left w:val="none" w:sz="0" w:space="0" w:color="auto"/>
                <w:bottom w:val="none" w:sz="0" w:space="0" w:color="auto"/>
                <w:right w:val="none" w:sz="0" w:space="0" w:color="auto"/>
              </w:divBdr>
            </w:div>
            <w:div w:id="1122382496">
              <w:marLeft w:val="0"/>
              <w:marRight w:val="0"/>
              <w:marTop w:val="0"/>
              <w:marBottom w:val="0"/>
              <w:divBdr>
                <w:top w:val="none" w:sz="0" w:space="0" w:color="auto"/>
                <w:left w:val="none" w:sz="0" w:space="0" w:color="auto"/>
                <w:bottom w:val="none" w:sz="0" w:space="0" w:color="auto"/>
                <w:right w:val="none" w:sz="0" w:space="0" w:color="auto"/>
              </w:divBdr>
            </w:div>
            <w:div w:id="953168692">
              <w:marLeft w:val="0"/>
              <w:marRight w:val="0"/>
              <w:marTop w:val="0"/>
              <w:marBottom w:val="0"/>
              <w:divBdr>
                <w:top w:val="none" w:sz="0" w:space="0" w:color="auto"/>
                <w:left w:val="none" w:sz="0" w:space="0" w:color="auto"/>
                <w:bottom w:val="none" w:sz="0" w:space="0" w:color="auto"/>
                <w:right w:val="none" w:sz="0" w:space="0" w:color="auto"/>
              </w:divBdr>
            </w:div>
            <w:div w:id="1639720629">
              <w:marLeft w:val="0"/>
              <w:marRight w:val="0"/>
              <w:marTop w:val="0"/>
              <w:marBottom w:val="0"/>
              <w:divBdr>
                <w:top w:val="none" w:sz="0" w:space="0" w:color="auto"/>
                <w:left w:val="none" w:sz="0" w:space="0" w:color="auto"/>
                <w:bottom w:val="none" w:sz="0" w:space="0" w:color="auto"/>
                <w:right w:val="none" w:sz="0" w:space="0" w:color="auto"/>
              </w:divBdr>
            </w:div>
            <w:div w:id="194393705">
              <w:marLeft w:val="0"/>
              <w:marRight w:val="0"/>
              <w:marTop w:val="0"/>
              <w:marBottom w:val="0"/>
              <w:divBdr>
                <w:top w:val="none" w:sz="0" w:space="0" w:color="auto"/>
                <w:left w:val="none" w:sz="0" w:space="0" w:color="auto"/>
                <w:bottom w:val="none" w:sz="0" w:space="0" w:color="auto"/>
                <w:right w:val="none" w:sz="0" w:space="0" w:color="auto"/>
              </w:divBdr>
            </w:div>
            <w:div w:id="2001881980">
              <w:marLeft w:val="0"/>
              <w:marRight w:val="0"/>
              <w:marTop w:val="0"/>
              <w:marBottom w:val="0"/>
              <w:divBdr>
                <w:top w:val="none" w:sz="0" w:space="0" w:color="auto"/>
                <w:left w:val="none" w:sz="0" w:space="0" w:color="auto"/>
                <w:bottom w:val="none" w:sz="0" w:space="0" w:color="auto"/>
                <w:right w:val="none" w:sz="0" w:space="0" w:color="auto"/>
              </w:divBdr>
            </w:div>
            <w:div w:id="2078044586">
              <w:marLeft w:val="0"/>
              <w:marRight w:val="0"/>
              <w:marTop w:val="0"/>
              <w:marBottom w:val="0"/>
              <w:divBdr>
                <w:top w:val="none" w:sz="0" w:space="0" w:color="auto"/>
                <w:left w:val="none" w:sz="0" w:space="0" w:color="auto"/>
                <w:bottom w:val="none" w:sz="0" w:space="0" w:color="auto"/>
                <w:right w:val="none" w:sz="0" w:space="0" w:color="auto"/>
              </w:divBdr>
            </w:div>
            <w:div w:id="496698554">
              <w:marLeft w:val="0"/>
              <w:marRight w:val="0"/>
              <w:marTop w:val="0"/>
              <w:marBottom w:val="0"/>
              <w:divBdr>
                <w:top w:val="none" w:sz="0" w:space="0" w:color="auto"/>
                <w:left w:val="none" w:sz="0" w:space="0" w:color="auto"/>
                <w:bottom w:val="none" w:sz="0" w:space="0" w:color="auto"/>
                <w:right w:val="none" w:sz="0" w:space="0" w:color="auto"/>
              </w:divBdr>
            </w:div>
            <w:div w:id="1249655025">
              <w:marLeft w:val="0"/>
              <w:marRight w:val="0"/>
              <w:marTop w:val="0"/>
              <w:marBottom w:val="0"/>
              <w:divBdr>
                <w:top w:val="none" w:sz="0" w:space="0" w:color="auto"/>
                <w:left w:val="none" w:sz="0" w:space="0" w:color="auto"/>
                <w:bottom w:val="none" w:sz="0" w:space="0" w:color="auto"/>
                <w:right w:val="none" w:sz="0" w:space="0" w:color="auto"/>
              </w:divBdr>
            </w:div>
            <w:div w:id="389840407">
              <w:marLeft w:val="0"/>
              <w:marRight w:val="0"/>
              <w:marTop w:val="0"/>
              <w:marBottom w:val="0"/>
              <w:divBdr>
                <w:top w:val="none" w:sz="0" w:space="0" w:color="auto"/>
                <w:left w:val="none" w:sz="0" w:space="0" w:color="auto"/>
                <w:bottom w:val="none" w:sz="0" w:space="0" w:color="auto"/>
                <w:right w:val="none" w:sz="0" w:space="0" w:color="auto"/>
              </w:divBdr>
            </w:div>
            <w:div w:id="1583954165">
              <w:marLeft w:val="0"/>
              <w:marRight w:val="0"/>
              <w:marTop w:val="0"/>
              <w:marBottom w:val="0"/>
              <w:divBdr>
                <w:top w:val="none" w:sz="0" w:space="0" w:color="auto"/>
                <w:left w:val="none" w:sz="0" w:space="0" w:color="auto"/>
                <w:bottom w:val="none" w:sz="0" w:space="0" w:color="auto"/>
                <w:right w:val="none" w:sz="0" w:space="0" w:color="auto"/>
              </w:divBdr>
            </w:div>
            <w:div w:id="976379984">
              <w:marLeft w:val="0"/>
              <w:marRight w:val="0"/>
              <w:marTop w:val="0"/>
              <w:marBottom w:val="0"/>
              <w:divBdr>
                <w:top w:val="none" w:sz="0" w:space="0" w:color="auto"/>
                <w:left w:val="none" w:sz="0" w:space="0" w:color="auto"/>
                <w:bottom w:val="none" w:sz="0" w:space="0" w:color="auto"/>
                <w:right w:val="none" w:sz="0" w:space="0" w:color="auto"/>
              </w:divBdr>
            </w:div>
            <w:div w:id="212812584">
              <w:marLeft w:val="0"/>
              <w:marRight w:val="0"/>
              <w:marTop w:val="0"/>
              <w:marBottom w:val="0"/>
              <w:divBdr>
                <w:top w:val="none" w:sz="0" w:space="0" w:color="auto"/>
                <w:left w:val="none" w:sz="0" w:space="0" w:color="auto"/>
                <w:bottom w:val="none" w:sz="0" w:space="0" w:color="auto"/>
                <w:right w:val="none" w:sz="0" w:space="0" w:color="auto"/>
              </w:divBdr>
            </w:div>
            <w:div w:id="1607422728">
              <w:marLeft w:val="0"/>
              <w:marRight w:val="0"/>
              <w:marTop w:val="0"/>
              <w:marBottom w:val="0"/>
              <w:divBdr>
                <w:top w:val="none" w:sz="0" w:space="0" w:color="auto"/>
                <w:left w:val="none" w:sz="0" w:space="0" w:color="auto"/>
                <w:bottom w:val="none" w:sz="0" w:space="0" w:color="auto"/>
                <w:right w:val="none" w:sz="0" w:space="0" w:color="auto"/>
              </w:divBdr>
            </w:div>
            <w:div w:id="144274596">
              <w:marLeft w:val="0"/>
              <w:marRight w:val="0"/>
              <w:marTop w:val="0"/>
              <w:marBottom w:val="0"/>
              <w:divBdr>
                <w:top w:val="none" w:sz="0" w:space="0" w:color="auto"/>
                <w:left w:val="none" w:sz="0" w:space="0" w:color="auto"/>
                <w:bottom w:val="none" w:sz="0" w:space="0" w:color="auto"/>
                <w:right w:val="none" w:sz="0" w:space="0" w:color="auto"/>
              </w:divBdr>
            </w:div>
            <w:div w:id="1709989497">
              <w:marLeft w:val="0"/>
              <w:marRight w:val="0"/>
              <w:marTop w:val="0"/>
              <w:marBottom w:val="0"/>
              <w:divBdr>
                <w:top w:val="none" w:sz="0" w:space="0" w:color="auto"/>
                <w:left w:val="none" w:sz="0" w:space="0" w:color="auto"/>
                <w:bottom w:val="none" w:sz="0" w:space="0" w:color="auto"/>
                <w:right w:val="none" w:sz="0" w:space="0" w:color="auto"/>
              </w:divBdr>
            </w:div>
            <w:div w:id="2096778408">
              <w:marLeft w:val="0"/>
              <w:marRight w:val="0"/>
              <w:marTop w:val="0"/>
              <w:marBottom w:val="0"/>
              <w:divBdr>
                <w:top w:val="none" w:sz="0" w:space="0" w:color="auto"/>
                <w:left w:val="none" w:sz="0" w:space="0" w:color="auto"/>
                <w:bottom w:val="none" w:sz="0" w:space="0" w:color="auto"/>
                <w:right w:val="none" w:sz="0" w:space="0" w:color="auto"/>
              </w:divBdr>
            </w:div>
            <w:div w:id="1496342309">
              <w:marLeft w:val="0"/>
              <w:marRight w:val="0"/>
              <w:marTop w:val="0"/>
              <w:marBottom w:val="0"/>
              <w:divBdr>
                <w:top w:val="none" w:sz="0" w:space="0" w:color="auto"/>
                <w:left w:val="none" w:sz="0" w:space="0" w:color="auto"/>
                <w:bottom w:val="none" w:sz="0" w:space="0" w:color="auto"/>
                <w:right w:val="none" w:sz="0" w:space="0" w:color="auto"/>
              </w:divBdr>
            </w:div>
            <w:div w:id="625234570">
              <w:marLeft w:val="0"/>
              <w:marRight w:val="0"/>
              <w:marTop w:val="0"/>
              <w:marBottom w:val="0"/>
              <w:divBdr>
                <w:top w:val="none" w:sz="0" w:space="0" w:color="auto"/>
                <w:left w:val="none" w:sz="0" w:space="0" w:color="auto"/>
                <w:bottom w:val="none" w:sz="0" w:space="0" w:color="auto"/>
                <w:right w:val="none" w:sz="0" w:space="0" w:color="auto"/>
              </w:divBdr>
            </w:div>
            <w:div w:id="424544785">
              <w:marLeft w:val="0"/>
              <w:marRight w:val="0"/>
              <w:marTop w:val="0"/>
              <w:marBottom w:val="0"/>
              <w:divBdr>
                <w:top w:val="none" w:sz="0" w:space="0" w:color="auto"/>
                <w:left w:val="none" w:sz="0" w:space="0" w:color="auto"/>
                <w:bottom w:val="none" w:sz="0" w:space="0" w:color="auto"/>
                <w:right w:val="none" w:sz="0" w:space="0" w:color="auto"/>
              </w:divBdr>
            </w:div>
            <w:div w:id="1133907450">
              <w:marLeft w:val="0"/>
              <w:marRight w:val="0"/>
              <w:marTop w:val="0"/>
              <w:marBottom w:val="0"/>
              <w:divBdr>
                <w:top w:val="none" w:sz="0" w:space="0" w:color="auto"/>
                <w:left w:val="none" w:sz="0" w:space="0" w:color="auto"/>
                <w:bottom w:val="none" w:sz="0" w:space="0" w:color="auto"/>
                <w:right w:val="none" w:sz="0" w:space="0" w:color="auto"/>
              </w:divBdr>
            </w:div>
            <w:div w:id="1221285527">
              <w:marLeft w:val="0"/>
              <w:marRight w:val="0"/>
              <w:marTop w:val="0"/>
              <w:marBottom w:val="0"/>
              <w:divBdr>
                <w:top w:val="none" w:sz="0" w:space="0" w:color="auto"/>
                <w:left w:val="none" w:sz="0" w:space="0" w:color="auto"/>
                <w:bottom w:val="none" w:sz="0" w:space="0" w:color="auto"/>
                <w:right w:val="none" w:sz="0" w:space="0" w:color="auto"/>
              </w:divBdr>
            </w:div>
            <w:div w:id="92166017">
              <w:marLeft w:val="0"/>
              <w:marRight w:val="0"/>
              <w:marTop w:val="0"/>
              <w:marBottom w:val="0"/>
              <w:divBdr>
                <w:top w:val="none" w:sz="0" w:space="0" w:color="auto"/>
                <w:left w:val="none" w:sz="0" w:space="0" w:color="auto"/>
                <w:bottom w:val="none" w:sz="0" w:space="0" w:color="auto"/>
                <w:right w:val="none" w:sz="0" w:space="0" w:color="auto"/>
              </w:divBdr>
            </w:div>
            <w:div w:id="102845387">
              <w:marLeft w:val="0"/>
              <w:marRight w:val="0"/>
              <w:marTop w:val="0"/>
              <w:marBottom w:val="0"/>
              <w:divBdr>
                <w:top w:val="none" w:sz="0" w:space="0" w:color="auto"/>
                <w:left w:val="none" w:sz="0" w:space="0" w:color="auto"/>
                <w:bottom w:val="none" w:sz="0" w:space="0" w:color="auto"/>
                <w:right w:val="none" w:sz="0" w:space="0" w:color="auto"/>
              </w:divBdr>
            </w:div>
            <w:div w:id="1140926030">
              <w:marLeft w:val="0"/>
              <w:marRight w:val="0"/>
              <w:marTop w:val="0"/>
              <w:marBottom w:val="0"/>
              <w:divBdr>
                <w:top w:val="none" w:sz="0" w:space="0" w:color="auto"/>
                <w:left w:val="none" w:sz="0" w:space="0" w:color="auto"/>
                <w:bottom w:val="none" w:sz="0" w:space="0" w:color="auto"/>
                <w:right w:val="none" w:sz="0" w:space="0" w:color="auto"/>
              </w:divBdr>
            </w:div>
            <w:div w:id="519245571">
              <w:marLeft w:val="0"/>
              <w:marRight w:val="0"/>
              <w:marTop w:val="0"/>
              <w:marBottom w:val="0"/>
              <w:divBdr>
                <w:top w:val="none" w:sz="0" w:space="0" w:color="auto"/>
                <w:left w:val="none" w:sz="0" w:space="0" w:color="auto"/>
                <w:bottom w:val="none" w:sz="0" w:space="0" w:color="auto"/>
                <w:right w:val="none" w:sz="0" w:space="0" w:color="auto"/>
              </w:divBdr>
            </w:div>
            <w:div w:id="1806239357">
              <w:marLeft w:val="0"/>
              <w:marRight w:val="0"/>
              <w:marTop w:val="0"/>
              <w:marBottom w:val="0"/>
              <w:divBdr>
                <w:top w:val="none" w:sz="0" w:space="0" w:color="auto"/>
                <w:left w:val="none" w:sz="0" w:space="0" w:color="auto"/>
                <w:bottom w:val="none" w:sz="0" w:space="0" w:color="auto"/>
                <w:right w:val="none" w:sz="0" w:space="0" w:color="auto"/>
              </w:divBdr>
            </w:div>
            <w:div w:id="1768387187">
              <w:marLeft w:val="0"/>
              <w:marRight w:val="0"/>
              <w:marTop w:val="0"/>
              <w:marBottom w:val="0"/>
              <w:divBdr>
                <w:top w:val="none" w:sz="0" w:space="0" w:color="auto"/>
                <w:left w:val="none" w:sz="0" w:space="0" w:color="auto"/>
                <w:bottom w:val="none" w:sz="0" w:space="0" w:color="auto"/>
                <w:right w:val="none" w:sz="0" w:space="0" w:color="auto"/>
              </w:divBdr>
            </w:div>
            <w:div w:id="1131942691">
              <w:marLeft w:val="0"/>
              <w:marRight w:val="0"/>
              <w:marTop w:val="0"/>
              <w:marBottom w:val="0"/>
              <w:divBdr>
                <w:top w:val="none" w:sz="0" w:space="0" w:color="auto"/>
                <w:left w:val="none" w:sz="0" w:space="0" w:color="auto"/>
                <w:bottom w:val="none" w:sz="0" w:space="0" w:color="auto"/>
                <w:right w:val="none" w:sz="0" w:space="0" w:color="auto"/>
              </w:divBdr>
            </w:div>
            <w:div w:id="702680988">
              <w:marLeft w:val="0"/>
              <w:marRight w:val="0"/>
              <w:marTop w:val="0"/>
              <w:marBottom w:val="0"/>
              <w:divBdr>
                <w:top w:val="none" w:sz="0" w:space="0" w:color="auto"/>
                <w:left w:val="none" w:sz="0" w:space="0" w:color="auto"/>
                <w:bottom w:val="none" w:sz="0" w:space="0" w:color="auto"/>
                <w:right w:val="none" w:sz="0" w:space="0" w:color="auto"/>
              </w:divBdr>
            </w:div>
            <w:div w:id="1628076614">
              <w:marLeft w:val="0"/>
              <w:marRight w:val="0"/>
              <w:marTop w:val="0"/>
              <w:marBottom w:val="0"/>
              <w:divBdr>
                <w:top w:val="none" w:sz="0" w:space="0" w:color="auto"/>
                <w:left w:val="none" w:sz="0" w:space="0" w:color="auto"/>
                <w:bottom w:val="none" w:sz="0" w:space="0" w:color="auto"/>
                <w:right w:val="none" w:sz="0" w:space="0" w:color="auto"/>
              </w:divBdr>
            </w:div>
            <w:div w:id="2007246418">
              <w:marLeft w:val="0"/>
              <w:marRight w:val="0"/>
              <w:marTop w:val="0"/>
              <w:marBottom w:val="0"/>
              <w:divBdr>
                <w:top w:val="none" w:sz="0" w:space="0" w:color="auto"/>
                <w:left w:val="none" w:sz="0" w:space="0" w:color="auto"/>
                <w:bottom w:val="none" w:sz="0" w:space="0" w:color="auto"/>
                <w:right w:val="none" w:sz="0" w:space="0" w:color="auto"/>
              </w:divBdr>
            </w:div>
            <w:div w:id="775101745">
              <w:marLeft w:val="0"/>
              <w:marRight w:val="0"/>
              <w:marTop w:val="0"/>
              <w:marBottom w:val="0"/>
              <w:divBdr>
                <w:top w:val="none" w:sz="0" w:space="0" w:color="auto"/>
                <w:left w:val="none" w:sz="0" w:space="0" w:color="auto"/>
                <w:bottom w:val="none" w:sz="0" w:space="0" w:color="auto"/>
                <w:right w:val="none" w:sz="0" w:space="0" w:color="auto"/>
              </w:divBdr>
            </w:div>
            <w:div w:id="1957523129">
              <w:marLeft w:val="0"/>
              <w:marRight w:val="0"/>
              <w:marTop w:val="0"/>
              <w:marBottom w:val="0"/>
              <w:divBdr>
                <w:top w:val="none" w:sz="0" w:space="0" w:color="auto"/>
                <w:left w:val="none" w:sz="0" w:space="0" w:color="auto"/>
                <w:bottom w:val="none" w:sz="0" w:space="0" w:color="auto"/>
                <w:right w:val="none" w:sz="0" w:space="0" w:color="auto"/>
              </w:divBdr>
            </w:div>
            <w:div w:id="1573851099">
              <w:marLeft w:val="0"/>
              <w:marRight w:val="0"/>
              <w:marTop w:val="0"/>
              <w:marBottom w:val="0"/>
              <w:divBdr>
                <w:top w:val="none" w:sz="0" w:space="0" w:color="auto"/>
                <w:left w:val="none" w:sz="0" w:space="0" w:color="auto"/>
                <w:bottom w:val="none" w:sz="0" w:space="0" w:color="auto"/>
                <w:right w:val="none" w:sz="0" w:space="0" w:color="auto"/>
              </w:divBdr>
            </w:div>
            <w:div w:id="1134062975">
              <w:marLeft w:val="0"/>
              <w:marRight w:val="0"/>
              <w:marTop w:val="0"/>
              <w:marBottom w:val="0"/>
              <w:divBdr>
                <w:top w:val="none" w:sz="0" w:space="0" w:color="auto"/>
                <w:left w:val="none" w:sz="0" w:space="0" w:color="auto"/>
                <w:bottom w:val="none" w:sz="0" w:space="0" w:color="auto"/>
                <w:right w:val="none" w:sz="0" w:space="0" w:color="auto"/>
              </w:divBdr>
            </w:div>
            <w:div w:id="1155531651">
              <w:marLeft w:val="0"/>
              <w:marRight w:val="0"/>
              <w:marTop w:val="0"/>
              <w:marBottom w:val="0"/>
              <w:divBdr>
                <w:top w:val="none" w:sz="0" w:space="0" w:color="auto"/>
                <w:left w:val="none" w:sz="0" w:space="0" w:color="auto"/>
                <w:bottom w:val="none" w:sz="0" w:space="0" w:color="auto"/>
                <w:right w:val="none" w:sz="0" w:space="0" w:color="auto"/>
              </w:divBdr>
            </w:div>
            <w:div w:id="950014252">
              <w:marLeft w:val="0"/>
              <w:marRight w:val="0"/>
              <w:marTop w:val="0"/>
              <w:marBottom w:val="0"/>
              <w:divBdr>
                <w:top w:val="none" w:sz="0" w:space="0" w:color="auto"/>
                <w:left w:val="none" w:sz="0" w:space="0" w:color="auto"/>
                <w:bottom w:val="none" w:sz="0" w:space="0" w:color="auto"/>
                <w:right w:val="none" w:sz="0" w:space="0" w:color="auto"/>
              </w:divBdr>
            </w:div>
            <w:div w:id="1355034810">
              <w:marLeft w:val="0"/>
              <w:marRight w:val="0"/>
              <w:marTop w:val="0"/>
              <w:marBottom w:val="0"/>
              <w:divBdr>
                <w:top w:val="none" w:sz="0" w:space="0" w:color="auto"/>
                <w:left w:val="none" w:sz="0" w:space="0" w:color="auto"/>
                <w:bottom w:val="none" w:sz="0" w:space="0" w:color="auto"/>
                <w:right w:val="none" w:sz="0" w:space="0" w:color="auto"/>
              </w:divBdr>
            </w:div>
            <w:div w:id="1899824451">
              <w:marLeft w:val="0"/>
              <w:marRight w:val="0"/>
              <w:marTop w:val="0"/>
              <w:marBottom w:val="0"/>
              <w:divBdr>
                <w:top w:val="none" w:sz="0" w:space="0" w:color="auto"/>
                <w:left w:val="none" w:sz="0" w:space="0" w:color="auto"/>
                <w:bottom w:val="none" w:sz="0" w:space="0" w:color="auto"/>
                <w:right w:val="none" w:sz="0" w:space="0" w:color="auto"/>
              </w:divBdr>
            </w:div>
            <w:div w:id="1558316474">
              <w:marLeft w:val="0"/>
              <w:marRight w:val="0"/>
              <w:marTop w:val="0"/>
              <w:marBottom w:val="0"/>
              <w:divBdr>
                <w:top w:val="none" w:sz="0" w:space="0" w:color="auto"/>
                <w:left w:val="none" w:sz="0" w:space="0" w:color="auto"/>
                <w:bottom w:val="none" w:sz="0" w:space="0" w:color="auto"/>
                <w:right w:val="none" w:sz="0" w:space="0" w:color="auto"/>
              </w:divBdr>
            </w:div>
            <w:div w:id="1041393570">
              <w:marLeft w:val="0"/>
              <w:marRight w:val="0"/>
              <w:marTop w:val="0"/>
              <w:marBottom w:val="0"/>
              <w:divBdr>
                <w:top w:val="none" w:sz="0" w:space="0" w:color="auto"/>
                <w:left w:val="none" w:sz="0" w:space="0" w:color="auto"/>
                <w:bottom w:val="none" w:sz="0" w:space="0" w:color="auto"/>
                <w:right w:val="none" w:sz="0" w:space="0" w:color="auto"/>
              </w:divBdr>
            </w:div>
            <w:div w:id="1733429280">
              <w:marLeft w:val="0"/>
              <w:marRight w:val="0"/>
              <w:marTop w:val="0"/>
              <w:marBottom w:val="0"/>
              <w:divBdr>
                <w:top w:val="none" w:sz="0" w:space="0" w:color="auto"/>
                <w:left w:val="none" w:sz="0" w:space="0" w:color="auto"/>
                <w:bottom w:val="none" w:sz="0" w:space="0" w:color="auto"/>
                <w:right w:val="none" w:sz="0" w:space="0" w:color="auto"/>
              </w:divBdr>
            </w:div>
            <w:div w:id="949431167">
              <w:marLeft w:val="0"/>
              <w:marRight w:val="0"/>
              <w:marTop w:val="0"/>
              <w:marBottom w:val="0"/>
              <w:divBdr>
                <w:top w:val="none" w:sz="0" w:space="0" w:color="auto"/>
                <w:left w:val="none" w:sz="0" w:space="0" w:color="auto"/>
                <w:bottom w:val="none" w:sz="0" w:space="0" w:color="auto"/>
                <w:right w:val="none" w:sz="0" w:space="0" w:color="auto"/>
              </w:divBdr>
            </w:div>
            <w:div w:id="1322124542">
              <w:marLeft w:val="0"/>
              <w:marRight w:val="0"/>
              <w:marTop w:val="0"/>
              <w:marBottom w:val="0"/>
              <w:divBdr>
                <w:top w:val="none" w:sz="0" w:space="0" w:color="auto"/>
                <w:left w:val="none" w:sz="0" w:space="0" w:color="auto"/>
                <w:bottom w:val="none" w:sz="0" w:space="0" w:color="auto"/>
                <w:right w:val="none" w:sz="0" w:space="0" w:color="auto"/>
              </w:divBdr>
            </w:div>
            <w:div w:id="53111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3785">
      <w:bodyDiv w:val="1"/>
      <w:marLeft w:val="0"/>
      <w:marRight w:val="0"/>
      <w:marTop w:val="0"/>
      <w:marBottom w:val="0"/>
      <w:divBdr>
        <w:top w:val="none" w:sz="0" w:space="0" w:color="auto"/>
        <w:left w:val="none" w:sz="0" w:space="0" w:color="auto"/>
        <w:bottom w:val="none" w:sz="0" w:space="0" w:color="auto"/>
        <w:right w:val="none" w:sz="0" w:space="0" w:color="auto"/>
      </w:divBdr>
    </w:div>
    <w:div w:id="1512061024">
      <w:bodyDiv w:val="1"/>
      <w:marLeft w:val="0"/>
      <w:marRight w:val="0"/>
      <w:marTop w:val="0"/>
      <w:marBottom w:val="0"/>
      <w:divBdr>
        <w:top w:val="none" w:sz="0" w:space="0" w:color="auto"/>
        <w:left w:val="none" w:sz="0" w:space="0" w:color="auto"/>
        <w:bottom w:val="none" w:sz="0" w:space="0" w:color="auto"/>
        <w:right w:val="none" w:sz="0" w:space="0" w:color="auto"/>
      </w:divBdr>
      <w:divsChild>
        <w:div w:id="1044448342">
          <w:marLeft w:val="0"/>
          <w:marRight w:val="0"/>
          <w:marTop w:val="0"/>
          <w:marBottom w:val="0"/>
          <w:divBdr>
            <w:top w:val="none" w:sz="0" w:space="0" w:color="auto"/>
            <w:left w:val="none" w:sz="0" w:space="0" w:color="auto"/>
            <w:bottom w:val="none" w:sz="0" w:space="0" w:color="auto"/>
            <w:right w:val="none" w:sz="0" w:space="0" w:color="auto"/>
          </w:divBdr>
          <w:divsChild>
            <w:div w:id="1430615347">
              <w:marLeft w:val="0"/>
              <w:marRight w:val="0"/>
              <w:marTop w:val="0"/>
              <w:marBottom w:val="0"/>
              <w:divBdr>
                <w:top w:val="none" w:sz="0" w:space="0" w:color="auto"/>
                <w:left w:val="none" w:sz="0" w:space="0" w:color="auto"/>
                <w:bottom w:val="none" w:sz="0" w:space="0" w:color="auto"/>
                <w:right w:val="none" w:sz="0" w:space="0" w:color="auto"/>
              </w:divBdr>
            </w:div>
            <w:div w:id="1575772855">
              <w:marLeft w:val="0"/>
              <w:marRight w:val="0"/>
              <w:marTop w:val="0"/>
              <w:marBottom w:val="0"/>
              <w:divBdr>
                <w:top w:val="none" w:sz="0" w:space="0" w:color="auto"/>
                <w:left w:val="none" w:sz="0" w:space="0" w:color="auto"/>
                <w:bottom w:val="none" w:sz="0" w:space="0" w:color="auto"/>
                <w:right w:val="none" w:sz="0" w:space="0" w:color="auto"/>
              </w:divBdr>
            </w:div>
            <w:div w:id="855196432">
              <w:marLeft w:val="0"/>
              <w:marRight w:val="0"/>
              <w:marTop w:val="0"/>
              <w:marBottom w:val="0"/>
              <w:divBdr>
                <w:top w:val="none" w:sz="0" w:space="0" w:color="auto"/>
                <w:left w:val="none" w:sz="0" w:space="0" w:color="auto"/>
                <w:bottom w:val="none" w:sz="0" w:space="0" w:color="auto"/>
                <w:right w:val="none" w:sz="0" w:space="0" w:color="auto"/>
              </w:divBdr>
            </w:div>
            <w:div w:id="1550799760">
              <w:marLeft w:val="0"/>
              <w:marRight w:val="0"/>
              <w:marTop w:val="0"/>
              <w:marBottom w:val="0"/>
              <w:divBdr>
                <w:top w:val="none" w:sz="0" w:space="0" w:color="auto"/>
                <w:left w:val="none" w:sz="0" w:space="0" w:color="auto"/>
                <w:bottom w:val="none" w:sz="0" w:space="0" w:color="auto"/>
                <w:right w:val="none" w:sz="0" w:space="0" w:color="auto"/>
              </w:divBdr>
            </w:div>
            <w:div w:id="1561675152">
              <w:marLeft w:val="0"/>
              <w:marRight w:val="0"/>
              <w:marTop w:val="0"/>
              <w:marBottom w:val="0"/>
              <w:divBdr>
                <w:top w:val="none" w:sz="0" w:space="0" w:color="auto"/>
                <w:left w:val="none" w:sz="0" w:space="0" w:color="auto"/>
                <w:bottom w:val="none" w:sz="0" w:space="0" w:color="auto"/>
                <w:right w:val="none" w:sz="0" w:space="0" w:color="auto"/>
              </w:divBdr>
            </w:div>
            <w:div w:id="971522114">
              <w:marLeft w:val="0"/>
              <w:marRight w:val="0"/>
              <w:marTop w:val="0"/>
              <w:marBottom w:val="0"/>
              <w:divBdr>
                <w:top w:val="none" w:sz="0" w:space="0" w:color="auto"/>
                <w:left w:val="none" w:sz="0" w:space="0" w:color="auto"/>
                <w:bottom w:val="none" w:sz="0" w:space="0" w:color="auto"/>
                <w:right w:val="none" w:sz="0" w:space="0" w:color="auto"/>
              </w:divBdr>
            </w:div>
            <w:div w:id="1110051991">
              <w:marLeft w:val="0"/>
              <w:marRight w:val="0"/>
              <w:marTop w:val="0"/>
              <w:marBottom w:val="0"/>
              <w:divBdr>
                <w:top w:val="none" w:sz="0" w:space="0" w:color="auto"/>
                <w:left w:val="none" w:sz="0" w:space="0" w:color="auto"/>
                <w:bottom w:val="none" w:sz="0" w:space="0" w:color="auto"/>
                <w:right w:val="none" w:sz="0" w:space="0" w:color="auto"/>
              </w:divBdr>
            </w:div>
            <w:div w:id="253975329">
              <w:marLeft w:val="0"/>
              <w:marRight w:val="0"/>
              <w:marTop w:val="0"/>
              <w:marBottom w:val="0"/>
              <w:divBdr>
                <w:top w:val="none" w:sz="0" w:space="0" w:color="auto"/>
                <w:left w:val="none" w:sz="0" w:space="0" w:color="auto"/>
                <w:bottom w:val="none" w:sz="0" w:space="0" w:color="auto"/>
                <w:right w:val="none" w:sz="0" w:space="0" w:color="auto"/>
              </w:divBdr>
            </w:div>
            <w:div w:id="921568956">
              <w:marLeft w:val="0"/>
              <w:marRight w:val="0"/>
              <w:marTop w:val="0"/>
              <w:marBottom w:val="0"/>
              <w:divBdr>
                <w:top w:val="none" w:sz="0" w:space="0" w:color="auto"/>
                <w:left w:val="none" w:sz="0" w:space="0" w:color="auto"/>
                <w:bottom w:val="none" w:sz="0" w:space="0" w:color="auto"/>
                <w:right w:val="none" w:sz="0" w:space="0" w:color="auto"/>
              </w:divBdr>
            </w:div>
            <w:div w:id="1905290156">
              <w:marLeft w:val="0"/>
              <w:marRight w:val="0"/>
              <w:marTop w:val="0"/>
              <w:marBottom w:val="0"/>
              <w:divBdr>
                <w:top w:val="none" w:sz="0" w:space="0" w:color="auto"/>
                <w:left w:val="none" w:sz="0" w:space="0" w:color="auto"/>
                <w:bottom w:val="none" w:sz="0" w:space="0" w:color="auto"/>
                <w:right w:val="none" w:sz="0" w:space="0" w:color="auto"/>
              </w:divBdr>
            </w:div>
            <w:div w:id="1307200185">
              <w:marLeft w:val="0"/>
              <w:marRight w:val="0"/>
              <w:marTop w:val="0"/>
              <w:marBottom w:val="0"/>
              <w:divBdr>
                <w:top w:val="none" w:sz="0" w:space="0" w:color="auto"/>
                <w:left w:val="none" w:sz="0" w:space="0" w:color="auto"/>
                <w:bottom w:val="none" w:sz="0" w:space="0" w:color="auto"/>
                <w:right w:val="none" w:sz="0" w:space="0" w:color="auto"/>
              </w:divBdr>
            </w:div>
            <w:div w:id="1157770898">
              <w:marLeft w:val="0"/>
              <w:marRight w:val="0"/>
              <w:marTop w:val="0"/>
              <w:marBottom w:val="0"/>
              <w:divBdr>
                <w:top w:val="none" w:sz="0" w:space="0" w:color="auto"/>
                <w:left w:val="none" w:sz="0" w:space="0" w:color="auto"/>
                <w:bottom w:val="none" w:sz="0" w:space="0" w:color="auto"/>
                <w:right w:val="none" w:sz="0" w:space="0" w:color="auto"/>
              </w:divBdr>
            </w:div>
            <w:div w:id="814183962">
              <w:marLeft w:val="0"/>
              <w:marRight w:val="0"/>
              <w:marTop w:val="0"/>
              <w:marBottom w:val="0"/>
              <w:divBdr>
                <w:top w:val="none" w:sz="0" w:space="0" w:color="auto"/>
                <w:left w:val="none" w:sz="0" w:space="0" w:color="auto"/>
                <w:bottom w:val="none" w:sz="0" w:space="0" w:color="auto"/>
                <w:right w:val="none" w:sz="0" w:space="0" w:color="auto"/>
              </w:divBdr>
            </w:div>
            <w:div w:id="2052538030">
              <w:marLeft w:val="0"/>
              <w:marRight w:val="0"/>
              <w:marTop w:val="0"/>
              <w:marBottom w:val="0"/>
              <w:divBdr>
                <w:top w:val="none" w:sz="0" w:space="0" w:color="auto"/>
                <w:left w:val="none" w:sz="0" w:space="0" w:color="auto"/>
                <w:bottom w:val="none" w:sz="0" w:space="0" w:color="auto"/>
                <w:right w:val="none" w:sz="0" w:space="0" w:color="auto"/>
              </w:divBdr>
            </w:div>
            <w:div w:id="943344576">
              <w:marLeft w:val="0"/>
              <w:marRight w:val="0"/>
              <w:marTop w:val="0"/>
              <w:marBottom w:val="0"/>
              <w:divBdr>
                <w:top w:val="none" w:sz="0" w:space="0" w:color="auto"/>
                <w:left w:val="none" w:sz="0" w:space="0" w:color="auto"/>
                <w:bottom w:val="none" w:sz="0" w:space="0" w:color="auto"/>
                <w:right w:val="none" w:sz="0" w:space="0" w:color="auto"/>
              </w:divBdr>
            </w:div>
            <w:div w:id="497892227">
              <w:marLeft w:val="0"/>
              <w:marRight w:val="0"/>
              <w:marTop w:val="0"/>
              <w:marBottom w:val="0"/>
              <w:divBdr>
                <w:top w:val="none" w:sz="0" w:space="0" w:color="auto"/>
                <w:left w:val="none" w:sz="0" w:space="0" w:color="auto"/>
                <w:bottom w:val="none" w:sz="0" w:space="0" w:color="auto"/>
                <w:right w:val="none" w:sz="0" w:space="0" w:color="auto"/>
              </w:divBdr>
            </w:div>
            <w:div w:id="981236024">
              <w:marLeft w:val="0"/>
              <w:marRight w:val="0"/>
              <w:marTop w:val="0"/>
              <w:marBottom w:val="0"/>
              <w:divBdr>
                <w:top w:val="none" w:sz="0" w:space="0" w:color="auto"/>
                <w:left w:val="none" w:sz="0" w:space="0" w:color="auto"/>
                <w:bottom w:val="none" w:sz="0" w:space="0" w:color="auto"/>
                <w:right w:val="none" w:sz="0" w:space="0" w:color="auto"/>
              </w:divBdr>
            </w:div>
            <w:div w:id="352730879">
              <w:marLeft w:val="0"/>
              <w:marRight w:val="0"/>
              <w:marTop w:val="0"/>
              <w:marBottom w:val="0"/>
              <w:divBdr>
                <w:top w:val="none" w:sz="0" w:space="0" w:color="auto"/>
                <w:left w:val="none" w:sz="0" w:space="0" w:color="auto"/>
                <w:bottom w:val="none" w:sz="0" w:space="0" w:color="auto"/>
                <w:right w:val="none" w:sz="0" w:space="0" w:color="auto"/>
              </w:divBdr>
            </w:div>
            <w:div w:id="1683512066">
              <w:marLeft w:val="0"/>
              <w:marRight w:val="0"/>
              <w:marTop w:val="0"/>
              <w:marBottom w:val="0"/>
              <w:divBdr>
                <w:top w:val="none" w:sz="0" w:space="0" w:color="auto"/>
                <w:left w:val="none" w:sz="0" w:space="0" w:color="auto"/>
                <w:bottom w:val="none" w:sz="0" w:space="0" w:color="auto"/>
                <w:right w:val="none" w:sz="0" w:space="0" w:color="auto"/>
              </w:divBdr>
            </w:div>
            <w:div w:id="2033922067">
              <w:marLeft w:val="0"/>
              <w:marRight w:val="0"/>
              <w:marTop w:val="0"/>
              <w:marBottom w:val="0"/>
              <w:divBdr>
                <w:top w:val="none" w:sz="0" w:space="0" w:color="auto"/>
                <w:left w:val="none" w:sz="0" w:space="0" w:color="auto"/>
                <w:bottom w:val="none" w:sz="0" w:space="0" w:color="auto"/>
                <w:right w:val="none" w:sz="0" w:space="0" w:color="auto"/>
              </w:divBdr>
            </w:div>
            <w:div w:id="1385332387">
              <w:marLeft w:val="0"/>
              <w:marRight w:val="0"/>
              <w:marTop w:val="0"/>
              <w:marBottom w:val="0"/>
              <w:divBdr>
                <w:top w:val="none" w:sz="0" w:space="0" w:color="auto"/>
                <w:left w:val="none" w:sz="0" w:space="0" w:color="auto"/>
                <w:bottom w:val="none" w:sz="0" w:space="0" w:color="auto"/>
                <w:right w:val="none" w:sz="0" w:space="0" w:color="auto"/>
              </w:divBdr>
            </w:div>
            <w:div w:id="1633443746">
              <w:marLeft w:val="0"/>
              <w:marRight w:val="0"/>
              <w:marTop w:val="0"/>
              <w:marBottom w:val="0"/>
              <w:divBdr>
                <w:top w:val="none" w:sz="0" w:space="0" w:color="auto"/>
                <w:left w:val="none" w:sz="0" w:space="0" w:color="auto"/>
                <w:bottom w:val="none" w:sz="0" w:space="0" w:color="auto"/>
                <w:right w:val="none" w:sz="0" w:space="0" w:color="auto"/>
              </w:divBdr>
            </w:div>
            <w:div w:id="2111972439">
              <w:marLeft w:val="0"/>
              <w:marRight w:val="0"/>
              <w:marTop w:val="0"/>
              <w:marBottom w:val="0"/>
              <w:divBdr>
                <w:top w:val="none" w:sz="0" w:space="0" w:color="auto"/>
                <w:left w:val="none" w:sz="0" w:space="0" w:color="auto"/>
                <w:bottom w:val="none" w:sz="0" w:space="0" w:color="auto"/>
                <w:right w:val="none" w:sz="0" w:space="0" w:color="auto"/>
              </w:divBdr>
            </w:div>
            <w:div w:id="641619745">
              <w:marLeft w:val="0"/>
              <w:marRight w:val="0"/>
              <w:marTop w:val="0"/>
              <w:marBottom w:val="0"/>
              <w:divBdr>
                <w:top w:val="none" w:sz="0" w:space="0" w:color="auto"/>
                <w:left w:val="none" w:sz="0" w:space="0" w:color="auto"/>
                <w:bottom w:val="none" w:sz="0" w:space="0" w:color="auto"/>
                <w:right w:val="none" w:sz="0" w:space="0" w:color="auto"/>
              </w:divBdr>
            </w:div>
            <w:div w:id="1061103093">
              <w:marLeft w:val="0"/>
              <w:marRight w:val="0"/>
              <w:marTop w:val="0"/>
              <w:marBottom w:val="0"/>
              <w:divBdr>
                <w:top w:val="none" w:sz="0" w:space="0" w:color="auto"/>
                <w:left w:val="none" w:sz="0" w:space="0" w:color="auto"/>
                <w:bottom w:val="none" w:sz="0" w:space="0" w:color="auto"/>
                <w:right w:val="none" w:sz="0" w:space="0" w:color="auto"/>
              </w:divBdr>
            </w:div>
            <w:div w:id="1124537708">
              <w:marLeft w:val="0"/>
              <w:marRight w:val="0"/>
              <w:marTop w:val="0"/>
              <w:marBottom w:val="0"/>
              <w:divBdr>
                <w:top w:val="none" w:sz="0" w:space="0" w:color="auto"/>
                <w:left w:val="none" w:sz="0" w:space="0" w:color="auto"/>
                <w:bottom w:val="none" w:sz="0" w:space="0" w:color="auto"/>
                <w:right w:val="none" w:sz="0" w:space="0" w:color="auto"/>
              </w:divBdr>
            </w:div>
            <w:div w:id="1425226311">
              <w:marLeft w:val="0"/>
              <w:marRight w:val="0"/>
              <w:marTop w:val="0"/>
              <w:marBottom w:val="0"/>
              <w:divBdr>
                <w:top w:val="none" w:sz="0" w:space="0" w:color="auto"/>
                <w:left w:val="none" w:sz="0" w:space="0" w:color="auto"/>
                <w:bottom w:val="none" w:sz="0" w:space="0" w:color="auto"/>
                <w:right w:val="none" w:sz="0" w:space="0" w:color="auto"/>
              </w:divBdr>
            </w:div>
            <w:div w:id="1454012996">
              <w:marLeft w:val="0"/>
              <w:marRight w:val="0"/>
              <w:marTop w:val="0"/>
              <w:marBottom w:val="0"/>
              <w:divBdr>
                <w:top w:val="none" w:sz="0" w:space="0" w:color="auto"/>
                <w:left w:val="none" w:sz="0" w:space="0" w:color="auto"/>
                <w:bottom w:val="none" w:sz="0" w:space="0" w:color="auto"/>
                <w:right w:val="none" w:sz="0" w:space="0" w:color="auto"/>
              </w:divBdr>
            </w:div>
            <w:div w:id="727413764">
              <w:marLeft w:val="0"/>
              <w:marRight w:val="0"/>
              <w:marTop w:val="0"/>
              <w:marBottom w:val="0"/>
              <w:divBdr>
                <w:top w:val="none" w:sz="0" w:space="0" w:color="auto"/>
                <w:left w:val="none" w:sz="0" w:space="0" w:color="auto"/>
                <w:bottom w:val="none" w:sz="0" w:space="0" w:color="auto"/>
                <w:right w:val="none" w:sz="0" w:space="0" w:color="auto"/>
              </w:divBdr>
            </w:div>
            <w:div w:id="1913931395">
              <w:marLeft w:val="0"/>
              <w:marRight w:val="0"/>
              <w:marTop w:val="0"/>
              <w:marBottom w:val="0"/>
              <w:divBdr>
                <w:top w:val="none" w:sz="0" w:space="0" w:color="auto"/>
                <w:left w:val="none" w:sz="0" w:space="0" w:color="auto"/>
                <w:bottom w:val="none" w:sz="0" w:space="0" w:color="auto"/>
                <w:right w:val="none" w:sz="0" w:space="0" w:color="auto"/>
              </w:divBdr>
            </w:div>
            <w:div w:id="502354828">
              <w:marLeft w:val="0"/>
              <w:marRight w:val="0"/>
              <w:marTop w:val="0"/>
              <w:marBottom w:val="0"/>
              <w:divBdr>
                <w:top w:val="none" w:sz="0" w:space="0" w:color="auto"/>
                <w:left w:val="none" w:sz="0" w:space="0" w:color="auto"/>
                <w:bottom w:val="none" w:sz="0" w:space="0" w:color="auto"/>
                <w:right w:val="none" w:sz="0" w:space="0" w:color="auto"/>
              </w:divBdr>
            </w:div>
            <w:div w:id="1354041632">
              <w:marLeft w:val="0"/>
              <w:marRight w:val="0"/>
              <w:marTop w:val="0"/>
              <w:marBottom w:val="0"/>
              <w:divBdr>
                <w:top w:val="none" w:sz="0" w:space="0" w:color="auto"/>
                <w:left w:val="none" w:sz="0" w:space="0" w:color="auto"/>
                <w:bottom w:val="none" w:sz="0" w:space="0" w:color="auto"/>
                <w:right w:val="none" w:sz="0" w:space="0" w:color="auto"/>
              </w:divBdr>
            </w:div>
            <w:div w:id="549222564">
              <w:marLeft w:val="0"/>
              <w:marRight w:val="0"/>
              <w:marTop w:val="0"/>
              <w:marBottom w:val="0"/>
              <w:divBdr>
                <w:top w:val="none" w:sz="0" w:space="0" w:color="auto"/>
                <w:left w:val="none" w:sz="0" w:space="0" w:color="auto"/>
                <w:bottom w:val="none" w:sz="0" w:space="0" w:color="auto"/>
                <w:right w:val="none" w:sz="0" w:space="0" w:color="auto"/>
              </w:divBdr>
            </w:div>
            <w:div w:id="1408720631">
              <w:marLeft w:val="0"/>
              <w:marRight w:val="0"/>
              <w:marTop w:val="0"/>
              <w:marBottom w:val="0"/>
              <w:divBdr>
                <w:top w:val="none" w:sz="0" w:space="0" w:color="auto"/>
                <w:left w:val="none" w:sz="0" w:space="0" w:color="auto"/>
                <w:bottom w:val="none" w:sz="0" w:space="0" w:color="auto"/>
                <w:right w:val="none" w:sz="0" w:space="0" w:color="auto"/>
              </w:divBdr>
            </w:div>
            <w:div w:id="1592855656">
              <w:marLeft w:val="0"/>
              <w:marRight w:val="0"/>
              <w:marTop w:val="0"/>
              <w:marBottom w:val="0"/>
              <w:divBdr>
                <w:top w:val="none" w:sz="0" w:space="0" w:color="auto"/>
                <w:left w:val="none" w:sz="0" w:space="0" w:color="auto"/>
                <w:bottom w:val="none" w:sz="0" w:space="0" w:color="auto"/>
                <w:right w:val="none" w:sz="0" w:space="0" w:color="auto"/>
              </w:divBdr>
            </w:div>
            <w:div w:id="2000038318">
              <w:marLeft w:val="0"/>
              <w:marRight w:val="0"/>
              <w:marTop w:val="0"/>
              <w:marBottom w:val="0"/>
              <w:divBdr>
                <w:top w:val="none" w:sz="0" w:space="0" w:color="auto"/>
                <w:left w:val="none" w:sz="0" w:space="0" w:color="auto"/>
                <w:bottom w:val="none" w:sz="0" w:space="0" w:color="auto"/>
                <w:right w:val="none" w:sz="0" w:space="0" w:color="auto"/>
              </w:divBdr>
            </w:div>
            <w:div w:id="272909142">
              <w:marLeft w:val="0"/>
              <w:marRight w:val="0"/>
              <w:marTop w:val="0"/>
              <w:marBottom w:val="0"/>
              <w:divBdr>
                <w:top w:val="none" w:sz="0" w:space="0" w:color="auto"/>
                <w:left w:val="none" w:sz="0" w:space="0" w:color="auto"/>
                <w:bottom w:val="none" w:sz="0" w:space="0" w:color="auto"/>
                <w:right w:val="none" w:sz="0" w:space="0" w:color="auto"/>
              </w:divBdr>
            </w:div>
            <w:div w:id="1379742713">
              <w:marLeft w:val="0"/>
              <w:marRight w:val="0"/>
              <w:marTop w:val="0"/>
              <w:marBottom w:val="0"/>
              <w:divBdr>
                <w:top w:val="none" w:sz="0" w:space="0" w:color="auto"/>
                <w:left w:val="none" w:sz="0" w:space="0" w:color="auto"/>
                <w:bottom w:val="none" w:sz="0" w:space="0" w:color="auto"/>
                <w:right w:val="none" w:sz="0" w:space="0" w:color="auto"/>
              </w:divBdr>
            </w:div>
            <w:div w:id="1546134329">
              <w:marLeft w:val="0"/>
              <w:marRight w:val="0"/>
              <w:marTop w:val="0"/>
              <w:marBottom w:val="0"/>
              <w:divBdr>
                <w:top w:val="none" w:sz="0" w:space="0" w:color="auto"/>
                <w:left w:val="none" w:sz="0" w:space="0" w:color="auto"/>
                <w:bottom w:val="none" w:sz="0" w:space="0" w:color="auto"/>
                <w:right w:val="none" w:sz="0" w:space="0" w:color="auto"/>
              </w:divBdr>
            </w:div>
            <w:div w:id="1668509141">
              <w:marLeft w:val="0"/>
              <w:marRight w:val="0"/>
              <w:marTop w:val="0"/>
              <w:marBottom w:val="0"/>
              <w:divBdr>
                <w:top w:val="none" w:sz="0" w:space="0" w:color="auto"/>
                <w:left w:val="none" w:sz="0" w:space="0" w:color="auto"/>
                <w:bottom w:val="none" w:sz="0" w:space="0" w:color="auto"/>
                <w:right w:val="none" w:sz="0" w:space="0" w:color="auto"/>
              </w:divBdr>
            </w:div>
            <w:div w:id="554970553">
              <w:marLeft w:val="0"/>
              <w:marRight w:val="0"/>
              <w:marTop w:val="0"/>
              <w:marBottom w:val="0"/>
              <w:divBdr>
                <w:top w:val="none" w:sz="0" w:space="0" w:color="auto"/>
                <w:left w:val="none" w:sz="0" w:space="0" w:color="auto"/>
                <w:bottom w:val="none" w:sz="0" w:space="0" w:color="auto"/>
                <w:right w:val="none" w:sz="0" w:space="0" w:color="auto"/>
              </w:divBdr>
            </w:div>
            <w:div w:id="427895057">
              <w:marLeft w:val="0"/>
              <w:marRight w:val="0"/>
              <w:marTop w:val="0"/>
              <w:marBottom w:val="0"/>
              <w:divBdr>
                <w:top w:val="none" w:sz="0" w:space="0" w:color="auto"/>
                <w:left w:val="none" w:sz="0" w:space="0" w:color="auto"/>
                <w:bottom w:val="none" w:sz="0" w:space="0" w:color="auto"/>
                <w:right w:val="none" w:sz="0" w:space="0" w:color="auto"/>
              </w:divBdr>
            </w:div>
            <w:div w:id="24718739">
              <w:marLeft w:val="0"/>
              <w:marRight w:val="0"/>
              <w:marTop w:val="0"/>
              <w:marBottom w:val="0"/>
              <w:divBdr>
                <w:top w:val="none" w:sz="0" w:space="0" w:color="auto"/>
                <w:left w:val="none" w:sz="0" w:space="0" w:color="auto"/>
                <w:bottom w:val="none" w:sz="0" w:space="0" w:color="auto"/>
                <w:right w:val="none" w:sz="0" w:space="0" w:color="auto"/>
              </w:divBdr>
            </w:div>
            <w:div w:id="1763988031">
              <w:marLeft w:val="0"/>
              <w:marRight w:val="0"/>
              <w:marTop w:val="0"/>
              <w:marBottom w:val="0"/>
              <w:divBdr>
                <w:top w:val="none" w:sz="0" w:space="0" w:color="auto"/>
                <w:left w:val="none" w:sz="0" w:space="0" w:color="auto"/>
                <w:bottom w:val="none" w:sz="0" w:space="0" w:color="auto"/>
                <w:right w:val="none" w:sz="0" w:space="0" w:color="auto"/>
              </w:divBdr>
            </w:div>
            <w:div w:id="1421826704">
              <w:marLeft w:val="0"/>
              <w:marRight w:val="0"/>
              <w:marTop w:val="0"/>
              <w:marBottom w:val="0"/>
              <w:divBdr>
                <w:top w:val="none" w:sz="0" w:space="0" w:color="auto"/>
                <w:left w:val="none" w:sz="0" w:space="0" w:color="auto"/>
                <w:bottom w:val="none" w:sz="0" w:space="0" w:color="auto"/>
                <w:right w:val="none" w:sz="0" w:space="0" w:color="auto"/>
              </w:divBdr>
            </w:div>
            <w:div w:id="1569800192">
              <w:marLeft w:val="0"/>
              <w:marRight w:val="0"/>
              <w:marTop w:val="0"/>
              <w:marBottom w:val="0"/>
              <w:divBdr>
                <w:top w:val="none" w:sz="0" w:space="0" w:color="auto"/>
                <w:left w:val="none" w:sz="0" w:space="0" w:color="auto"/>
                <w:bottom w:val="none" w:sz="0" w:space="0" w:color="auto"/>
                <w:right w:val="none" w:sz="0" w:space="0" w:color="auto"/>
              </w:divBdr>
            </w:div>
            <w:div w:id="1307664039">
              <w:marLeft w:val="0"/>
              <w:marRight w:val="0"/>
              <w:marTop w:val="0"/>
              <w:marBottom w:val="0"/>
              <w:divBdr>
                <w:top w:val="none" w:sz="0" w:space="0" w:color="auto"/>
                <w:left w:val="none" w:sz="0" w:space="0" w:color="auto"/>
                <w:bottom w:val="none" w:sz="0" w:space="0" w:color="auto"/>
                <w:right w:val="none" w:sz="0" w:space="0" w:color="auto"/>
              </w:divBdr>
            </w:div>
            <w:div w:id="1622301421">
              <w:marLeft w:val="0"/>
              <w:marRight w:val="0"/>
              <w:marTop w:val="0"/>
              <w:marBottom w:val="0"/>
              <w:divBdr>
                <w:top w:val="none" w:sz="0" w:space="0" w:color="auto"/>
                <w:left w:val="none" w:sz="0" w:space="0" w:color="auto"/>
                <w:bottom w:val="none" w:sz="0" w:space="0" w:color="auto"/>
                <w:right w:val="none" w:sz="0" w:space="0" w:color="auto"/>
              </w:divBdr>
            </w:div>
            <w:div w:id="1792432955">
              <w:marLeft w:val="0"/>
              <w:marRight w:val="0"/>
              <w:marTop w:val="0"/>
              <w:marBottom w:val="0"/>
              <w:divBdr>
                <w:top w:val="none" w:sz="0" w:space="0" w:color="auto"/>
                <w:left w:val="none" w:sz="0" w:space="0" w:color="auto"/>
                <w:bottom w:val="none" w:sz="0" w:space="0" w:color="auto"/>
                <w:right w:val="none" w:sz="0" w:space="0" w:color="auto"/>
              </w:divBdr>
            </w:div>
            <w:div w:id="406732987">
              <w:marLeft w:val="0"/>
              <w:marRight w:val="0"/>
              <w:marTop w:val="0"/>
              <w:marBottom w:val="0"/>
              <w:divBdr>
                <w:top w:val="none" w:sz="0" w:space="0" w:color="auto"/>
                <w:left w:val="none" w:sz="0" w:space="0" w:color="auto"/>
                <w:bottom w:val="none" w:sz="0" w:space="0" w:color="auto"/>
                <w:right w:val="none" w:sz="0" w:space="0" w:color="auto"/>
              </w:divBdr>
            </w:div>
            <w:div w:id="1712336284">
              <w:marLeft w:val="0"/>
              <w:marRight w:val="0"/>
              <w:marTop w:val="0"/>
              <w:marBottom w:val="0"/>
              <w:divBdr>
                <w:top w:val="none" w:sz="0" w:space="0" w:color="auto"/>
                <w:left w:val="none" w:sz="0" w:space="0" w:color="auto"/>
                <w:bottom w:val="none" w:sz="0" w:space="0" w:color="auto"/>
                <w:right w:val="none" w:sz="0" w:space="0" w:color="auto"/>
              </w:divBdr>
            </w:div>
            <w:div w:id="1379940191">
              <w:marLeft w:val="0"/>
              <w:marRight w:val="0"/>
              <w:marTop w:val="0"/>
              <w:marBottom w:val="0"/>
              <w:divBdr>
                <w:top w:val="none" w:sz="0" w:space="0" w:color="auto"/>
                <w:left w:val="none" w:sz="0" w:space="0" w:color="auto"/>
                <w:bottom w:val="none" w:sz="0" w:space="0" w:color="auto"/>
                <w:right w:val="none" w:sz="0" w:space="0" w:color="auto"/>
              </w:divBdr>
            </w:div>
            <w:div w:id="1230849423">
              <w:marLeft w:val="0"/>
              <w:marRight w:val="0"/>
              <w:marTop w:val="0"/>
              <w:marBottom w:val="0"/>
              <w:divBdr>
                <w:top w:val="none" w:sz="0" w:space="0" w:color="auto"/>
                <w:left w:val="none" w:sz="0" w:space="0" w:color="auto"/>
                <w:bottom w:val="none" w:sz="0" w:space="0" w:color="auto"/>
                <w:right w:val="none" w:sz="0" w:space="0" w:color="auto"/>
              </w:divBdr>
            </w:div>
            <w:div w:id="381369491">
              <w:marLeft w:val="0"/>
              <w:marRight w:val="0"/>
              <w:marTop w:val="0"/>
              <w:marBottom w:val="0"/>
              <w:divBdr>
                <w:top w:val="none" w:sz="0" w:space="0" w:color="auto"/>
                <w:left w:val="none" w:sz="0" w:space="0" w:color="auto"/>
                <w:bottom w:val="none" w:sz="0" w:space="0" w:color="auto"/>
                <w:right w:val="none" w:sz="0" w:space="0" w:color="auto"/>
              </w:divBdr>
            </w:div>
            <w:div w:id="1653365363">
              <w:marLeft w:val="0"/>
              <w:marRight w:val="0"/>
              <w:marTop w:val="0"/>
              <w:marBottom w:val="0"/>
              <w:divBdr>
                <w:top w:val="none" w:sz="0" w:space="0" w:color="auto"/>
                <w:left w:val="none" w:sz="0" w:space="0" w:color="auto"/>
                <w:bottom w:val="none" w:sz="0" w:space="0" w:color="auto"/>
                <w:right w:val="none" w:sz="0" w:space="0" w:color="auto"/>
              </w:divBdr>
            </w:div>
            <w:div w:id="169179495">
              <w:marLeft w:val="0"/>
              <w:marRight w:val="0"/>
              <w:marTop w:val="0"/>
              <w:marBottom w:val="0"/>
              <w:divBdr>
                <w:top w:val="none" w:sz="0" w:space="0" w:color="auto"/>
                <w:left w:val="none" w:sz="0" w:space="0" w:color="auto"/>
                <w:bottom w:val="none" w:sz="0" w:space="0" w:color="auto"/>
                <w:right w:val="none" w:sz="0" w:space="0" w:color="auto"/>
              </w:divBdr>
            </w:div>
            <w:div w:id="503326564">
              <w:marLeft w:val="0"/>
              <w:marRight w:val="0"/>
              <w:marTop w:val="0"/>
              <w:marBottom w:val="0"/>
              <w:divBdr>
                <w:top w:val="none" w:sz="0" w:space="0" w:color="auto"/>
                <w:left w:val="none" w:sz="0" w:space="0" w:color="auto"/>
                <w:bottom w:val="none" w:sz="0" w:space="0" w:color="auto"/>
                <w:right w:val="none" w:sz="0" w:space="0" w:color="auto"/>
              </w:divBdr>
            </w:div>
            <w:div w:id="797534290">
              <w:marLeft w:val="0"/>
              <w:marRight w:val="0"/>
              <w:marTop w:val="0"/>
              <w:marBottom w:val="0"/>
              <w:divBdr>
                <w:top w:val="none" w:sz="0" w:space="0" w:color="auto"/>
                <w:left w:val="none" w:sz="0" w:space="0" w:color="auto"/>
                <w:bottom w:val="none" w:sz="0" w:space="0" w:color="auto"/>
                <w:right w:val="none" w:sz="0" w:space="0" w:color="auto"/>
              </w:divBdr>
            </w:div>
            <w:div w:id="1181625616">
              <w:marLeft w:val="0"/>
              <w:marRight w:val="0"/>
              <w:marTop w:val="0"/>
              <w:marBottom w:val="0"/>
              <w:divBdr>
                <w:top w:val="none" w:sz="0" w:space="0" w:color="auto"/>
                <w:left w:val="none" w:sz="0" w:space="0" w:color="auto"/>
                <w:bottom w:val="none" w:sz="0" w:space="0" w:color="auto"/>
                <w:right w:val="none" w:sz="0" w:space="0" w:color="auto"/>
              </w:divBdr>
            </w:div>
            <w:div w:id="1308515971">
              <w:marLeft w:val="0"/>
              <w:marRight w:val="0"/>
              <w:marTop w:val="0"/>
              <w:marBottom w:val="0"/>
              <w:divBdr>
                <w:top w:val="none" w:sz="0" w:space="0" w:color="auto"/>
                <w:left w:val="none" w:sz="0" w:space="0" w:color="auto"/>
                <w:bottom w:val="none" w:sz="0" w:space="0" w:color="auto"/>
                <w:right w:val="none" w:sz="0" w:space="0" w:color="auto"/>
              </w:divBdr>
            </w:div>
            <w:div w:id="1603220799">
              <w:marLeft w:val="0"/>
              <w:marRight w:val="0"/>
              <w:marTop w:val="0"/>
              <w:marBottom w:val="0"/>
              <w:divBdr>
                <w:top w:val="none" w:sz="0" w:space="0" w:color="auto"/>
                <w:left w:val="none" w:sz="0" w:space="0" w:color="auto"/>
                <w:bottom w:val="none" w:sz="0" w:space="0" w:color="auto"/>
                <w:right w:val="none" w:sz="0" w:space="0" w:color="auto"/>
              </w:divBdr>
            </w:div>
            <w:div w:id="1253708644">
              <w:marLeft w:val="0"/>
              <w:marRight w:val="0"/>
              <w:marTop w:val="0"/>
              <w:marBottom w:val="0"/>
              <w:divBdr>
                <w:top w:val="none" w:sz="0" w:space="0" w:color="auto"/>
                <w:left w:val="none" w:sz="0" w:space="0" w:color="auto"/>
                <w:bottom w:val="none" w:sz="0" w:space="0" w:color="auto"/>
                <w:right w:val="none" w:sz="0" w:space="0" w:color="auto"/>
              </w:divBdr>
            </w:div>
            <w:div w:id="1597130202">
              <w:marLeft w:val="0"/>
              <w:marRight w:val="0"/>
              <w:marTop w:val="0"/>
              <w:marBottom w:val="0"/>
              <w:divBdr>
                <w:top w:val="none" w:sz="0" w:space="0" w:color="auto"/>
                <w:left w:val="none" w:sz="0" w:space="0" w:color="auto"/>
                <w:bottom w:val="none" w:sz="0" w:space="0" w:color="auto"/>
                <w:right w:val="none" w:sz="0" w:space="0" w:color="auto"/>
              </w:divBdr>
            </w:div>
            <w:div w:id="1615088466">
              <w:marLeft w:val="0"/>
              <w:marRight w:val="0"/>
              <w:marTop w:val="0"/>
              <w:marBottom w:val="0"/>
              <w:divBdr>
                <w:top w:val="none" w:sz="0" w:space="0" w:color="auto"/>
                <w:left w:val="none" w:sz="0" w:space="0" w:color="auto"/>
                <w:bottom w:val="none" w:sz="0" w:space="0" w:color="auto"/>
                <w:right w:val="none" w:sz="0" w:space="0" w:color="auto"/>
              </w:divBdr>
            </w:div>
            <w:div w:id="919483476">
              <w:marLeft w:val="0"/>
              <w:marRight w:val="0"/>
              <w:marTop w:val="0"/>
              <w:marBottom w:val="0"/>
              <w:divBdr>
                <w:top w:val="none" w:sz="0" w:space="0" w:color="auto"/>
                <w:left w:val="none" w:sz="0" w:space="0" w:color="auto"/>
                <w:bottom w:val="none" w:sz="0" w:space="0" w:color="auto"/>
                <w:right w:val="none" w:sz="0" w:space="0" w:color="auto"/>
              </w:divBdr>
            </w:div>
            <w:div w:id="362445747">
              <w:marLeft w:val="0"/>
              <w:marRight w:val="0"/>
              <w:marTop w:val="0"/>
              <w:marBottom w:val="0"/>
              <w:divBdr>
                <w:top w:val="none" w:sz="0" w:space="0" w:color="auto"/>
                <w:left w:val="none" w:sz="0" w:space="0" w:color="auto"/>
                <w:bottom w:val="none" w:sz="0" w:space="0" w:color="auto"/>
                <w:right w:val="none" w:sz="0" w:space="0" w:color="auto"/>
              </w:divBdr>
            </w:div>
            <w:div w:id="640772063">
              <w:marLeft w:val="0"/>
              <w:marRight w:val="0"/>
              <w:marTop w:val="0"/>
              <w:marBottom w:val="0"/>
              <w:divBdr>
                <w:top w:val="none" w:sz="0" w:space="0" w:color="auto"/>
                <w:left w:val="none" w:sz="0" w:space="0" w:color="auto"/>
                <w:bottom w:val="none" w:sz="0" w:space="0" w:color="auto"/>
                <w:right w:val="none" w:sz="0" w:space="0" w:color="auto"/>
              </w:divBdr>
            </w:div>
            <w:div w:id="1887333614">
              <w:marLeft w:val="0"/>
              <w:marRight w:val="0"/>
              <w:marTop w:val="0"/>
              <w:marBottom w:val="0"/>
              <w:divBdr>
                <w:top w:val="none" w:sz="0" w:space="0" w:color="auto"/>
                <w:left w:val="none" w:sz="0" w:space="0" w:color="auto"/>
                <w:bottom w:val="none" w:sz="0" w:space="0" w:color="auto"/>
                <w:right w:val="none" w:sz="0" w:space="0" w:color="auto"/>
              </w:divBdr>
            </w:div>
            <w:div w:id="249969135">
              <w:marLeft w:val="0"/>
              <w:marRight w:val="0"/>
              <w:marTop w:val="0"/>
              <w:marBottom w:val="0"/>
              <w:divBdr>
                <w:top w:val="none" w:sz="0" w:space="0" w:color="auto"/>
                <w:left w:val="none" w:sz="0" w:space="0" w:color="auto"/>
                <w:bottom w:val="none" w:sz="0" w:space="0" w:color="auto"/>
                <w:right w:val="none" w:sz="0" w:space="0" w:color="auto"/>
              </w:divBdr>
            </w:div>
            <w:div w:id="614364801">
              <w:marLeft w:val="0"/>
              <w:marRight w:val="0"/>
              <w:marTop w:val="0"/>
              <w:marBottom w:val="0"/>
              <w:divBdr>
                <w:top w:val="none" w:sz="0" w:space="0" w:color="auto"/>
                <w:left w:val="none" w:sz="0" w:space="0" w:color="auto"/>
                <w:bottom w:val="none" w:sz="0" w:space="0" w:color="auto"/>
                <w:right w:val="none" w:sz="0" w:space="0" w:color="auto"/>
              </w:divBdr>
            </w:div>
            <w:div w:id="1508015009">
              <w:marLeft w:val="0"/>
              <w:marRight w:val="0"/>
              <w:marTop w:val="0"/>
              <w:marBottom w:val="0"/>
              <w:divBdr>
                <w:top w:val="none" w:sz="0" w:space="0" w:color="auto"/>
                <w:left w:val="none" w:sz="0" w:space="0" w:color="auto"/>
                <w:bottom w:val="none" w:sz="0" w:space="0" w:color="auto"/>
                <w:right w:val="none" w:sz="0" w:space="0" w:color="auto"/>
              </w:divBdr>
            </w:div>
            <w:div w:id="1943606080">
              <w:marLeft w:val="0"/>
              <w:marRight w:val="0"/>
              <w:marTop w:val="0"/>
              <w:marBottom w:val="0"/>
              <w:divBdr>
                <w:top w:val="none" w:sz="0" w:space="0" w:color="auto"/>
                <w:left w:val="none" w:sz="0" w:space="0" w:color="auto"/>
                <w:bottom w:val="none" w:sz="0" w:space="0" w:color="auto"/>
                <w:right w:val="none" w:sz="0" w:space="0" w:color="auto"/>
              </w:divBdr>
            </w:div>
            <w:div w:id="2054190312">
              <w:marLeft w:val="0"/>
              <w:marRight w:val="0"/>
              <w:marTop w:val="0"/>
              <w:marBottom w:val="0"/>
              <w:divBdr>
                <w:top w:val="none" w:sz="0" w:space="0" w:color="auto"/>
                <w:left w:val="none" w:sz="0" w:space="0" w:color="auto"/>
                <w:bottom w:val="none" w:sz="0" w:space="0" w:color="auto"/>
                <w:right w:val="none" w:sz="0" w:space="0" w:color="auto"/>
              </w:divBdr>
            </w:div>
            <w:div w:id="609240669">
              <w:marLeft w:val="0"/>
              <w:marRight w:val="0"/>
              <w:marTop w:val="0"/>
              <w:marBottom w:val="0"/>
              <w:divBdr>
                <w:top w:val="none" w:sz="0" w:space="0" w:color="auto"/>
                <w:left w:val="none" w:sz="0" w:space="0" w:color="auto"/>
                <w:bottom w:val="none" w:sz="0" w:space="0" w:color="auto"/>
                <w:right w:val="none" w:sz="0" w:space="0" w:color="auto"/>
              </w:divBdr>
            </w:div>
            <w:div w:id="107431043">
              <w:marLeft w:val="0"/>
              <w:marRight w:val="0"/>
              <w:marTop w:val="0"/>
              <w:marBottom w:val="0"/>
              <w:divBdr>
                <w:top w:val="none" w:sz="0" w:space="0" w:color="auto"/>
                <w:left w:val="none" w:sz="0" w:space="0" w:color="auto"/>
                <w:bottom w:val="none" w:sz="0" w:space="0" w:color="auto"/>
                <w:right w:val="none" w:sz="0" w:space="0" w:color="auto"/>
              </w:divBdr>
            </w:div>
            <w:div w:id="2092001752">
              <w:marLeft w:val="0"/>
              <w:marRight w:val="0"/>
              <w:marTop w:val="0"/>
              <w:marBottom w:val="0"/>
              <w:divBdr>
                <w:top w:val="none" w:sz="0" w:space="0" w:color="auto"/>
                <w:left w:val="none" w:sz="0" w:space="0" w:color="auto"/>
                <w:bottom w:val="none" w:sz="0" w:space="0" w:color="auto"/>
                <w:right w:val="none" w:sz="0" w:space="0" w:color="auto"/>
              </w:divBdr>
            </w:div>
            <w:div w:id="879249712">
              <w:marLeft w:val="0"/>
              <w:marRight w:val="0"/>
              <w:marTop w:val="0"/>
              <w:marBottom w:val="0"/>
              <w:divBdr>
                <w:top w:val="none" w:sz="0" w:space="0" w:color="auto"/>
                <w:left w:val="none" w:sz="0" w:space="0" w:color="auto"/>
                <w:bottom w:val="none" w:sz="0" w:space="0" w:color="auto"/>
                <w:right w:val="none" w:sz="0" w:space="0" w:color="auto"/>
              </w:divBdr>
            </w:div>
            <w:div w:id="1692485479">
              <w:marLeft w:val="0"/>
              <w:marRight w:val="0"/>
              <w:marTop w:val="0"/>
              <w:marBottom w:val="0"/>
              <w:divBdr>
                <w:top w:val="none" w:sz="0" w:space="0" w:color="auto"/>
                <w:left w:val="none" w:sz="0" w:space="0" w:color="auto"/>
                <w:bottom w:val="none" w:sz="0" w:space="0" w:color="auto"/>
                <w:right w:val="none" w:sz="0" w:space="0" w:color="auto"/>
              </w:divBdr>
            </w:div>
            <w:div w:id="1469131907">
              <w:marLeft w:val="0"/>
              <w:marRight w:val="0"/>
              <w:marTop w:val="0"/>
              <w:marBottom w:val="0"/>
              <w:divBdr>
                <w:top w:val="none" w:sz="0" w:space="0" w:color="auto"/>
                <w:left w:val="none" w:sz="0" w:space="0" w:color="auto"/>
                <w:bottom w:val="none" w:sz="0" w:space="0" w:color="auto"/>
                <w:right w:val="none" w:sz="0" w:space="0" w:color="auto"/>
              </w:divBdr>
            </w:div>
            <w:div w:id="669411598">
              <w:marLeft w:val="0"/>
              <w:marRight w:val="0"/>
              <w:marTop w:val="0"/>
              <w:marBottom w:val="0"/>
              <w:divBdr>
                <w:top w:val="none" w:sz="0" w:space="0" w:color="auto"/>
                <w:left w:val="none" w:sz="0" w:space="0" w:color="auto"/>
                <w:bottom w:val="none" w:sz="0" w:space="0" w:color="auto"/>
                <w:right w:val="none" w:sz="0" w:space="0" w:color="auto"/>
              </w:divBdr>
            </w:div>
            <w:div w:id="1832599246">
              <w:marLeft w:val="0"/>
              <w:marRight w:val="0"/>
              <w:marTop w:val="0"/>
              <w:marBottom w:val="0"/>
              <w:divBdr>
                <w:top w:val="none" w:sz="0" w:space="0" w:color="auto"/>
                <w:left w:val="none" w:sz="0" w:space="0" w:color="auto"/>
                <w:bottom w:val="none" w:sz="0" w:space="0" w:color="auto"/>
                <w:right w:val="none" w:sz="0" w:space="0" w:color="auto"/>
              </w:divBdr>
            </w:div>
            <w:div w:id="2006547607">
              <w:marLeft w:val="0"/>
              <w:marRight w:val="0"/>
              <w:marTop w:val="0"/>
              <w:marBottom w:val="0"/>
              <w:divBdr>
                <w:top w:val="none" w:sz="0" w:space="0" w:color="auto"/>
                <w:left w:val="none" w:sz="0" w:space="0" w:color="auto"/>
                <w:bottom w:val="none" w:sz="0" w:space="0" w:color="auto"/>
                <w:right w:val="none" w:sz="0" w:space="0" w:color="auto"/>
              </w:divBdr>
            </w:div>
            <w:div w:id="1278678012">
              <w:marLeft w:val="0"/>
              <w:marRight w:val="0"/>
              <w:marTop w:val="0"/>
              <w:marBottom w:val="0"/>
              <w:divBdr>
                <w:top w:val="none" w:sz="0" w:space="0" w:color="auto"/>
                <w:left w:val="none" w:sz="0" w:space="0" w:color="auto"/>
                <w:bottom w:val="none" w:sz="0" w:space="0" w:color="auto"/>
                <w:right w:val="none" w:sz="0" w:space="0" w:color="auto"/>
              </w:divBdr>
            </w:div>
            <w:div w:id="812218435">
              <w:marLeft w:val="0"/>
              <w:marRight w:val="0"/>
              <w:marTop w:val="0"/>
              <w:marBottom w:val="0"/>
              <w:divBdr>
                <w:top w:val="none" w:sz="0" w:space="0" w:color="auto"/>
                <w:left w:val="none" w:sz="0" w:space="0" w:color="auto"/>
                <w:bottom w:val="none" w:sz="0" w:space="0" w:color="auto"/>
                <w:right w:val="none" w:sz="0" w:space="0" w:color="auto"/>
              </w:divBdr>
            </w:div>
            <w:div w:id="1241599075">
              <w:marLeft w:val="0"/>
              <w:marRight w:val="0"/>
              <w:marTop w:val="0"/>
              <w:marBottom w:val="0"/>
              <w:divBdr>
                <w:top w:val="none" w:sz="0" w:space="0" w:color="auto"/>
                <w:left w:val="none" w:sz="0" w:space="0" w:color="auto"/>
                <w:bottom w:val="none" w:sz="0" w:space="0" w:color="auto"/>
                <w:right w:val="none" w:sz="0" w:space="0" w:color="auto"/>
              </w:divBdr>
            </w:div>
            <w:div w:id="479349878">
              <w:marLeft w:val="0"/>
              <w:marRight w:val="0"/>
              <w:marTop w:val="0"/>
              <w:marBottom w:val="0"/>
              <w:divBdr>
                <w:top w:val="none" w:sz="0" w:space="0" w:color="auto"/>
                <w:left w:val="none" w:sz="0" w:space="0" w:color="auto"/>
                <w:bottom w:val="none" w:sz="0" w:space="0" w:color="auto"/>
                <w:right w:val="none" w:sz="0" w:space="0" w:color="auto"/>
              </w:divBdr>
            </w:div>
            <w:div w:id="1509174564">
              <w:marLeft w:val="0"/>
              <w:marRight w:val="0"/>
              <w:marTop w:val="0"/>
              <w:marBottom w:val="0"/>
              <w:divBdr>
                <w:top w:val="none" w:sz="0" w:space="0" w:color="auto"/>
                <w:left w:val="none" w:sz="0" w:space="0" w:color="auto"/>
                <w:bottom w:val="none" w:sz="0" w:space="0" w:color="auto"/>
                <w:right w:val="none" w:sz="0" w:space="0" w:color="auto"/>
              </w:divBdr>
            </w:div>
            <w:div w:id="1309751076">
              <w:marLeft w:val="0"/>
              <w:marRight w:val="0"/>
              <w:marTop w:val="0"/>
              <w:marBottom w:val="0"/>
              <w:divBdr>
                <w:top w:val="none" w:sz="0" w:space="0" w:color="auto"/>
                <w:left w:val="none" w:sz="0" w:space="0" w:color="auto"/>
                <w:bottom w:val="none" w:sz="0" w:space="0" w:color="auto"/>
                <w:right w:val="none" w:sz="0" w:space="0" w:color="auto"/>
              </w:divBdr>
            </w:div>
            <w:div w:id="15431838">
              <w:marLeft w:val="0"/>
              <w:marRight w:val="0"/>
              <w:marTop w:val="0"/>
              <w:marBottom w:val="0"/>
              <w:divBdr>
                <w:top w:val="none" w:sz="0" w:space="0" w:color="auto"/>
                <w:left w:val="none" w:sz="0" w:space="0" w:color="auto"/>
                <w:bottom w:val="none" w:sz="0" w:space="0" w:color="auto"/>
                <w:right w:val="none" w:sz="0" w:space="0" w:color="auto"/>
              </w:divBdr>
            </w:div>
            <w:div w:id="14039839">
              <w:marLeft w:val="0"/>
              <w:marRight w:val="0"/>
              <w:marTop w:val="0"/>
              <w:marBottom w:val="0"/>
              <w:divBdr>
                <w:top w:val="none" w:sz="0" w:space="0" w:color="auto"/>
                <w:left w:val="none" w:sz="0" w:space="0" w:color="auto"/>
                <w:bottom w:val="none" w:sz="0" w:space="0" w:color="auto"/>
                <w:right w:val="none" w:sz="0" w:space="0" w:color="auto"/>
              </w:divBdr>
            </w:div>
            <w:div w:id="1058288906">
              <w:marLeft w:val="0"/>
              <w:marRight w:val="0"/>
              <w:marTop w:val="0"/>
              <w:marBottom w:val="0"/>
              <w:divBdr>
                <w:top w:val="none" w:sz="0" w:space="0" w:color="auto"/>
                <w:left w:val="none" w:sz="0" w:space="0" w:color="auto"/>
                <w:bottom w:val="none" w:sz="0" w:space="0" w:color="auto"/>
                <w:right w:val="none" w:sz="0" w:space="0" w:color="auto"/>
              </w:divBdr>
            </w:div>
            <w:div w:id="1640185002">
              <w:marLeft w:val="0"/>
              <w:marRight w:val="0"/>
              <w:marTop w:val="0"/>
              <w:marBottom w:val="0"/>
              <w:divBdr>
                <w:top w:val="none" w:sz="0" w:space="0" w:color="auto"/>
                <w:left w:val="none" w:sz="0" w:space="0" w:color="auto"/>
                <w:bottom w:val="none" w:sz="0" w:space="0" w:color="auto"/>
                <w:right w:val="none" w:sz="0" w:space="0" w:color="auto"/>
              </w:divBdr>
            </w:div>
            <w:div w:id="1781608646">
              <w:marLeft w:val="0"/>
              <w:marRight w:val="0"/>
              <w:marTop w:val="0"/>
              <w:marBottom w:val="0"/>
              <w:divBdr>
                <w:top w:val="none" w:sz="0" w:space="0" w:color="auto"/>
                <w:left w:val="none" w:sz="0" w:space="0" w:color="auto"/>
                <w:bottom w:val="none" w:sz="0" w:space="0" w:color="auto"/>
                <w:right w:val="none" w:sz="0" w:space="0" w:color="auto"/>
              </w:divBdr>
            </w:div>
            <w:div w:id="971406065">
              <w:marLeft w:val="0"/>
              <w:marRight w:val="0"/>
              <w:marTop w:val="0"/>
              <w:marBottom w:val="0"/>
              <w:divBdr>
                <w:top w:val="none" w:sz="0" w:space="0" w:color="auto"/>
                <w:left w:val="none" w:sz="0" w:space="0" w:color="auto"/>
                <w:bottom w:val="none" w:sz="0" w:space="0" w:color="auto"/>
                <w:right w:val="none" w:sz="0" w:space="0" w:color="auto"/>
              </w:divBdr>
            </w:div>
            <w:div w:id="650673192">
              <w:marLeft w:val="0"/>
              <w:marRight w:val="0"/>
              <w:marTop w:val="0"/>
              <w:marBottom w:val="0"/>
              <w:divBdr>
                <w:top w:val="none" w:sz="0" w:space="0" w:color="auto"/>
                <w:left w:val="none" w:sz="0" w:space="0" w:color="auto"/>
                <w:bottom w:val="none" w:sz="0" w:space="0" w:color="auto"/>
                <w:right w:val="none" w:sz="0" w:space="0" w:color="auto"/>
              </w:divBdr>
            </w:div>
            <w:div w:id="1012103368">
              <w:marLeft w:val="0"/>
              <w:marRight w:val="0"/>
              <w:marTop w:val="0"/>
              <w:marBottom w:val="0"/>
              <w:divBdr>
                <w:top w:val="none" w:sz="0" w:space="0" w:color="auto"/>
                <w:left w:val="none" w:sz="0" w:space="0" w:color="auto"/>
                <w:bottom w:val="none" w:sz="0" w:space="0" w:color="auto"/>
                <w:right w:val="none" w:sz="0" w:space="0" w:color="auto"/>
              </w:divBdr>
            </w:div>
            <w:div w:id="722363852">
              <w:marLeft w:val="0"/>
              <w:marRight w:val="0"/>
              <w:marTop w:val="0"/>
              <w:marBottom w:val="0"/>
              <w:divBdr>
                <w:top w:val="none" w:sz="0" w:space="0" w:color="auto"/>
                <w:left w:val="none" w:sz="0" w:space="0" w:color="auto"/>
                <w:bottom w:val="none" w:sz="0" w:space="0" w:color="auto"/>
                <w:right w:val="none" w:sz="0" w:space="0" w:color="auto"/>
              </w:divBdr>
            </w:div>
            <w:div w:id="1669866752">
              <w:marLeft w:val="0"/>
              <w:marRight w:val="0"/>
              <w:marTop w:val="0"/>
              <w:marBottom w:val="0"/>
              <w:divBdr>
                <w:top w:val="none" w:sz="0" w:space="0" w:color="auto"/>
                <w:left w:val="none" w:sz="0" w:space="0" w:color="auto"/>
                <w:bottom w:val="none" w:sz="0" w:space="0" w:color="auto"/>
                <w:right w:val="none" w:sz="0" w:space="0" w:color="auto"/>
              </w:divBdr>
            </w:div>
            <w:div w:id="51127192">
              <w:marLeft w:val="0"/>
              <w:marRight w:val="0"/>
              <w:marTop w:val="0"/>
              <w:marBottom w:val="0"/>
              <w:divBdr>
                <w:top w:val="none" w:sz="0" w:space="0" w:color="auto"/>
                <w:left w:val="none" w:sz="0" w:space="0" w:color="auto"/>
                <w:bottom w:val="none" w:sz="0" w:space="0" w:color="auto"/>
                <w:right w:val="none" w:sz="0" w:space="0" w:color="auto"/>
              </w:divBdr>
            </w:div>
            <w:div w:id="252862498">
              <w:marLeft w:val="0"/>
              <w:marRight w:val="0"/>
              <w:marTop w:val="0"/>
              <w:marBottom w:val="0"/>
              <w:divBdr>
                <w:top w:val="none" w:sz="0" w:space="0" w:color="auto"/>
                <w:left w:val="none" w:sz="0" w:space="0" w:color="auto"/>
                <w:bottom w:val="none" w:sz="0" w:space="0" w:color="auto"/>
                <w:right w:val="none" w:sz="0" w:space="0" w:color="auto"/>
              </w:divBdr>
            </w:div>
            <w:div w:id="314116273">
              <w:marLeft w:val="0"/>
              <w:marRight w:val="0"/>
              <w:marTop w:val="0"/>
              <w:marBottom w:val="0"/>
              <w:divBdr>
                <w:top w:val="none" w:sz="0" w:space="0" w:color="auto"/>
                <w:left w:val="none" w:sz="0" w:space="0" w:color="auto"/>
                <w:bottom w:val="none" w:sz="0" w:space="0" w:color="auto"/>
                <w:right w:val="none" w:sz="0" w:space="0" w:color="auto"/>
              </w:divBdr>
            </w:div>
            <w:div w:id="174196652">
              <w:marLeft w:val="0"/>
              <w:marRight w:val="0"/>
              <w:marTop w:val="0"/>
              <w:marBottom w:val="0"/>
              <w:divBdr>
                <w:top w:val="none" w:sz="0" w:space="0" w:color="auto"/>
                <w:left w:val="none" w:sz="0" w:space="0" w:color="auto"/>
                <w:bottom w:val="none" w:sz="0" w:space="0" w:color="auto"/>
                <w:right w:val="none" w:sz="0" w:space="0" w:color="auto"/>
              </w:divBdr>
            </w:div>
            <w:div w:id="1489130069">
              <w:marLeft w:val="0"/>
              <w:marRight w:val="0"/>
              <w:marTop w:val="0"/>
              <w:marBottom w:val="0"/>
              <w:divBdr>
                <w:top w:val="none" w:sz="0" w:space="0" w:color="auto"/>
                <w:left w:val="none" w:sz="0" w:space="0" w:color="auto"/>
                <w:bottom w:val="none" w:sz="0" w:space="0" w:color="auto"/>
                <w:right w:val="none" w:sz="0" w:space="0" w:color="auto"/>
              </w:divBdr>
            </w:div>
            <w:div w:id="447821253">
              <w:marLeft w:val="0"/>
              <w:marRight w:val="0"/>
              <w:marTop w:val="0"/>
              <w:marBottom w:val="0"/>
              <w:divBdr>
                <w:top w:val="none" w:sz="0" w:space="0" w:color="auto"/>
                <w:left w:val="none" w:sz="0" w:space="0" w:color="auto"/>
                <w:bottom w:val="none" w:sz="0" w:space="0" w:color="auto"/>
                <w:right w:val="none" w:sz="0" w:space="0" w:color="auto"/>
              </w:divBdr>
            </w:div>
            <w:div w:id="1369799183">
              <w:marLeft w:val="0"/>
              <w:marRight w:val="0"/>
              <w:marTop w:val="0"/>
              <w:marBottom w:val="0"/>
              <w:divBdr>
                <w:top w:val="none" w:sz="0" w:space="0" w:color="auto"/>
                <w:left w:val="none" w:sz="0" w:space="0" w:color="auto"/>
                <w:bottom w:val="none" w:sz="0" w:space="0" w:color="auto"/>
                <w:right w:val="none" w:sz="0" w:space="0" w:color="auto"/>
              </w:divBdr>
            </w:div>
            <w:div w:id="1187521052">
              <w:marLeft w:val="0"/>
              <w:marRight w:val="0"/>
              <w:marTop w:val="0"/>
              <w:marBottom w:val="0"/>
              <w:divBdr>
                <w:top w:val="none" w:sz="0" w:space="0" w:color="auto"/>
                <w:left w:val="none" w:sz="0" w:space="0" w:color="auto"/>
                <w:bottom w:val="none" w:sz="0" w:space="0" w:color="auto"/>
                <w:right w:val="none" w:sz="0" w:space="0" w:color="auto"/>
              </w:divBdr>
            </w:div>
            <w:div w:id="277611201">
              <w:marLeft w:val="0"/>
              <w:marRight w:val="0"/>
              <w:marTop w:val="0"/>
              <w:marBottom w:val="0"/>
              <w:divBdr>
                <w:top w:val="none" w:sz="0" w:space="0" w:color="auto"/>
                <w:left w:val="none" w:sz="0" w:space="0" w:color="auto"/>
                <w:bottom w:val="none" w:sz="0" w:space="0" w:color="auto"/>
                <w:right w:val="none" w:sz="0" w:space="0" w:color="auto"/>
              </w:divBdr>
            </w:div>
            <w:div w:id="831332091">
              <w:marLeft w:val="0"/>
              <w:marRight w:val="0"/>
              <w:marTop w:val="0"/>
              <w:marBottom w:val="0"/>
              <w:divBdr>
                <w:top w:val="none" w:sz="0" w:space="0" w:color="auto"/>
                <w:left w:val="none" w:sz="0" w:space="0" w:color="auto"/>
                <w:bottom w:val="none" w:sz="0" w:space="0" w:color="auto"/>
                <w:right w:val="none" w:sz="0" w:space="0" w:color="auto"/>
              </w:divBdr>
            </w:div>
            <w:div w:id="548733084">
              <w:marLeft w:val="0"/>
              <w:marRight w:val="0"/>
              <w:marTop w:val="0"/>
              <w:marBottom w:val="0"/>
              <w:divBdr>
                <w:top w:val="none" w:sz="0" w:space="0" w:color="auto"/>
                <w:left w:val="none" w:sz="0" w:space="0" w:color="auto"/>
                <w:bottom w:val="none" w:sz="0" w:space="0" w:color="auto"/>
                <w:right w:val="none" w:sz="0" w:space="0" w:color="auto"/>
              </w:divBdr>
            </w:div>
            <w:div w:id="1661884371">
              <w:marLeft w:val="0"/>
              <w:marRight w:val="0"/>
              <w:marTop w:val="0"/>
              <w:marBottom w:val="0"/>
              <w:divBdr>
                <w:top w:val="none" w:sz="0" w:space="0" w:color="auto"/>
                <w:left w:val="none" w:sz="0" w:space="0" w:color="auto"/>
                <w:bottom w:val="none" w:sz="0" w:space="0" w:color="auto"/>
                <w:right w:val="none" w:sz="0" w:space="0" w:color="auto"/>
              </w:divBdr>
            </w:div>
            <w:div w:id="1429236684">
              <w:marLeft w:val="0"/>
              <w:marRight w:val="0"/>
              <w:marTop w:val="0"/>
              <w:marBottom w:val="0"/>
              <w:divBdr>
                <w:top w:val="none" w:sz="0" w:space="0" w:color="auto"/>
                <w:left w:val="none" w:sz="0" w:space="0" w:color="auto"/>
                <w:bottom w:val="none" w:sz="0" w:space="0" w:color="auto"/>
                <w:right w:val="none" w:sz="0" w:space="0" w:color="auto"/>
              </w:divBdr>
            </w:div>
            <w:div w:id="307708212">
              <w:marLeft w:val="0"/>
              <w:marRight w:val="0"/>
              <w:marTop w:val="0"/>
              <w:marBottom w:val="0"/>
              <w:divBdr>
                <w:top w:val="none" w:sz="0" w:space="0" w:color="auto"/>
                <w:left w:val="none" w:sz="0" w:space="0" w:color="auto"/>
                <w:bottom w:val="none" w:sz="0" w:space="0" w:color="auto"/>
                <w:right w:val="none" w:sz="0" w:space="0" w:color="auto"/>
              </w:divBdr>
            </w:div>
            <w:div w:id="293490071">
              <w:marLeft w:val="0"/>
              <w:marRight w:val="0"/>
              <w:marTop w:val="0"/>
              <w:marBottom w:val="0"/>
              <w:divBdr>
                <w:top w:val="none" w:sz="0" w:space="0" w:color="auto"/>
                <w:left w:val="none" w:sz="0" w:space="0" w:color="auto"/>
                <w:bottom w:val="none" w:sz="0" w:space="0" w:color="auto"/>
                <w:right w:val="none" w:sz="0" w:space="0" w:color="auto"/>
              </w:divBdr>
            </w:div>
            <w:div w:id="1078207553">
              <w:marLeft w:val="0"/>
              <w:marRight w:val="0"/>
              <w:marTop w:val="0"/>
              <w:marBottom w:val="0"/>
              <w:divBdr>
                <w:top w:val="none" w:sz="0" w:space="0" w:color="auto"/>
                <w:left w:val="none" w:sz="0" w:space="0" w:color="auto"/>
                <w:bottom w:val="none" w:sz="0" w:space="0" w:color="auto"/>
                <w:right w:val="none" w:sz="0" w:space="0" w:color="auto"/>
              </w:divBdr>
            </w:div>
            <w:div w:id="1624341281">
              <w:marLeft w:val="0"/>
              <w:marRight w:val="0"/>
              <w:marTop w:val="0"/>
              <w:marBottom w:val="0"/>
              <w:divBdr>
                <w:top w:val="none" w:sz="0" w:space="0" w:color="auto"/>
                <w:left w:val="none" w:sz="0" w:space="0" w:color="auto"/>
                <w:bottom w:val="none" w:sz="0" w:space="0" w:color="auto"/>
                <w:right w:val="none" w:sz="0" w:space="0" w:color="auto"/>
              </w:divBdr>
            </w:div>
            <w:div w:id="1396704951">
              <w:marLeft w:val="0"/>
              <w:marRight w:val="0"/>
              <w:marTop w:val="0"/>
              <w:marBottom w:val="0"/>
              <w:divBdr>
                <w:top w:val="none" w:sz="0" w:space="0" w:color="auto"/>
                <w:left w:val="none" w:sz="0" w:space="0" w:color="auto"/>
                <w:bottom w:val="none" w:sz="0" w:space="0" w:color="auto"/>
                <w:right w:val="none" w:sz="0" w:space="0" w:color="auto"/>
              </w:divBdr>
            </w:div>
            <w:div w:id="628127705">
              <w:marLeft w:val="0"/>
              <w:marRight w:val="0"/>
              <w:marTop w:val="0"/>
              <w:marBottom w:val="0"/>
              <w:divBdr>
                <w:top w:val="none" w:sz="0" w:space="0" w:color="auto"/>
                <w:left w:val="none" w:sz="0" w:space="0" w:color="auto"/>
                <w:bottom w:val="none" w:sz="0" w:space="0" w:color="auto"/>
                <w:right w:val="none" w:sz="0" w:space="0" w:color="auto"/>
              </w:divBdr>
            </w:div>
            <w:div w:id="2013070667">
              <w:marLeft w:val="0"/>
              <w:marRight w:val="0"/>
              <w:marTop w:val="0"/>
              <w:marBottom w:val="0"/>
              <w:divBdr>
                <w:top w:val="none" w:sz="0" w:space="0" w:color="auto"/>
                <w:left w:val="none" w:sz="0" w:space="0" w:color="auto"/>
                <w:bottom w:val="none" w:sz="0" w:space="0" w:color="auto"/>
                <w:right w:val="none" w:sz="0" w:space="0" w:color="auto"/>
              </w:divBdr>
            </w:div>
            <w:div w:id="356582937">
              <w:marLeft w:val="0"/>
              <w:marRight w:val="0"/>
              <w:marTop w:val="0"/>
              <w:marBottom w:val="0"/>
              <w:divBdr>
                <w:top w:val="none" w:sz="0" w:space="0" w:color="auto"/>
                <w:left w:val="none" w:sz="0" w:space="0" w:color="auto"/>
                <w:bottom w:val="none" w:sz="0" w:space="0" w:color="auto"/>
                <w:right w:val="none" w:sz="0" w:space="0" w:color="auto"/>
              </w:divBdr>
            </w:div>
            <w:div w:id="1727558953">
              <w:marLeft w:val="0"/>
              <w:marRight w:val="0"/>
              <w:marTop w:val="0"/>
              <w:marBottom w:val="0"/>
              <w:divBdr>
                <w:top w:val="none" w:sz="0" w:space="0" w:color="auto"/>
                <w:left w:val="none" w:sz="0" w:space="0" w:color="auto"/>
                <w:bottom w:val="none" w:sz="0" w:space="0" w:color="auto"/>
                <w:right w:val="none" w:sz="0" w:space="0" w:color="auto"/>
              </w:divBdr>
            </w:div>
            <w:div w:id="1432357166">
              <w:marLeft w:val="0"/>
              <w:marRight w:val="0"/>
              <w:marTop w:val="0"/>
              <w:marBottom w:val="0"/>
              <w:divBdr>
                <w:top w:val="none" w:sz="0" w:space="0" w:color="auto"/>
                <w:left w:val="none" w:sz="0" w:space="0" w:color="auto"/>
                <w:bottom w:val="none" w:sz="0" w:space="0" w:color="auto"/>
                <w:right w:val="none" w:sz="0" w:space="0" w:color="auto"/>
              </w:divBdr>
            </w:div>
            <w:div w:id="675230412">
              <w:marLeft w:val="0"/>
              <w:marRight w:val="0"/>
              <w:marTop w:val="0"/>
              <w:marBottom w:val="0"/>
              <w:divBdr>
                <w:top w:val="none" w:sz="0" w:space="0" w:color="auto"/>
                <w:left w:val="none" w:sz="0" w:space="0" w:color="auto"/>
                <w:bottom w:val="none" w:sz="0" w:space="0" w:color="auto"/>
                <w:right w:val="none" w:sz="0" w:space="0" w:color="auto"/>
              </w:divBdr>
            </w:div>
            <w:div w:id="1214729199">
              <w:marLeft w:val="0"/>
              <w:marRight w:val="0"/>
              <w:marTop w:val="0"/>
              <w:marBottom w:val="0"/>
              <w:divBdr>
                <w:top w:val="none" w:sz="0" w:space="0" w:color="auto"/>
                <w:left w:val="none" w:sz="0" w:space="0" w:color="auto"/>
                <w:bottom w:val="none" w:sz="0" w:space="0" w:color="auto"/>
                <w:right w:val="none" w:sz="0" w:space="0" w:color="auto"/>
              </w:divBdr>
            </w:div>
            <w:div w:id="495656181">
              <w:marLeft w:val="0"/>
              <w:marRight w:val="0"/>
              <w:marTop w:val="0"/>
              <w:marBottom w:val="0"/>
              <w:divBdr>
                <w:top w:val="none" w:sz="0" w:space="0" w:color="auto"/>
                <w:left w:val="none" w:sz="0" w:space="0" w:color="auto"/>
                <w:bottom w:val="none" w:sz="0" w:space="0" w:color="auto"/>
                <w:right w:val="none" w:sz="0" w:space="0" w:color="auto"/>
              </w:divBdr>
            </w:div>
            <w:div w:id="2064474871">
              <w:marLeft w:val="0"/>
              <w:marRight w:val="0"/>
              <w:marTop w:val="0"/>
              <w:marBottom w:val="0"/>
              <w:divBdr>
                <w:top w:val="none" w:sz="0" w:space="0" w:color="auto"/>
                <w:left w:val="none" w:sz="0" w:space="0" w:color="auto"/>
                <w:bottom w:val="none" w:sz="0" w:space="0" w:color="auto"/>
                <w:right w:val="none" w:sz="0" w:space="0" w:color="auto"/>
              </w:divBdr>
            </w:div>
            <w:div w:id="991183123">
              <w:marLeft w:val="0"/>
              <w:marRight w:val="0"/>
              <w:marTop w:val="0"/>
              <w:marBottom w:val="0"/>
              <w:divBdr>
                <w:top w:val="none" w:sz="0" w:space="0" w:color="auto"/>
                <w:left w:val="none" w:sz="0" w:space="0" w:color="auto"/>
                <w:bottom w:val="none" w:sz="0" w:space="0" w:color="auto"/>
                <w:right w:val="none" w:sz="0" w:space="0" w:color="auto"/>
              </w:divBdr>
            </w:div>
            <w:div w:id="103617901">
              <w:marLeft w:val="0"/>
              <w:marRight w:val="0"/>
              <w:marTop w:val="0"/>
              <w:marBottom w:val="0"/>
              <w:divBdr>
                <w:top w:val="none" w:sz="0" w:space="0" w:color="auto"/>
                <w:left w:val="none" w:sz="0" w:space="0" w:color="auto"/>
                <w:bottom w:val="none" w:sz="0" w:space="0" w:color="auto"/>
                <w:right w:val="none" w:sz="0" w:space="0" w:color="auto"/>
              </w:divBdr>
            </w:div>
            <w:div w:id="1962689764">
              <w:marLeft w:val="0"/>
              <w:marRight w:val="0"/>
              <w:marTop w:val="0"/>
              <w:marBottom w:val="0"/>
              <w:divBdr>
                <w:top w:val="none" w:sz="0" w:space="0" w:color="auto"/>
                <w:left w:val="none" w:sz="0" w:space="0" w:color="auto"/>
                <w:bottom w:val="none" w:sz="0" w:space="0" w:color="auto"/>
                <w:right w:val="none" w:sz="0" w:space="0" w:color="auto"/>
              </w:divBdr>
            </w:div>
            <w:div w:id="203437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330027">
      <w:bodyDiv w:val="1"/>
      <w:marLeft w:val="0"/>
      <w:marRight w:val="0"/>
      <w:marTop w:val="0"/>
      <w:marBottom w:val="0"/>
      <w:divBdr>
        <w:top w:val="none" w:sz="0" w:space="0" w:color="auto"/>
        <w:left w:val="none" w:sz="0" w:space="0" w:color="auto"/>
        <w:bottom w:val="none" w:sz="0" w:space="0" w:color="auto"/>
        <w:right w:val="none" w:sz="0" w:space="0" w:color="auto"/>
      </w:divBdr>
    </w:div>
    <w:div w:id="1695765990">
      <w:bodyDiv w:val="1"/>
      <w:marLeft w:val="0"/>
      <w:marRight w:val="0"/>
      <w:marTop w:val="0"/>
      <w:marBottom w:val="0"/>
      <w:divBdr>
        <w:top w:val="none" w:sz="0" w:space="0" w:color="auto"/>
        <w:left w:val="none" w:sz="0" w:space="0" w:color="auto"/>
        <w:bottom w:val="none" w:sz="0" w:space="0" w:color="auto"/>
        <w:right w:val="none" w:sz="0" w:space="0" w:color="auto"/>
      </w:divBdr>
      <w:divsChild>
        <w:div w:id="35086205">
          <w:marLeft w:val="0"/>
          <w:marRight w:val="0"/>
          <w:marTop w:val="0"/>
          <w:marBottom w:val="0"/>
          <w:divBdr>
            <w:top w:val="none" w:sz="0" w:space="0" w:color="auto"/>
            <w:left w:val="none" w:sz="0" w:space="0" w:color="auto"/>
            <w:bottom w:val="none" w:sz="0" w:space="0" w:color="auto"/>
            <w:right w:val="none" w:sz="0" w:space="0" w:color="auto"/>
          </w:divBdr>
        </w:div>
        <w:div w:id="1901789409">
          <w:marLeft w:val="0"/>
          <w:marRight w:val="0"/>
          <w:marTop w:val="0"/>
          <w:marBottom w:val="0"/>
          <w:divBdr>
            <w:top w:val="none" w:sz="0" w:space="0" w:color="auto"/>
            <w:left w:val="none" w:sz="0" w:space="0" w:color="auto"/>
            <w:bottom w:val="none" w:sz="0" w:space="0" w:color="auto"/>
            <w:right w:val="none" w:sz="0" w:space="0" w:color="auto"/>
          </w:divBdr>
        </w:div>
        <w:div w:id="822815990">
          <w:marLeft w:val="0"/>
          <w:marRight w:val="0"/>
          <w:marTop w:val="0"/>
          <w:marBottom w:val="0"/>
          <w:divBdr>
            <w:top w:val="none" w:sz="0" w:space="0" w:color="auto"/>
            <w:left w:val="none" w:sz="0" w:space="0" w:color="auto"/>
            <w:bottom w:val="none" w:sz="0" w:space="0" w:color="auto"/>
            <w:right w:val="none" w:sz="0" w:space="0" w:color="auto"/>
          </w:divBdr>
        </w:div>
        <w:div w:id="1692873103">
          <w:marLeft w:val="0"/>
          <w:marRight w:val="0"/>
          <w:marTop w:val="0"/>
          <w:marBottom w:val="0"/>
          <w:divBdr>
            <w:top w:val="none" w:sz="0" w:space="0" w:color="auto"/>
            <w:left w:val="none" w:sz="0" w:space="0" w:color="auto"/>
            <w:bottom w:val="none" w:sz="0" w:space="0" w:color="auto"/>
            <w:right w:val="none" w:sz="0" w:space="0" w:color="auto"/>
          </w:divBdr>
        </w:div>
        <w:div w:id="1560282154">
          <w:marLeft w:val="0"/>
          <w:marRight w:val="0"/>
          <w:marTop w:val="0"/>
          <w:marBottom w:val="0"/>
          <w:divBdr>
            <w:top w:val="none" w:sz="0" w:space="0" w:color="auto"/>
            <w:left w:val="none" w:sz="0" w:space="0" w:color="auto"/>
            <w:bottom w:val="none" w:sz="0" w:space="0" w:color="auto"/>
            <w:right w:val="none" w:sz="0" w:space="0" w:color="auto"/>
          </w:divBdr>
        </w:div>
        <w:div w:id="1231580686">
          <w:marLeft w:val="0"/>
          <w:marRight w:val="0"/>
          <w:marTop w:val="0"/>
          <w:marBottom w:val="0"/>
          <w:divBdr>
            <w:top w:val="none" w:sz="0" w:space="0" w:color="auto"/>
            <w:left w:val="none" w:sz="0" w:space="0" w:color="auto"/>
            <w:bottom w:val="none" w:sz="0" w:space="0" w:color="auto"/>
            <w:right w:val="none" w:sz="0" w:space="0" w:color="auto"/>
          </w:divBdr>
        </w:div>
        <w:div w:id="1086682983">
          <w:marLeft w:val="0"/>
          <w:marRight w:val="0"/>
          <w:marTop w:val="0"/>
          <w:marBottom w:val="0"/>
          <w:divBdr>
            <w:top w:val="none" w:sz="0" w:space="0" w:color="auto"/>
            <w:left w:val="none" w:sz="0" w:space="0" w:color="auto"/>
            <w:bottom w:val="none" w:sz="0" w:space="0" w:color="auto"/>
            <w:right w:val="none" w:sz="0" w:space="0" w:color="auto"/>
          </w:divBdr>
        </w:div>
        <w:div w:id="1194997229">
          <w:marLeft w:val="0"/>
          <w:marRight w:val="0"/>
          <w:marTop w:val="0"/>
          <w:marBottom w:val="0"/>
          <w:divBdr>
            <w:top w:val="none" w:sz="0" w:space="0" w:color="auto"/>
            <w:left w:val="none" w:sz="0" w:space="0" w:color="auto"/>
            <w:bottom w:val="none" w:sz="0" w:space="0" w:color="auto"/>
            <w:right w:val="none" w:sz="0" w:space="0" w:color="auto"/>
          </w:divBdr>
        </w:div>
        <w:div w:id="1712537891">
          <w:marLeft w:val="0"/>
          <w:marRight w:val="0"/>
          <w:marTop w:val="0"/>
          <w:marBottom w:val="0"/>
          <w:divBdr>
            <w:top w:val="none" w:sz="0" w:space="0" w:color="auto"/>
            <w:left w:val="none" w:sz="0" w:space="0" w:color="auto"/>
            <w:bottom w:val="none" w:sz="0" w:space="0" w:color="auto"/>
            <w:right w:val="none" w:sz="0" w:space="0" w:color="auto"/>
          </w:divBdr>
        </w:div>
        <w:div w:id="1709530225">
          <w:marLeft w:val="0"/>
          <w:marRight w:val="0"/>
          <w:marTop w:val="0"/>
          <w:marBottom w:val="0"/>
          <w:divBdr>
            <w:top w:val="none" w:sz="0" w:space="0" w:color="auto"/>
            <w:left w:val="none" w:sz="0" w:space="0" w:color="auto"/>
            <w:bottom w:val="none" w:sz="0" w:space="0" w:color="auto"/>
            <w:right w:val="none" w:sz="0" w:space="0" w:color="auto"/>
          </w:divBdr>
        </w:div>
        <w:div w:id="2121797822">
          <w:marLeft w:val="0"/>
          <w:marRight w:val="0"/>
          <w:marTop w:val="0"/>
          <w:marBottom w:val="0"/>
          <w:divBdr>
            <w:top w:val="none" w:sz="0" w:space="0" w:color="auto"/>
            <w:left w:val="none" w:sz="0" w:space="0" w:color="auto"/>
            <w:bottom w:val="none" w:sz="0" w:space="0" w:color="auto"/>
            <w:right w:val="none" w:sz="0" w:space="0" w:color="auto"/>
          </w:divBdr>
        </w:div>
        <w:div w:id="1557932215">
          <w:marLeft w:val="0"/>
          <w:marRight w:val="0"/>
          <w:marTop w:val="0"/>
          <w:marBottom w:val="0"/>
          <w:divBdr>
            <w:top w:val="none" w:sz="0" w:space="0" w:color="auto"/>
            <w:left w:val="none" w:sz="0" w:space="0" w:color="auto"/>
            <w:bottom w:val="none" w:sz="0" w:space="0" w:color="auto"/>
            <w:right w:val="none" w:sz="0" w:space="0" w:color="auto"/>
          </w:divBdr>
        </w:div>
        <w:div w:id="195046956">
          <w:marLeft w:val="0"/>
          <w:marRight w:val="0"/>
          <w:marTop w:val="0"/>
          <w:marBottom w:val="0"/>
          <w:divBdr>
            <w:top w:val="none" w:sz="0" w:space="0" w:color="auto"/>
            <w:left w:val="none" w:sz="0" w:space="0" w:color="auto"/>
            <w:bottom w:val="none" w:sz="0" w:space="0" w:color="auto"/>
            <w:right w:val="none" w:sz="0" w:space="0" w:color="auto"/>
          </w:divBdr>
        </w:div>
        <w:div w:id="1400900533">
          <w:marLeft w:val="0"/>
          <w:marRight w:val="0"/>
          <w:marTop w:val="0"/>
          <w:marBottom w:val="0"/>
          <w:divBdr>
            <w:top w:val="none" w:sz="0" w:space="0" w:color="auto"/>
            <w:left w:val="none" w:sz="0" w:space="0" w:color="auto"/>
            <w:bottom w:val="none" w:sz="0" w:space="0" w:color="auto"/>
            <w:right w:val="none" w:sz="0" w:space="0" w:color="auto"/>
          </w:divBdr>
        </w:div>
        <w:div w:id="682318771">
          <w:marLeft w:val="0"/>
          <w:marRight w:val="0"/>
          <w:marTop w:val="0"/>
          <w:marBottom w:val="0"/>
          <w:divBdr>
            <w:top w:val="none" w:sz="0" w:space="0" w:color="auto"/>
            <w:left w:val="none" w:sz="0" w:space="0" w:color="auto"/>
            <w:bottom w:val="none" w:sz="0" w:space="0" w:color="auto"/>
            <w:right w:val="none" w:sz="0" w:space="0" w:color="auto"/>
          </w:divBdr>
        </w:div>
        <w:div w:id="2066754890">
          <w:marLeft w:val="0"/>
          <w:marRight w:val="0"/>
          <w:marTop w:val="0"/>
          <w:marBottom w:val="0"/>
          <w:divBdr>
            <w:top w:val="none" w:sz="0" w:space="0" w:color="auto"/>
            <w:left w:val="none" w:sz="0" w:space="0" w:color="auto"/>
            <w:bottom w:val="none" w:sz="0" w:space="0" w:color="auto"/>
            <w:right w:val="none" w:sz="0" w:space="0" w:color="auto"/>
          </w:divBdr>
        </w:div>
        <w:div w:id="185992052">
          <w:marLeft w:val="0"/>
          <w:marRight w:val="0"/>
          <w:marTop w:val="0"/>
          <w:marBottom w:val="0"/>
          <w:divBdr>
            <w:top w:val="none" w:sz="0" w:space="0" w:color="auto"/>
            <w:left w:val="none" w:sz="0" w:space="0" w:color="auto"/>
            <w:bottom w:val="none" w:sz="0" w:space="0" w:color="auto"/>
            <w:right w:val="none" w:sz="0" w:space="0" w:color="auto"/>
          </w:divBdr>
        </w:div>
        <w:div w:id="323239106">
          <w:marLeft w:val="0"/>
          <w:marRight w:val="0"/>
          <w:marTop w:val="0"/>
          <w:marBottom w:val="0"/>
          <w:divBdr>
            <w:top w:val="none" w:sz="0" w:space="0" w:color="auto"/>
            <w:left w:val="none" w:sz="0" w:space="0" w:color="auto"/>
            <w:bottom w:val="none" w:sz="0" w:space="0" w:color="auto"/>
            <w:right w:val="none" w:sz="0" w:space="0" w:color="auto"/>
          </w:divBdr>
        </w:div>
        <w:div w:id="2021857314">
          <w:marLeft w:val="0"/>
          <w:marRight w:val="0"/>
          <w:marTop w:val="0"/>
          <w:marBottom w:val="0"/>
          <w:divBdr>
            <w:top w:val="none" w:sz="0" w:space="0" w:color="auto"/>
            <w:left w:val="none" w:sz="0" w:space="0" w:color="auto"/>
            <w:bottom w:val="none" w:sz="0" w:space="0" w:color="auto"/>
            <w:right w:val="none" w:sz="0" w:space="0" w:color="auto"/>
          </w:divBdr>
        </w:div>
      </w:divsChild>
    </w:div>
    <w:div w:id="1768651671">
      <w:bodyDiv w:val="1"/>
      <w:marLeft w:val="0"/>
      <w:marRight w:val="0"/>
      <w:marTop w:val="0"/>
      <w:marBottom w:val="0"/>
      <w:divBdr>
        <w:top w:val="none" w:sz="0" w:space="0" w:color="auto"/>
        <w:left w:val="none" w:sz="0" w:space="0" w:color="auto"/>
        <w:bottom w:val="none" w:sz="0" w:space="0" w:color="auto"/>
        <w:right w:val="none" w:sz="0" w:space="0" w:color="auto"/>
      </w:divBdr>
    </w:div>
    <w:div w:id="192152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1EE2078A414FDC72668009DC9F0AB2B99323C66716C7BAAD1D8868DDAe9P0F" TargetMode="External"/><Relationship Id="rId18" Type="http://schemas.openxmlformats.org/officeDocument/2006/relationships/hyperlink" Target="consultantplus://offline/ref=D1EE2078A414FDC72668009DC9F0AB2B99323C66726A7BAAD1D8868DDA902F391AC9DDC1E5e1P3F" TargetMode="External"/><Relationship Id="rId26" Type="http://schemas.openxmlformats.org/officeDocument/2006/relationships/hyperlink" Target="consultantplus://offline/ref=D1EE2078A414FDC72668009DC9F0AB2B99323C66716C7BAAD1D8868DDAe9P0F" TargetMode="External"/><Relationship Id="rId39" Type="http://schemas.openxmlformats.org/officeDocument/2006/relationships/hyperlink" Target="consultantplus://offline/ref=C763500E1B919AB3A0FC8A11D935042A8B2B3075123C1E879275D1698CC629AE5F28AE704B8F9C465DB5C863BB33DB21A6AC513263A5cBl0E" TargetMode="External"/><Relationship Id="rId3" Type="http://schemas.openxmlformats.org/officeDocument/2006/relationships/styles" Target="styles.xml"/><Relationship Id="rId21" Type="http://schemas.openxmlformats.org/officeDocument/2006/relationships/hyperlink" Target="consultantplus://offline/ref=D1EE2078A414FDC72668009DC9F0AB2B99323C66726A7BAAD1D8868DDA902F391AC9DDC5EE11e8PDF" TargetMode="External"/><Relationship Id="rId34" Type="http://schemas.openxmlformats.org/officeDocument/2006/relationships/hyperlink" Target="consultantplus://offline/ref=C763500E1B919AB3A0FC8A11D935042A8B2B3075123C1E879275D1698CC629AE5F28AE734E88914B0DEFD867F265D73CA7B34F317DA6B97Ec3lEE" TargetMode="External"/><Relationship Id="rId42" Type="http://schemas.openxmlformats.org/officeDocument/2006/relationships/hyperlink" Target="consultantplus://offline/ref=C763500E1B919AB3A0FC8A11D935042A8B2B3075123C1E879275D1698CC629AE5F28AE734E88914B0DEFD867F265D73CA7B34F317DA6B97Ec3lEE" TargetMode="External"/><Relationship Id="rId47" Type="http://schemas.openxmlformats.org/officeDocument/2006/relationships/hyperlink" Target="consultantplus://offline/ref=C763500E1B919AB3A0FC8A11D935042A8B2B317D1A3F1E879275D1698CC629AE5F28AE734E88944A00EFD867F265D73CA7B34F317DA6B97Ec3lEE" TargetMode="External"/><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D1EE2078A414FDC72668009DC9F0AB2B99323C66716C7BAAD1D8868DDAe9P0F" TargetMode="External"/><Relationship Id="rId17" Type="http://schemas.openxmlformats.org/officeDocument/2006/relationships/hyperlink" Target="consultantplus://offline/ref=D1EE2078A414FDC72668009DC9F0AB2B99323C66716C7BAAD1D8868DDAe9P0F" TargetMode="External"/><Relationship Id="rId25" Type="http://schemas.openxmlformats.org/officeDocument/2006/relationships/hyperlink" Target="consultantplus://offline/ref=D1EE2078A414FDC72668009DC9F0AB2B99323C66716C7BAAD1D8868DDAe9P0F" TargetMode="External"/><Relationship Id="rId33" Type="http://schemas.openxmlformats.org/officeDocument/2006/relationships/hyperlink" Target="consultantplus://offline/ref=C763500E1B919AB3A0FC8A11D935042A8B2B317D113F1E879275D1698CC629AE5F28AE734F88964902B0DD72E33DD93EB8AD4E2E61A4B8c7l6E" TargetMode="External"/><Relationship Id="rId38" Type="http://schemas.openxmlformats.org/officeDocument/2006/relationships/hyperlink" Target="consultantplus://offline/ref=C763500E1B919AB3A0FC8A11D935042A8B2B3075123C1E879275D1698CC629AE4D28F67F4D898B4D08FA8E36B7c3l9E" TargetMode="External"/><Relationship Id="rId46" Type="http://schemas.openxmlformats.org/officeDocument/2006/relationships/hyperlink" Target="consultantplus://offline/ref=C763500E1B919AB3A0FC8A11D935042A8B2B317D1A3F1E879275D1698CC629AE5F28AE734E88944A00EFD867F265D73CA7B34F317DA6B97Ec3lEE" TargetMode="External"/><Relationship Id="rId2" Type="http://schemas.openxmlformats.org/officeDocument/2006/relationships/numbering" Target="numbering.xml"/><Relationship Id="rId16" Type="http://schemas.openxmlformats.org/officeDocument/2006/relationships/hyperlink" Target="consultantplus://offline/ref=D1EE2078A414FDC72668009DC9F0AB2B99323C66716C7BAAD1D8868DDAe9P0F" TargetMode="External"/><Relationship Id="rId20" Type="http://schemas.openxmlformats.org/officeDocument/2006/relationships/hyperlink" Target="consultantplus://offline/ref=D1EE2078A414FDC72668009DC9F0AB2B99323C66726A7BAAD1D8868DDA902F391AC9DDC1E5e1P3F" TargetMode="External"/><Relationship Id="rId29" Type="http://schemas.openxmlformats.org/officeDocument/2006/relationships/hyperlink" Target="consultantplus://offline/ref=C763500E1B919AB3A0FC8A11D935042A8B2B3075123C1E879275D1698CC629AE5F28AE714E8E9E1958A0D93BB531C43FA7B34D3062cAlDE" TargetMode="External"/><Relationship Id="rId41" Type="http://schemas.openxmlformats.org/officeDocument/2006/relationships/hyperlink" Target="consultantplus://offline/ref=C763500E1B919AB3A0FC8A11D935042A8B2B317D113F1E879275D1698CC629AE5F28AE734F88964902B0DD72E33DD93EB8AD4E2E61A4B8c7l6E"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1EE2078A414FDC72668009DC9F0AB2B99323C66726A7BAAD1D8868DDA902F391AC9DDC1E5e1P3F" TargetMode="External"/><Relationship Id="rId24" Type="http://schemas.openxmlformats.org/officeDocument/2006/relationships/hyperlink" Target="consultantplus://offline/ref=D1EE2078A414FDC72668009DC9F0AB2B99323C66716C7BAAD1D8868DDAe9P0F" TargetMode="External"/><Relationship Id="rId32" Type="http://schemas.openxmlformats.org/officeDocument/2006/relationships/hyperlink" Target="consultantplus://offline/ref=C763500E1B919AB3A0FC8A11D935042A8B2B3075123C1E879275D1698CC629AE5F28AE704B8F9C465DB5C863BB33DB21A6AC513263A5cBl0E" TargetMode="External"/><Relationship Id="rId37" Type="http://schemas.openxmlformats.org/officeDocument/2006/relationships/hyperlink" Target="consultantplus://offline/ref=C763500E1B919AB3A0FC8A11D935042A8B2B3075123C1E879275D1698CC629AE5F28AE714E8E9E1958A0D93BB531C43FA7B34D3062cAlDE" TargetMode="External"/><Relationship Id="rId40" Type="http://schemas.openxmlformats.org/officeDocument/2006/relationships/hyperlink" Target="consultantplus://offline/ref=C763500E1B919AB3A0FC8A11D935042A8B2B3075123C1E879275D1698CC629AE5F28AE704B8F9C465DB5C863BB33DB21A6AC513263A5cBl0E" TargetMode="External"/><Relationship Id="rId45" Type="http://schemas.openxmlformats.org/officeDocument/2006/relationships/hyperlink" Target="consultantplus://offline/ref=C763500E1B919AB3A0FC8A11D935042A8B2B317D1A3F1E879275D1698CC629AE5F28AE734E88944A00EFD867F265D73CA7B34F317DA6B97Ec3lEE"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D1EE2078A414FDC72668009DC9F0AB2B99323C66716C7BAAD1D8868DDAe9P0F" TargetMode="External"/><Relationship Id="rId23" Type="http://schemas.openxmlformats.org/officeDocument/2006/relationships/hyperlink" Target="consultantplus://offline/ref=D1EE2078A414FDC72668009DC9F0AB2B99323C66726A7BAAD1D8868DDA902F391AC9DDC5EE11e8PDF" TargetMode="External"/><Relationship Id="rId28" Type="http://schemas.openxmlformats.org/officeDocument/2006/relationships/hyperlink" Target="consultantplus://offline/ref=6088B9693511F8202D4E33BB1516847A2CD86B697A145873E834B24B8E214AC2226A7904T9D1L" TargetMode="External"/><Relationship Id="rId36" Type="http://schemas.openxmlformats.org/officeDocument/2006/relationships/hyperlink" Target="consultantplus://offline/ref=C763500E1B919AB3A0FC8A11D935042A8B2B3075123C1E879275D1698CC629AE5F28AE70498094465DB5C863BB33DB21A6AC513263A5cBl0E" TargetMode="External"/><Relationship Id="rId49" Type="http://schemas.openxmlformats.org/officeDocument/2006/relationships/hyperlink" Target="consultantplus://offline/ref=C763500E1B919AB3A0FC8A11D935042A8B2B317D1A3F1E879275D1698CC629AE5F28AE734E88944A00EFD867F265D73CA7B34F317DA6B97Ec3lEE" TargetMode="External"/><Relationship Id="rId10" Type="http://schemas.openxmlformats.org/officeDocument/2006/relationships/hyperlink" Target="consultantplus://offline/ref=D1EE2078A414FDC72668009DC9F0AB2B99323C66726A7BAAD1D8868DDA902F391AC9DDC1E5e1P3F" TargetMode="External"/><Relationship Id="rId19" Type="http://schemas.openxmlformats.org/officeDocument/2006/relationships/hyperlink" Target="consultantplus://offline/ref=D1EE2078A414FDC72668009DC9F0AB2B99323C66726A7BAAD1D8868DDA902F391AC9DDC5EE11e8PDF" TargetMode="External"/><Relationship Id="rId31" Type="http://schemas.openxmlformats.org/officeDocument/2006/relationships/hyperlink" Target="consultantplus://offline/ref=C763500E1B919AB3A0FC8A11D935042A8B2B3075123C1E879275D1698CC629AE5F28AE704B8F9C465DB5C863BB33DB21A6AC513263A5cBl0E" TargetMode="External"/><Relationship Id="rId44" Type="http://schemas.openxmlformats.org/officeDocument/2006/relationships/hyperlink" Target="consultantplus://offline/ref=C763500E1B919AB3A0FC8A11D935042A8B2B3075123C1E879275D1698CC629AE5F28AE70498094465DB5C863BB33DB21A6AC513263A5cBl0E" TargetMode="External"/><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D1EE2078A414FDC72668009DC9F0AB2B99323C66726A7BAAD1D8868DDA902F391AC9DDC1E5e1P3F" TargetMode="External"/><Relationship Id="rId14" Type="http://schemas.openxmlformats.org/officeDocument/2006/relationships/hyperlink" Target="consultantplus://offline/ref=D1EE2078A414FDC72668009DC9F0AB2B99323C66716C7BAAD1D8868DDAe9P0F" TargetMode="External"/><Relationship Id="rId22" Type="http://schemas.openxmlformats.org/officeDocument/2006/relationships/hyperlink" Target="consultantplus://offline/ref=D1EE2078A414FDC72668009DC9F0AB2B99323C66726A7BAAD1D8868DDA902F391AC9DDC5EE11e8PDF" TargetMode="External"/><Relationship Id="rId27" Type="http://schemas.openxmlformats.org/officeDocument/2006/relationships/hyperlink" Target="consultantplus://offline/ref=6088B9693511F8202D4E33BB1516847A2CD86B697A145873E834B24B8E214AC2226A7904T9D1L" TargetMode="External"/><Relationship Id="rId30" Type="http://schemas.openxmlformats.org/officeDocument/2006/relationships/hyperlink" Target="consultantplus://offline/ref=C763500E1B919AB3A0FC8A11D935042A8B2B3075123C1E879275D1698CC629AE4D28F67F4D898B4D08FA8E36B7c3l9E" TargetMode="External"/><Relationship Id="rId35" Type="http://schemas.openxmlformats.org/officeDocument/2006/relationships/hyperlink" Target="consultantplus://offline/ref=C763500E1B919AB3A0FC8A11D935042A8B2B3075123C1E879275D1698CC629AE5F28AE73488D92465DB5C863BB33DB21A6AC513263A5cBl0E" TargetMode="External"/><Relationship Id="rId43" Type="http://schemas.openxmlformats.org/officeDocument/2006/relationships/hyperlink" Target="consultantplus://offline/ref=C763500E1B919AB3A0FC8A11D935042A8B2B3075123C1E879275D1698CC629AE5F28AE73488D92465DB5C863BB33DB21A6AC513263A5cBl0E" TargetMode="External"/><Relationship Id="rId48" Type="http://schemas.openxmlformats.org/officeDocument/2006/relationships/hyperlink" Target="consultantplus://offline/ref=C763500E1B919AB3A0FC8A11D935042A8B2B317D1A3F1E879275D1698CC629AE5F28AE734E88944A00EFD867F265D73CA7B34F317DA6B97Ec3lEE" TargetMode="External"/><Relationship Id="rId8" Type="http://schemas.openxmlformats.org/officeDocument/2006/relationships/hyperlink" Target="consultantplus://offline/ref=D1EE2078A414FDC72668009DC9F0AB2B99323C66726A7BAAD1D8868DDA902F391AC9DDC1E5e1P3F" TargetMode="External"/><Relationship Id="rId51"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F8BCD-04AB-48AB-8AB3-ACEBF8C2D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Pages>
  <Words>14105</Words>
  <Characters>80401</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Постановление                         ПРОЕКТ</vt:lpstr>
    </vt:vector>
  </TitlesOfParts>
  <Company>Финансовый отдел</Company>
  <LinksUpToDate>false</LinksUpToDate>
  <CharactersWithSpaces>94318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ПРОЕКТ</dc:title>
  <dc:creator>Зайцева О.Н.</dc:creator>
  <cp:lastModifiedBy>Собрание Деп</cp:lastModifiedBy>
  <cp:revision>4</cp:revision>
  <cp:lastPrinted>2021-01-17T11:11:00Z</cp:lastPrinted>
  <dcterms:created xsi:type="dcterms:W3CDTF">2021-01-15T11:19:00Z</dcterms:created>
  <dcterms:modified xsi:type="dcterms:W3CDTF">2021-01-17T11:13:00Z</dcterms:modified>
</cp:coreProperties>
</file>