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2" w:rsidRPr="000E3472" w:rsidRDefault="000E3472" w:rsidP="000E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102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46" w:rsidRPr="006C3C46" w:rsidRDefault="006C3C46" w:rsidP="006C3C4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6C3C46">
        <w:rPr>
          <w:rFonts w:ascii="Times New Roman" w:hAnsi="Times New Roman" w:cs="Times New Roman"/>
          <w:sz w:val="26"/>
          <w:szCs w:val="26"/>
        </w:rPr>
        <w:t>СОБРАНИЕ ДЕПУТАТОВ АГАПОВСКОГО МУНИЦИПАЛЬНОГО РАЙОНА ЧЕЛЯБИНСКОЙ ОБЛАСТИ                                                                                                                  ШЕСТЬДЕСЯТ ТРЕТЬЕ ЗАСЕДАНИЕ ПЯТОГО СОЗЫВА</w:t>
      </w:r>
    </w:p>
    <w:p w:rsidR="006C3C46" w:rsidRPr="006C3C46" w:rsidRDefault="006C3C46" w:rsidP="006C3C46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C3C46">
        <w:rPr>
          <w:rFonts w:ascii="Times New Roman" w:hAnsi="Times New Roman" w:cs="Times New Roman"/>
          <w:sz w:val="28"/>
          <w:szCs w:val="28"/>
        </w:rPr>
        <w:t>РЕШЕНИЕ</w:t>
      </w:r>
    </w:p>
    <w:p w:rsidR="006C3C46" w:rsidRPr="006C3C46" w:rsidRDefault="006C3C46" w:rsidP="006C3C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3C46">
        <w:rPr>
          <w:rFonts w:ascii="Times New Roman" w:hAnsi="Times New Roman" w:cs="Times New Roman"/>
          <w:sz w:val="28"/>
          <w:szCs w:val="28"/>
        </w:rPr>
        <w:t>от 11.12.2019 г.                                                                                                № 51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3C46">
        <w:rPr>
          <w:rFonts w:ascii="Times New Roman" w:hAnsi="Times New Roman" w:cs="Times New Roman"/>
          <w:sz w:val="24"/>
          <w:szCs w:val="24"/>
        </w:rPr>
        <w:t xml:space="preserve">  </w:t>
      </w:r>
      <w:r w:rsidRPr="006C3C4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6C3C46" w:rsidRPr="006C3C46" w:rsidRDefault="006C3C46" w:rsidP="006C3C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3C46">
        <w:rPr>
          <w:rFonts w:ascii="Times New Roman" w:hAnsi="Times New Roman" w:cs="Times New Roman"/>
          <w:sz w:val="28"/>
          <w:szCs w:val="28"/>
        </w:rPr>
        <w:t>. Агаповка</w:t>
      </w:r>
    </w:p>
    <w:p w:rsidR="009F0394" w:rsidRPr="00B0164C" w:rsidRDefault="00650D80" w:rsidP="00B01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64C">
        <w:rPr>
          <w:rFonts w:ascii="Times New Roman" w:hAnsi="Times New Roman" w:cs="Times New Roman"/>
          <w:sz w:val="28"/>
          <w:szCs w:val="28"/>
        </w:rPr>
        <w:t xml:space="preserve">О </w:t>
      </w:r>
      <w:r w:rsidR="00C8499C" w:rsidRPr="00B0164C">
        <w:rPr>
          <w:rFonts w:ascii="Times New Roman" w:hAnsi="Times New Roman" w:cs="Times New Roman"/>
          <w:sz w:val="28"/>
          <w:szCs w:val="28"/>
        </w:rPr>
        <w:t xml:space="preserve">передаче части полномочий сельским поселениям </w:t>
      </w:r>
    </w:p>
    <w:p w:rsidR="00EE7243" w:rsidRPr="00B0164C" w:rsidRDefault="00650D80" w:rsidP="00B01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64C">
        <w:rPr>
          <w:rFonts w:ascii="Times New Roman" w:hAnsi="Times New Roman" w:cs="Times New Roman"/>
          <w:sz w:val="28"/>
          <w:szCs w:val="28"/>
        </w:rPr>
        <w:t>Агаповского</w:t>
      </w:r>
      <w:r w:rsidR="006C3C46">
        <w:rPr>
          <w:rFonts w:ascii="Times New Roman" w:hAnsi="Times New Roman" w:cs="Times New Roman"/>
          <w:sz w:val="28"/>
          <w:szCs w:val="28"/>
        </w:rPr>
        <w:t xml:space="preserve"> </w:t>
      </w:r>
      <w:r w:rsidRPr="00B016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0D80" w:rsidRDefault="00650D80" w:rsidP="00F3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82" w:rsidRPr="00B15D77" w:rsidRDefault="006C3C46" w:rsidP="006C3C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D80" w:rsidRPr="00B15D77">
        <w:rPr>
          <w:rFonts w:ascii="Times New Roman" w:hAnsi="Times New Roman" w:cs="Times New Roman"/>
          <w:sz w:val="28"/>
          <w:szCs w:val="28"/>
        </w:rPr>
        <w:t>На основании  статьи 14</w:t>
      </w:r>
      <w:r w:rsidR="00514982" w:rsidRPr="00B15D77">
        <w:rPr>
          <w:rFonts w:ascii="Times New Roman" w:hAnsi="Times New Roman" w:cs="Times New Roman"/>
          <w:sz w:val="28"/>
          <w:szCs w:val="28"/>
        </w:rPr>
        <w:t>, статьи 15</w:t>
      </w:r>
      <w:r w:rsidR="00650D80" w:rsidRPr="00B15D7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="00514982" w:rsidRPr="00B15D77">
        <w:rPr>
          <w:rFonts w:ascii="Times New Roman" w:hAnsi="Times New Roman" w:cs="Times New Roman"/>
          <w:sz w:val="28"/>
          <w:szCs w:val="28"/>
        </w:rPr>
        <w:t>статьи 13, 13.1 Федерального закона от 8 ноября 2017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27.05.2014г. № 136-ФЗ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982" w:rsidRPr="00B15D77">
        <w:rPr>
          <w:rFonts w:ascii="Times New Roman" w:hAnsi="Times New Roman" w:cs="Times New Roman"/>
          <w:sz w:val="28"/>
          <w:szCs w:val="28"/>
        </w:rPr>
        <w:t xml:space="preserve">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6F193E" w:rsidRPr="00B15D77">
        <w:rPr>
          <w:rFonts w:ascii="Times New Roman" w:hAnsi="Times New Roman" w:cs="Times New Roman"/>
          <w:sz w:val="28"/>
          <w:szCs w:val="28"/>
        </w:rPr>
        <w:t>Р</w:t>
      </w:r>
      <w:r w:rsidR="00650D80" w:rsidRPr="00B15D77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BC4EE4" w:rsidRPr="00B15D77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AA" w:rsidRPr="00B15D77">
        <w:rPr>
          <w:rFonts w:ascii="Times New Roman" w:hAnsi="Times New Roman" w:cs="Times New Roman"/>
          <w:sz w:val="28"/>
          <w:szCs w:val="28"/>
        </w:rPr>
        <w:t>от 04.02.2015г. № 606</w:t>
      </w:r>
      <w:r w:rsidR="00650D80" w:rsidRPr="00B15D77">
        <w:rPr>
          <w:rFonts w:ascii="Times New Roman" w:hAnsi="Times New Roman" w:cs="Times New Roman"/>
          <w:sz w:val="28"/>
          <w:szCs w:val="28"/>
        </w:rPr>
        <w:t>«Об утверждении Порядка заключения соглашений о передаче отдельных полномочий</w:t>
      </w:r>
      <w:r w:rsidR="00296F78" w:rsidRPr="00B15D77">
        <w:rPr>
          <w:rFonts w:ascii="Times New Roman" w:hAnsi="Times New Roman" w:cs="Times New Roman"/>
          <w:sz w:val="28"/>
          <w:szCs w:val="28"/>
        </w:rPr>
        <w:t xml:space="preserve"> по </w:t>
      </w:r>
      <w:r w:rsidR="00650D80" w:rsidRPr="00B15D77">
        <w:rPr>
          <w:rFonts w:ascii="Times New Roman" w:hAnsi="Times New Roman" w:cs="Times New Roman"/>
          <w:sz w:val="28"/>
          <w:szCs w:val="28"/>
        </w:rPr>
        <w:t>р</w:t>
      </w:r>
      <w:r w:rsidR="00296F78" w:rsidRPr="00B15D77">
        <w:rPr>
          <w:rFonts w:ascii="Times New Roman" w:hAnsi="Times New Roman" w:cs="Times New Roman"/>
          <w:sz w:val="28"/>
          <w:szCs w:val="28"/>
        </w:rPr>
        <w:t>е</w:t>
      </w:r>
      <w:r w:rsidR="00650D80" w:rsidRPr="00B15D77">
        <w:rPr>
          <w:rFonts w:ascii="Times New Roman" w:hAnsi="Times New Roman" w:cs="Times New Roman"/>
          <w:sz w:val="28"/>
          <w:szCs w:val="28"/>
        </w:rPr>
        <w:t>шению вопросов местного значения между органом местного самоуправления Агаповский муниципальный район Челябинской области и органами местного самоуправления сельских поселений Агаповского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78" w:rsidRPr="00B15D77">
        <w:rPr>
          <w:rFonts w:ascii="Times New Roman" w:hAnsi="Times New Roman" w:cs="Times New Roman"/>
          <w:sz w:val="28"/>
          <w:szCs w:val="28"/>
        </w:rPr>
        <w:t>муниципального</w:t>
      </w:r>
      <w:r w:rsidR="00650D80" w:rsidRPr="00B15D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C649F" w:rsidRPr="00B15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82" w:rsidRPr="00B15D77">
        <w:rPr>
          <w:rFonts w:ascii="Times New Roman" w:hAnsi="Times New Roman" w:cs="Times New Roman"/>
          <w:sz w:val="28"/>
          <w:szCs w:val="28"/>
        </w:rPr>
        <w:t>Собрание депутатов Агаповского муниципального района РЕШАЕТ:</w:t>
      </w:r>
    </w:p>
    <w:p w:rsidR="0030526D" w:rsidRPr="00B15D77" w:rsidRDefault="00296F78" w:rsidP="00F30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1. </w:t>
      </w:r>
      <w:r w:rsidR="00C8499C" w:rsidRPr="00B15D77">
        <w:rPr>
          <w:rFonts w:ascii="Times New Roman" w:hAnsi="Times New Roman" w:cs="Times New Roman"/>
          <w:sz w:val="28"/>
          <w:szCs w:val="28"/>
        </w:rPr>
        <w:t>Передать сельским поселениям района</w:t>
      </w:r>
      <w:r w:rsidR="00F305BE" w:rsidRPr="00B15D77">
        <w:rPr>
          <w:rFonts w:ascii="Times New Roman" w:hAnsi="Times New Roman" w:cs="Times New Roman"/>
          <w:sz w:val="28"/>
          <w:szCs w:val="28"/>
        </w:rPr>
        <w:t>: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Агаповскому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Буранному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499C" w:rsidRPr="00B15D77">
        <w:rPr>
          <w:rFonts w:ascii="Times New Roman" w:hAnsi="Times New Roman" w:cs="Times New Roman"/>
          <w:sz w:val="28"/>
          <w:szCs w:val="28"/>
        </w:rPr>
        <w:t>Наровчатскому</w:t>
      </w:r>
      <w:proofErr w:type="spellEnd"/>
      <w:r w:rsidR="00C8499C" w:rsidRPr="00B15D77">
        <w:rPr>
          <w:rFonts w:ascii="Times New Roman" w:hAnsi="Times New Roman" w:cs="Times New Roman"/>
          <w:sz w:val="28"/>
          <w:szCs w:val="28"/>
        </w:rPr>
        <w:t xml:space="preserve">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Магнитному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</w:t>
      </w:r>
      <w:r w:rsidR="00C8499C" w:rsidRPr="00B15D77">
        <w:rPr>
          <w:rFonts w:ascii="Times New Roman" w:hAnsi="Times New Roman" w:cs="Times New Roman"/>
          <w:sz w:val="28"/>
          <w:szCs w:val="28"/>
        </w:rPr>
        <w:t>Первомайскому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Приморскому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499C" w:rsidRPr="00B15D77">
        <w:rPr>
          <w:rFonts w:ascii="Times New Roman" w:hAnsi="Times New Roman" w:cs="Times New Roman"/>
          <w:sz w:val="28"/>
          <w:szCs w:val="28"/>
        </w:rPr>
        <w:t>Светлогорскому</w:t>
      </w:r>
      <w:proofErr w:type="spellEnd"/>
      <w:r w:rsidR="00C8499C" w:rsidRPr="00B15D77">
        <w:rPr>
          <w:rFonts w:ascii="Times New Roman" w:hAnsi="Times New Roman" w:cs="Times New Roman"/>
          <w:sz w:val="28"/>
          <w:szCs w:val="28"/>
        </w:rPr>
        <w:t xml:space="preserve">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499C" w:rsidRPr="00B15D77">
        <w:rPr>
          <w:rFonts w:ascii="Times New Roman" w:hAnsi="Times New Roman" w:cs="Times New Roman"/>
          <w:sz w:val="28"/>
          <w:szCs w:val="28"/>
        </w:rPr>
        <w:t>Желтинскому</w:t>
      </w:r>
      <w:proofErr w:type="spellEnd"/>
      <w:r w:rsidR="00C8499C" w:rsidRPr="00B15D77">
        <w:rPr>
          <w:rFonts w:ascii="Times New Roman" w:hAnsi="Times New Roman" w:cs="Times New Roman"/>
          <w:sz w:val="28"/>
          <w:szCs w:val="28"/>
        </w:rPr>
        <w:t xml:space="preserve"> сельскому поселению Агаповского муниципального района,</w:t>
      </w:r>
    </w:p>
    <w:p w:rsidR="00C8499C" w:rsidRPr="00B15D77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Черниговскому сельскому поселению Агаповского муниципального района,</w:t>
      </w:r>
    </w:p>
    <w:p w:rsidR="00C8499C" w:rsidRPr="007466CF" w:rsidRDefault="00F305BE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</w:t>
      </w:r>
      <w:r w:rsidR="00C8499C" w:rsidRPr="00B15D77">
        <w:rPr>
          <w:rFonts w:ascii="Times New Roman" w:hAnsi="Times New Roman" w:cs="Times New Roman"/>
          <w:sz w:val="28"/>
          <w:szCs w:val="28"/>
        </w:rPr>
        <w:t>Янгельскому сельскому поселению Агаповского муниципального рай</w:t>
      </w:r>
      <w:r w:rsidR="007466CF">
        <w:rPr>
          <w:rFonts w:ascii="Times New Roman" w:hAnsi="Times New Roman" w:cs="Times New Roman"/>
          <w:sz w:val="28"/>
          <w:szCs w:val="28"/>
        </w:rPr>
        <w:t>она</w:t>
      </w:r>
      <w:r w:rsidR="007466CF" w:rsidRPr="007466CF">
        <w:rPr>
          <w:rFonts w:ascii="Times New Roman" w:hAnsi="Times New Roman" w:cs="Times New Roman"/>
          <w:sz w:val="28"/>
          <w:szCs w:val="28"/>
        </w:rPr>
        <w:t>.</w:t>
      </w:r>
    </w:p>
    <w:p w:rsidR="00C8499C" w:rsidRPr="00B15D77" w:rsidRDefault="00C8499C" w:rsidP="006F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lastRenderedPageBreak/>
        <w:t>1) организацию в границах п</w:t>
      </w:r>
      <w:r w:rsidR="00ED442A" w:rsidRPr="00B15D77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ED442A" w:rsidRPr="00B15D7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ED442A" w:rsidRPr="00B15D7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D442A" w:rsidRPr="00B15D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442A" w:rsidRPr="00B15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42A" w:rsidRPr="00B15D7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D442A" w:rsidRPr="00B15D77">
        <w:rPr>
          <w:rFonts w:ascii="Times New Roman" w:hAnsi="Times New Roman" w:cs="Times New Roman"/>
          <w:sz w:val="28"/>
          <w:szCs w:val="28"/>
        </w:rPr>
        <w:t>-</w:t>
      </w:r>
      <w:r w:rsidRPr="00B15D77">
        <w:rPr>
          <w:rFonts w:ascii="Times New Roman" w:hAnsi="Times New Roman" w:cs="Times New Roman"/>
          <w:sz w:val="28"/>
          <w:szCs w:val="28"/>
        </w:rPr>
        <w:t xml:space="preserve"> и водоснабжения населения,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t>водоотведения, снабжения населения топливом в пределах полномочий, установленных законодательством Российской Федерации (пункт 4 ст.14) в части:</w:t>
      </w:r>
    </w:p>
    <w:p w:rsidR="00C8499C" w:rsidRPr="00B15D77" w:rsidRDefault="00B76DCB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-организации, проектирования и</w:t>
      </w:r>
      <w:r w:rsidR="00C8499C" w:rsidRPr="00B15D77">
        <w:rPr>
          <w:color w:val="000000"/>
          <w:sz w:val="28"/>
          <w:szCs w:val="28"/>
        </w:rPr>
        <w:t xml:space="preserve"> обеспечения надежного </w:t>
      </w:r>
      <w:proofErr w:type="spellStart"/>
      <w:r w:rsidR="00C8499C" w:rsidRPr="00B15D77">
        <w:rPr>
          <w:color w:val="000000"/>
          <w:sz w:val="28"/>
          <w:szCs w:val="28"/>
        </w:rPr>
        <w:t>электро</w:t>
      </w:r>
      <w:proofErr w:type="spellEnd"/>
      <w:r w:rsidR="00C8499C" w:rsidRPr="00B15D77">
        <w:rPr>
          <w:color w:val="000000"/>
          <w:sz w:val="28"/>
          <w:szCs w:val="28"/>
        </w:rPr>
        <w:t>-, тепл</w:t>
      </w:r>
      <w:proofErr w:type="gramStart"/>
      <w:r w:rsidR="00C8499C" w:rsidRPr="00B15D77">
        <w:rPr>
          <w:color w:val="000000"/>
          <w:sz w:val="28"/>
          <w:szCs w:val="28"/>
        </w:rPr>
        <w:t>о-</w:t>
      </w:r>
      <w:proofErr w:type="gramEnd"/>
      <w:r w:rsidR="00C8499C" w:rsidRPr="00B15D77">
        <w:rPr>
          <w:color w:val="000000"/>
          <w:sz w:val="28"/>
          <w:szCs w:val="28"/>
        </w:rPr>
        <w:t xml:space="preserve">, </w:t>
      </w:r>
      <w:proofErr w:type="spellStart"/>
      <w:r w:rsidR="00C8499C" w:rsidRPr="00B15D77">
        <w:rPr>
          <w:color w:val="000000"/>
          <w:sz w:val="28"/>
          <w:szCs w:val="28"/>
        </w:rPr>
        <w:t>газо</w:t>
      </w:r>
      <w:proofErr w:type="spellEnd"/>
      <w:r w:rsidR="00C8499C" w:rsidRPr="00B15D77">
        <w:rPr>
          <w:color w:val="000000"/>
          <w:sz w:val="28"/>
          <w:szCs w:val="28"/>
        </w:rPr>
        <w:t>-</w:t>
      </w:r>
      <w:r w:rsidR="006F193E" w:rsidRPr="00B15D77">
        <w:rPr>
          <w:color w:val="000000"/>
          <w:sz w:val="28"/>
          <w:szCs w:val="28"/>
        </w:rPr>
        <w:t>,</w:t>
      </w:r>
      <w:r w:rsidR="00C8499C" w:rsidRPr="00B15D77">
        <w:rPr>
          <w:color w:val="000000"/>
          <w:sz w:val="28"/>
          <w:szCs w:val="28"/>
        </w:rPr>
        <w:t xml:space="preserve"> водоснабжения и водоотведения потребителей на территории поселения;</w:t>
      </w:r>
    </w:p>
    <w:p w:rsidR="00ED442A" w:rsidRPr="00B15D77" w:rsidRDefault="00ED442A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-замены изношенных (включая монтаж), ремонт и обслуживание электрических сетей и электротехнической арматуры в жилых домах, находящихся в муниципальной собственности;</w:t>
      </w:r>
    </w:p>
    <w:p w:rsidR="00ED442A" w:rsidRPr="00B15D77" w:rsidRDefault="00ED442A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 обеспечения содержания имущества, предназначенного для электроснабжения населения ремонт трансформаторов);</w:t>
      </w:r>
    </w:p>
    <w:p w:rsidR="00ED442A" w:rsidRPr="00B15D77" w:rsidRDefault="00ED442A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-обеспечения содержания имущества, предназначенного для газоснабжения населения;</w:t>
      </w:r>
    </w:p>
    <w:p w:rsidR="00ED442A" w:rsidRPr="00B15D77" w:rsidRDefault="00ED442A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 xml:space="preserve">-утверждения схем, проектов газоснабжения на территории поселения, пусконаладочных работ; </w:t>
      </w:r>
    </w:p>
    <w:p w:rsidR="00ED442A" w:rsidRPr="00B15D77" w:rsidRDefault="00ED442A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 xml:space="preserve">-организации обеспечения технического обслуживания систем газораспределения и </w:t>
      </w:r>
      <w:proofErr w:type="spellStart"/>
      <w:r w:rsidRPr="00B15D77">
        <w:rPr>
          <w:color w:val="000000"/>
          <w:sz w:val="28"/>
          <w:szCs w:val="28"/>
        </w:rPr>
        <w:t>газопотребления</w:t>
      </w:r>
      <w:proofErr w:type="spellEnd"/>
      <w:r w:rsidRPr="00B15D77">
        <w:rPr>
          <w:color w:val="000000"/>
          <w:sz w:val="28"/>
          <w:szCs w:val="28"/>
        </w:rPr>
        <w:t>;</w:t>
      </w:r>
    </w:p>
    <w:p w:rsidR="00EE7243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 рассмотрения обращений потребителей по вопросам надежности тепло-, водоснабжения и водоотведения в порядке, установленном правилами организации теплоснабжения, утвержденными Правительством Российской Федерации;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 xml:space="preserve">-выполнения требований, 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инфраструктуры к работе в </w:t>
      </w:r>
      <w:proofErr w:type="spellStart"/>
      <w:proofErr w:type="gramStart"/>
      <w:r w:rsidRPr="00B15D77">
        <w:rPr>
          <w:color w:val="000000"/>
          <w:sz w:val="28"/>
          <w:szCs w:val="28"/>
        </w:rPr>
        <w:t>осенне</w:t>
      </w:r>
      <w:proofErr w:type="spellEnd"/>
      <w:r w:rsidRPr="00B15D77">
        <w:rPr>
          <w:color w:val="000000"/>
          <w:sz w:val="28"/>
          <w:szCs w:val="28"/>
        </w:rPr>
        <w:t xml:space="preserve"> — зимний</w:t>
      </w:r>
      <w:proofErr w:type="gramEnd"/>
      <w:r w:rsidRPr="00B15D77">
        <w:rPr>
          <w:color w:val="000000"/>
          <w:sz w:val="28"/>
          <w:szCs w:val="28"/>
        </w:rPr>
        <w:t xml:space="preserve"> период;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-согласования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-утверждения схем теплоснабжения, водоснабжения и водоотведения на территории поселения;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-заключения с организациями коммунального комплекса договоров в целях развития систем коммунальной инфраструктуры;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-организации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C8499C" w:rsidRPr="00B15D77" w:rsidRDefault="00C8499C" w:rsidP="00B0164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B15D77">
        <w:rPr>
          <w:color w:val="000000"/>
          <w:sz w:val="28"/>
          <w:szCs w:val="28"/>
        </w:rPr>
        <w:t>-распоряжения муниципальным имуществом, предназначенным для предоставления услуг тепло-, водоснабжения населения, водоотведения на территории поселе</w:t>
      </w:r>
      <w:r w:rsidR="005C1FC1" w:rsidRPr="00B15D77">
        <w:rPr>
          <w:color w:val="000000"/>
          <w:sz w:val="28"/>
          <w:szCs w:val="28"/>
        </w:rPr>
        <w:t>ния в пределах своих полномочий, включая работы по изготовлению технических планов, межевых планов и схем, постановку на государственный кадастровый учет объектов бесхозяйного имущества, располо</w:t>
      </w:r>
      <w:r w:rsidR="008B3579" w:rsidRPr="00B15D77">
        <w:rPr>
          <w:color w:val="000000"/>
          <w:sz w:val="28"/>
          <w:szCs w:val="28"/>
        </w:rPr>
        <w:t>женного на территории поселения.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(пункт 6 ст.14) в части: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-ведения реестра протоколов жилищной комиссии;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учета муниципального жилищного фонда;</w:t>
      </w:r>
    </w:p>
    <w:p w:rsidR="00B76DCB" w:rsidRPr="00B15D77" w:rsidRDefault="00B76DCB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ремонта жилищного фонда;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предоставления в установленном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муниципального жилищного контроля;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-снятия граждан с учета в качестве нуждающихся в жилых помещениях;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C8499C" w:rsidRPr="00B15D77" w:rsidRDefault="00C8499C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-разработки проектов </w:t>
      </w:r>
      <w:r w:rsidR="008709E8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</w:t>
      </w: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реализацией вопроса о принятии и снятии с учета граждан, нуждающихся в жил</w:t>
      </w:r>
      <w:r w:rsidR="00827D58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помещениях;</w:t>
      </w:r>
    </w:p>
    <w:p w:rsidR="00827D58" w:rsidRPr="00B15D77" w:rsidRDefault="00827D58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уплаты взносов на капитальный ремонт общего имущества в многоквартирном доме.</w:t>
      </w:r>
    </w:p>
    <w:p w:rsidR="00F40FAF" w:rsidRPr="00B15D77" w:rsidRDefault="00F40FAF" w:rsidP="006C3C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(пункт 7.1. ст.14) в части:</w:t>
      </w:r>
    </w:p>
    <w:p w:rsidR="00F40FAF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содействия и помощи правоохранительным органам в выявлении правонарушений и преступлений данной категории;</w:t>
      </w:r>
    </w:p>
    <w:p w:rsidR="00F40FAF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мероприятий, направленных на недопущение проявления терроризма и экстремизма (приобретение наглядных пособий, брошюр, стендов, </w:t>
      </w:r>
      <w:proofErr w:type="spellStart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металодетекторов</w:t>
      </w:r>
      <w:proofErr w:type="spellEnd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</w:t>
      </w:r>
    </w:p>
    <w:p w:rsidR="00F40FAF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минимизации и (или) ликвидации последствий проявлений терроризма и экстремизма;</w:t>
      </w:r>
    </w:p>
    <w:p w:rsidR="00F40FAF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населения по вопросам противодействия и профилактики терроризма и экстремизма, проведение воспитательной работы среди различных категорий населения;</w:t>
      </w:r>
    </w:p>
    <w:p w:rsidR="00C8499C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99C" w:rsidRPr="00B15D77">
        <w:rPr>
          <w:rFonts w:ascii="Times New Roman" w:eastAsia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 (пункт 8 ст.14) в части:</w:t>
      </w:r>
    </w:p>
    <w:p w:rsidR="00C8499C" w:rsidRPr="00B15D77" w:rsidRDefault="00C8499C" w:rsidP="00B0164C">
      <w:pPr>
        <w:pStyle w:val="3"/>
        <w:spacing w:before="0" w:after="0"/>
        <w:jc w:val="both"/>
        <w:rPr>
          <w:sz w:val="28"/>
          <w:szCs w:val="28"/>
        </w:rPr>
      </w:pPr>
      <w:r w:rsidRPr="00B15D77">
        <w:rPr>
          <w:sz w:val="28"/>
          <w:szCs w:val="28"/>
        </w:rPr>
        <w:t>- создания Комиссии по предупреждению и ликвидации чрезвычайных ситуаций и обеспечению пожарной безопасности, утверждения ее состава и положения о ней</w:t>
      </w:r>
      <w:r w:rsidR="005B3966" w:rsidRPr="00B15D77">
        <w:rPr>
          <w:sz w:val="28"/>
          <w:szCs w:val="28"/>
        </w:rPr>
        <w:t>;</w:t>
      </w:r>
    </w:p>
    <w:p w:rsidR="005B3966" w:rsidRPr="00B15D77" w:rsidRDefault="005B3966" w:rsidP="00B0164C">
      <w:pPr>
        <w:pStyle w:val="3"/>
        <w:spacing w:before="0" w:after="0"/>
        <w:jc w:val="both"/>
        <w:rPr>
          <w:sz w:val="28"/>
          <w:szCs w:val="28"/>
        </w:rPr>
      </w:pPr>
      <w:r w:rsidRPr="00B15D77">
        <w:rPr>
          <w:sz w:val="28"/>
          <w:szCs w:val="28"/>
        </w:rPr>
        <w:t>-предупреждение, ликвидация чрезвычайных ситуаций и об</w:t>
      </w:r>
      <w:r w:rsidR="00711770" w:rsidRPr="00B15D77">
        <w:rPr>
          <w:sz w:val="28"/>
          <w:szCs w:val="28"/>
        </w:rPr>
        <w:t>еспечение пожарной безопасности.</w:t>
      </w:r>
    </w:p>
    <w:p w:rsidR="00C8499C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8499C" w:rsidRPr="00B15D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t>участие в организации</w:t>
      </w:r>
      <w:r w:rsidR="006C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D09" w:rsidRPr="00B15D77">
        <w:rPr>
          <w:rFonts w:ascii="Times New Roman" w:eastAsia="Times New Roman" w:hAnsi="Times New Roman" w:cs="Times New Roman"/>
          <w:sz w:val="28"/>
          <w:szCs w:val="28"/>
        </w:rPr>
        <w:t>деятельности по</w:t>
      </w:r>
      <w:r w:rsidR="000C4FC1" w:rsidRPr="00B15D77">
        <w:rPr>
          <w:rFonts w:ascii="Times New Roman" w:eastAsia="Times New Roman" w:hAnsi="Times New Roman" w:cs="Times New Roman"/>
          <w:sz w:val="28"/>
          <w:szCs w:val="28"/>
        </w:rPr>
        <w:t xml:space="preserve"> накоплению </w:t>
      </w:r>
      <w:r w:rsidR="00D06D09" w:rsidRPr="00B15D77">
        <w:rPr>
          <w:rFonts w:ascii="Times New Roman" w:eastAsia="Times New Roman" w:hAnsi="Times New Roman" w:cs="Times New Roman"/>
          <w:sz w:val="28"/>
          <w:szCs w:val="28"/>
        </w:rPr>
        <w:t xml:space="preserve">(в том числе раздельному </w:t>
      </w:r>
      <w:r w:rsidR="000C4FC1" w:rsidRPr="00B15D77">
        <w:rPr>
          <w:rFonts w:ascii="Times New Roman" w:eastAsia="Times New Roman" w:hAnsi="Times New Roman" w:cs="Times New Roman"/>
          <w:sz w:val="28"/>
          <w:szCs w:val="28"/>
        </w:rPr>
        <w:t>накоплению</w:t>
      </w:r>
      <w:r w:rsidR="00D06D09" w:rsidRPr="00B15D77">
        <w:rPr>
          <w:rFonts w:ascii="Times New Roman" w:eastAsia="Times New Roman" w:hAnsi="Times New Roman" w:cs="Times New Roman"/>
          <w:sz w:val="28"/>
          <w:szCs w:val="28"/>
        </w:rPr>
        <w:t xml:space="preserve">) и транспортированию твердых коммунальных отходов </w:t>
      </w:r>
      <w:r w:rsidR="00C8499C" w:rsidRPr="00B15D77">
        <w:rPr>
          <w:rFonts w:ascii="Times New Roman" w:eastAsia="Times New Roman" w:hAnsi="Times New Roman" w:cs="Times New Roman"/>
          <w:sz w:val="28"/>
          <w:szCs w:val="28"/>
        </w:rPr>
        <w:t>(пункт 18 ст.14) в части: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мер по ликвидации несанкционированных свалок бытовых отходов;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-осуществления функции по размещению муниципальных заказов на оказание услуг для муниципальных нужд по организации и вывозу мусора.</w:t>
      </w:r>
    </w:p>
    <w:p w:rsidR="00C8499C" w:rsidRPr="00B15D77" w:rsidRDefault="00F40FAF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99C" w:rsidRPr="00B15D77">
        <w:rPr>
          <w:rFonts w:ascii="Times New Roman" w:eastAsia="Times New Roman" w:hAnsi="Times New Roman" w:cs="Times New Roman"/>
          <w:sz w:val="28"/>
          <w:szCs w:val="28"/>
        </w:rPr>
        <w:t>) организация ритуальных услуг и содержание мест захоронения (пункт 22 ст.14) в части:</w:t>
      </w:r>
    </w:p>
    <w:p w:rsidR="00EE7243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определения требований к качеству гарантируемых услуг, оказываемых при погребении на безвозмездной основе, а также их стоимости;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определения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определения размера бесплатно предоставляемого земельного участка для размещения места погребения и его предоставление;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приостановления или прекращения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определения порядка деятельности, создание и содержание общественных кладбищ, а также </w:t>
      </w:r>
      <w:proofErr w:type="spellStart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воинских, военных мемориальных кладбищ при их нахождении в ведении органов местного самоуправления.</w:t>
      </w:r>
    </w:p>
    <w:p w:rsidR="00C8499C" w:rsidRPr="00B15D77" w:rsidRDefault="00F40FAF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499C" w:rsidRPr="00B15D77">
        <w:rPr>
          <w:rFonts w:ascii="Times New Roman" w:eastAsia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 ст.14) в части:</w:t>
      </w:r>
    </w:p>
    <w:p w:rsidR="00C8499C" w:rsidRPr="00B15D77" w:rsidRDefault="00C8499C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-проведения мероприятий по гражданской обороне, разработку и реализацию планов граждан</w:t>
      </w:r>
      <w:r w:rsidR="005C1FC1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обороны и защиты населения от чрезвычайных ситуаций природного и техногенного характера.</w:t>
      </w:r>
    </w:p>
    <w:p w:rsidR="008B3579" w:rsidRPr="00D55FFA" w:rsidRDefault="00F40FAF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B3579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55FFA" w:rsidRPr="00D55F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anchor="dst100014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плана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anchor="dst306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</w:r>
      <w:r w:rsidR="00D55FFA" w:rsidRPr="00D55FF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контроля в границах поселения, осуществление в случаях, предусмотренных Градостроительным </w:t>
      </w:r>
      <w:hyperlink r:id="rId11" w:anchor="dst0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anchor="dst2579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</w:t>
      </w:r>
      <w:proofErr w:type="gramEnd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anchor="dst2579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anchor="dst11034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anchor="dst100464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правилами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6" w:anchor="dst1657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документацией</w:t>
        </w:r>
      </w:hyperlink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D55FFA" w:rsidRPr="00D55FF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anchor="dst2781" w:history="1">
        <w:r w:rsidR="00D55FFA" w:rsidRPr="00D55F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="00D55F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7C56" w:rsidRPr="00D55F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7C56" w:rsidRPr="00B15D77" w:rsidRDefault="00BD7C56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BD7C56" w:rsidRPr="00B15D77" w:rsidRDefault="00BD7C56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</w:t>
      </w:r>
      <w:r w:rsidR="001B47C7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женного на территории поселения;</w:t>
      </w:r>
    </w:p>
    <w:p w:rsidR="001B47C7" w:rsidRPr="00B15D77" w:rsidRDefault="001B47C7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работ по описанию местополо</w:t>
      </w:r>
      <w:r w:rsidR="00B40CA7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границ населенных пунктов;</w:t>
      </w:r>
    </w:p>
    <w:p w:rsidR="00B40CA7" w:rsidRPr="00D55FFA" w:rsidRDefault="00B40CA7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выполнения работ по описанию местополож</w:t>
      </w:r>
      <w:r w:rsidR="00FA596A"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границ территориальных зон;</w:t>
      </w:r>
    </w:p>
    <w:p w:rsidR="00FA596A" w:rsidRPr="00B15D77" w:rsidRDefault="00FA596A" w:rsidP="00B01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5D77">
        <w:rPr>
          <w:rFonts w:ascii="Times New Roman" w:hAnsi="Times New Roman" w:cs="Times New Roman"/>
          <w:sz w:val="28"/>
          <w:szCs w:val="28"/>
        </w:rPr>
        <w:t xml:space="preserve"> утверждение генерального плана поселения;</w:t>
      </w:r>
    </w:p>
    <w:p w:rsidR="00FA596A" w:rsidRPr="00B15D77" w:rsidRDefault="00FA596A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 утверждение правил землепользования и застройки поселения.</w:t>
      </w:r>
    </w:p>
    <w:p w:rsidR="00514982" w:rsidRPr="00B15D77" w:rsidRDefault="00514982" w:rsidP="006F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="00082A7D" w:rsidRPr="00B15D77">
        <w:rPr>
          <w:rFonts w:ascii="Times New Roman" w:hAnsi="Times New Roman" w:cs="Times New Roman"/>
          <w:sz w:val="28"/>
          <w:szCs w:val="28"/>
        </w:rPr>
        <w:t>организацию дорожной деятельности в отношении автомобильных дорог местного значения в границах населенных пунктов поселения, вне гра</w:t>
      </w:r>
      <w:r w:rsidR="00D55FFA">
        <w:rPr>
          <w:rFonts w:ascii="Times New Roman" w:hAnsi="Times New Roman" w:cs="Times New Roman"/>
          <w:sz w:val="28"/>
          <w:szCs w:val="28"/>
        </w:rPr>
        <w:t>ниц населенных пунктов в граница</w:t>
      </w:r>
      <w:r w:rsidR="00082A7D" w:rsidRPr="00B15D77">
        <w:rPr>
          <w:rFonts w:ascii="Times New Roman" w:hAnsi="Times New Roman" w:cs="Times New Roman"/>
          <w:sz w:val="28"/>
          <w:szCs w:val="28"/>
        </w:rPr>
        <w:t>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</w:t>
      </w:r>
      <w:proofErr w:type="gramEnd"/>
      <w:r w:rsidR="00082A7D" w:rsidRPr="00B15D77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8" w:history="1">
        <w:r w:rsidR="00082A7D" w:rsidRPr="00B15D77">
          <w:rPr>
            <w:rStyle w:val="ad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82A7D" w:rsidRPr="00B15D77">
        <w:rPr>
          <w:rFonts w:ascii="Times New Roman" w:hAnsi="Times New Roman" w:cs="Times New Roman"/>
          <w:sz w:val="28"/>
          <w:szCs w:val="28"/>
        </w:rPr>
        <w:t xml:space="preserve"> Российской Федерации (пункт 5 ст.14, пункт 5 ст.15), в части:</w:t>
      </w:r>
    </w:p>
    <w:p w:rsidR="00514982" w:rsidRPr="00B15D77" w:rsidRDefault="00266B08" w:rsidP="006C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1.</w:t>
      </w:r>
      <w:r w:rsidR="00514982" w:rsidRPr="00B15D77">
        <w:rPr>
          <w:rFonts w:ascii="Times New Roman" w:hAnsi="Times New Roman" w:cs="Times New Roman"/>
          <w:sz w:val="28"/>
          <w:szCs w:val="28"/>
        </w:rPr>
        <w:t xml:space="preserve"> организации дорожной деятельности по содержанию автомобильных дорог местного значения, а именно: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содержание автомобильных дорог сети общего пользования местного значения и сооружений на них, в том числе улично-дорожной сети;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разработка проектов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устранение деформаций и повреждений покрытий, грунтование, градирование улично-дорожной сети общего пользования местного значения, в том числе автомобильных дорог;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содержание, ремонт и устройство искусственных и защитных дорожных сооружений;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движения, приобретение и установка дорожных знаков, светофоров, видеосистем, устройство пешеходных переходов и другое;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устройство недостающего электроосвещения, восстановление электроосвещения, поддержание их в чистоте и порядке, обслуживание линий электроосвещения на дорогах и дорожных сооружениях;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расход электроэнергии на освещение, системы вентиляции, светофорные объекты, информационные указатели, видеосистемы и иные подобные объекты, проведение испытаний линий электроосвещения, плата за услуги видеонаблюдения;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видеосистем и иных подобных объектов;    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услуги </w:t>
      </w:r>
      <w:proofErr w:type="spellStart"/>
      <w:proofErr w:type="gramStart"/>
      <w:r w:rsidRPr="00B15D77">
        <w:rPr>
          <w:rFonts w:ascii="Times New Roman" w:hAnsi="Times New Roman" w:cs="Times New Roman"/>
          <w:sz w:val="28"/>
          <w:szCs w:val="28"/>
        </w:rPr>
        <w:t>авто-транспорта</w:t>
      </w:r>
      <w:proofErr w:type="spellEnd"/>
      <w:proofErr w:type="gramEnd"/>
      <w:r w:rsidRPr="00B15D77">
        <w:rPr>
          <w:rFonts w:ascii="Times New Roman" w:hAnsi="Times New Roman" w:cs="Times New Roman"/>
          <w:sz w:val="28"/>
          <w:szCs w:val="28"/>
        </w:rPr>
        <w:t xml:space="preserve"> и дорожно-строительной техники;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дорого общего пользования местного значения и сооружений на них;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устройство недостающих остановочных и посадочных площадок, туалетов, урн, скамеек, пешеходных переходов, пешеходных дорожек, тротуаров, площадок ля остановки или стоянки автомобилей с обустройством для отдыха участков движения, смотровыми ямами или эстакадами, оборудованием знаками и ограждениями, а также содержание их в частоте, порядке и исправном состоянии;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поддержание полосы отвода, обочин, откосов, разделительных полос и </w:t>
      </w:r>
      <w:proofErr w:type="spellStart"/>
      <w:r w:rsidRPr="00B15D77">
        <w:rPr>
          <w:rFonts w:ascii="Times New Roman" w:hAnsi="Times New Roman" w:cs="Times New Roman"/>
          <w:sz w:val="28"/>
          <w:szCs w:val="28"/>
        </w:rPr>
        <w:t>подмотовой</w:t>
      </w:r>
      <w:proofErr w:type="spellEnd"/>
      <w:r w:rsidRPr="00B15D77">
        <w:rPr>
          <w:rFonts w:ascii="Times New Roman" w:hAnsi="Times New Roman" w:cs="Times New Roman"/>
          <w:sz w:val="28"/>
          <w:szCs w:val="28"/>
        </w:rPr>
        <w:t xml:space="preserve"> зоны в чистоте и порядке, исправном состоянии, очистка их от мусора, нежелательной растительности и посторонних предметов с вывозкой и утилизацией на полигонах;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предупредительные работы по пропуску ледохода и паводковых вод, уборка и очистка дорог от снега и льда (с погрузкой, вывозом и утилизацией снега и льда), предупредительные работы по защите от наводнений, гололеда, заторов, пожаров, </w:t>
      </w:r>
      <w:proofErr w:type="spellStart"/>
      <w:r w:rsidRPr="00B15D77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B15D77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посадка и уход за посадками, обрезка веток для обеспечения видимости, уборка сухостоя.</w:t>
      </w:r>
    </w:p>
    <w:p w:rsidR="00514982" w:rsidRPr="00B15D77" w:rsidRDefault="00514982" w:rsidP="006C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2. организации дорожной деятельности по ремонту автомобильных дорог местного значения, а именно: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проектирование, строительство, реконструкция, ремонт автомобильных дорог (улично-дорожной сети) и сооружений на них;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оплата работ по строительному контролю и авторскому надзору;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>- проведение инженерных изысканий, проектов, разработка и экспертиза необходимой документации;</w:t>
      </w:r>
    </w:p>
    <w:p w:rsidR="00514982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обследование и испытание автомобильных дорог (улично-дорожной сети) и сооружений на них после строительства, </w:t>
      </w:r>
      <w:r w:rsidR="00AF1E3B" w:rsidRPr="00B15D77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B15D77">
        <w:rPr>
          <w:rFonts w:ascii="Times New Roman" w:hAnsi="Times New Roman" w:cs="Times New Roman"/>
          <w:sz w:val="28"/>
          <w:szCs w:val="28"/>
        </w:rPr>
        <w:t>с составлением необходимой документации;</w:t>
      </w:r>
    </w:p>
    <w:p w:rsidR="00940837" w:rsidRPr="00B15D77" w:rsidRDefault="00514982" w:rsidP="00B0164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5D77">
        <w:rPr>
          <w:rFonts w:ascii="Times New Roman" w:hAnsi="Times New Roman" w:cs="Times New Roman"/>
          <w:sz w:val="28"/>
          <w:szCs w:val="28"/>
        </w:rPr>
        <w:t xml:space="preserve">- устройство и ликвидация временных объездов и искусственных сооружений на ремонтируемых участках автомобильных дорог (улично-дорожной сети). </w:t>
      </w:r>
    </w:p>
    <w:p w:rsidR="006A3635" w:rsidRPr="00B15D77" w:rsidRDefault="006C3C46" w:rsidP="00E563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>2. Утвердит</w:t>
      </w:r>
      <w:r w:rsidR="00EE7243" w:rsidRPr="00B15D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 проект соглашения между </w:t>
      </w:r>
      <w:r w:rsidR="00661B98" w:rsidRPr="00B15D77">
        <w:rPr>
          <w:rFonts w:ascii="Times New Roman" w:hAnsi="Times New Roman" w:cs="Times New Roman"/>
          <w:color w:val="000000"/>
          <w:sz w:val="28"/>
          <w:szCs w:val="28"/>
        </w:rPr>
        <w:t>администрацией Агаповского муниципального района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01A6A" w:rsidRPr="00B15D77">
        <w:rPr>
          <w:rFonts w:ascii="Times New Roman" w:hAnsi="Times New Roman" w:cs="Times New Roman"/>
          <w:color w:val="000000"/>
          <w:sz w:val="28"/>
          <w:szCs w:val="28"/>
        </w:rPr>
        <w:t>администрациями сельских поселений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 Агаповского муниципального района </w:t>
      </w:r>
      <w:r w:rsidR="00514982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части полномочий 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6A3635" w:rsidRPr="00B15D77" w:rsidRDefault="006C3C46" w:rsidP="006F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>3. Управлению финансов Агаповского муниципального района (Гудкова Т.В.) обеспечить финансовое обеспечение заключаемых соглашений за счет межбюджетных трансфертов</w:t>
      </w:r>
      <w:r w:rsidR="00940837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части полномочий в 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940837" w:rsidRPr="00B15D77">
        <w:rPr>
          <w:rFonts w:ascii="Times New Roman" w:hAnsi="Times New Roman" w:cs="Times New Roman"/>
          <w:color w:val="000000"/>
          <w:sz w:val="28"/>
          <w:szCs w:val="28"/>
        </w:rPr>
        <w:t>заключенными Соглашениями</w:t>
      </w:r>
      <w:r w:rsidR="006A3635" w:rsidRPr="00B15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3635" w:rsidRPr="00E56338" w:rsidRDefault="006C3C46" w:rsidP="0025462C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33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A3635" w:rsidRPr="00E563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5D9D" w:rsidRPr="00E56338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6A18EF" w:rsidRPr="00E56338">
        <w:rPr>
          <w:rFonts w:ascii="Times New Roman" w:hAnsi="Times New Roman" w:cs="Times New Roman"/>
          <w:sz w:val="28"/>
          <w:szCs w:val="28"/>
        </w:rPr>
        <w:t xml:space="preserve">атов от </w:t>
      </w:r>
      <w:r w:rsidR="00B15D77" w:rsidRPr="00E56338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6A18EF" w:rsidRPr="00E5633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Pr="00E5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9D" w:rsidRPr="00E5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B15D77" w:rsidRPr="00E56338">
        <w:rPr>
          <w:rFonts w:ascii="Times New Roman" w:hAnsi="Times New Roman" w:cs="Times New Roman"/>
          <w:color w:val="000000" w:themeColor="text1"/>
          <w:sz w:val="28"/>
          <w:szCs w:val="28"/>
        </w:rPr>
        <w:t>399</w:t>
      </w:r>
      <w:r w:rsidR="006A3635" w:rsidRPr="00E56338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сельским поселениям Агаповского муниципального района</w:t>
      </w:r>
      <w:r w:rsidR="003A5D9D" w:rsidRPr="00E56338">
        <w:rPr>
          <w:rFonts w:ascii="Times New Roman" w:hAnsi="Times New Roman" w:cs="Times New Roman"/>
          <w:sz w:val="28"/>
          <w:szCs w:val="28"/>
        </w:rPr>
        <w:t>»</w:t>
      </w:r>
      <w:r w:rsidR="00E56338" w:rsidRPr="00E56338">
        <w:rPr>
          <w:rFonts w:ascii="Times New Roman" w:hAnsi="Times New Roman" w:cs="Times New Roman"/>
          <w:sz w:val="28"/>
          <w:szCs w:val="28"/>
        </w:rPr>
        <w:t xml:space="preserve"> (в редакции решений от 22.02.2019 г. №412; от 31.07.2019 г. №458 «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</w:t>
      </w:r>
      <w:r w:rsidR="00E56338" w:rsidRPr="00E5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>депутатов Агаповского муниципального района</w:t>
      </w:r>
      <w:r w:rsidR="00E56338" w:rsidRPr="00E5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>от 21.12.2018</w:t>
      </w:r>
      <w:r w:rsidR="002546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399 «О передаче части </w:t>
      </w:r>
      <w:r w:rsidR="00E56338" w:rsidRPr="00E5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>полномочий сельским поселениям Агаповского</w:t>
      </w:r>
      <w:r w:rsidR="00E56338" w:rsidRPr="00E5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38" w:rsidRPr="00E563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района»</w:t>
      </w:r>
      <w:r w:rsidR="0025462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6338" w:rsidRPr="00E5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635" w:rsidRPr="00E56338">
        <w:rPr>
          <w:rFonts w:ascii="Times New Roman" w:hAnsi="Times New Roman" w:cs="Times New Roman"/>
          <w:sz w:val="28"/>
          <w:szCs w:val="28"/>
        </w:rPr>
        <w:t xml:space="preserve"> </w:t>
      </w:r>
      <w:r w:rsidRPr="00E5633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56338" w:rsidRPr="00E56338">
        <w:rPr>
          <w:rFonts w:ascii="Times New Roman" w:hAnsi="Times New Roman" w:cs="Times New Roman"/>
          <w:sz w:val="28"/>
          <w:szCs w:val="28"/>
        </w:rPr>
        <w:t>и</w:t>
      </w:r>
      <w:r w:rsidRPr="00E56338">
        <w:rPr>
          <w:rFonts w:ascii="Times New Roman" w:hAnsi="Times New Roman" w:cs="Times New Roman"/>
          <w:sz w:val="28"/>
          <w:szCs w:val="28"/>
        </w:rPr>
        <w:t xml:space="preserve"> силу</w:t>
      </w:r>
      <w:r w:rsidR="006A3635" w:rsidRPr="00E56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07AA" w:rsidRPr="00E56338" w:rsidRDefault="006C3C46" w:rsidP="0025462C">
      <w:pPr>
        <w:pStyle w:val="ae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338">
        <w:rPr>
          <w:rFonts w:ascii="Times New Roman" w:hAnsi="Times New Roman" w:cs="Times New Roman"/>
          <w:sz w:val="28"/>
          <w:szCs w:val="28"/>
        </w:rPr>
        <w:t xml:space="preserve"> </w:t>
      </w:r>
      <w:r w:rsidR="00B15D77" w:rsidRPr="00E56338">
        <w:rPr>
          <w:rFonts w:ascii="Times New Roman" w:hAnsi="Times New Roman" w:cs="Times New Roman"/>
          <w:sz w:val="28"/>
          <w:szCs w:val="28"/>
        </w:rPr>
        <w:t>5</w:t>
      </w:r>
      <w:r w:rsidR="006A3635" w:rsidRPr="00E56338">
        <w:rPr>
          <w:rFonts w:ascii="Times New Roman" w:hAnsi="Times New Roman" w:cs="Times New Roman"/>
          <w:sz w:val="28"/>
          <w:szCs w:val="28"/>
        </w:rPr>
        <w:t xml:space="preserve">. </w:t>
      </w:r>
      <w:r w:rsidRPr="00E56338">
        <w:rPr>
          <w:rFonts w:ascii="Times New Roman" w:hAnsi="Times New Roman" w:cs="Times New Roman"/>
          <w:sz w:val="28"/>
          <w:szCs w:val="28"/>
        </w:rPr>
        <w:t>Настоящее решение направить главе Агаповского муниципального района для подписания и опубликования в газете  «Агаповский вестник» и на официальном сайте Агаповского муниципального района</w:t>
      </w:r>
      <w:r w:rsidR="006F193E" w:rsidRPr="00E563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C46" w:rsidRDefault="006C3C46" w:rsidP="00254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5D77" w:rsidRPr="00B15D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6B08" w:rsidRPr="00B15D77">
        <w:rPr>
          <w:rFonts w:ascii="Times New Roman" w:hAnsi="Times New Roman" w:cs="Times New Roman"/>
          <w:sz w:val="28"/>
          <w:szCs w:val="28"/>
        </w:rPr>
        <w:t xml:space="preserve">. </w:t>
      </w:r>
      <w:r w:rsidRPr="006C3C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и </w:t>
      </w:r>
      <w:r w:rsidRPr="006C3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распространяется на правоотношения, </w:t>
      </w:r>
      <w:r w:rsidRPr="006C3C46">
        <w:rPr>
          <w:rFonts w:ascii="Times New Roman" w:hAnsi="Times New Roman" w:cs="Times New Roman"/>
          <w:sz w:val="28"/>
          <w:szCs w:val="28"/>
        </w:rPr>
        <w:t>возникшие с 01 января 2020 года.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3C46" w:rsidRPr="006C3C46" w:rsidRDefault="006C3C46" w:rsidP="006C3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72" w:rsidRPr="00B15D77" w:rsidRDefault="000E3472" w:rsidP="006C3C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</w:t>
      </w:r>
      <w:r w:rsidR="006C3C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t>Б.Н. Тайбергенов</w:t>
      </w:r>
    </w:p>
    <w:p w:rsidR="006C3C46" w:rsidRDefault="006C3C46" w:rsidP="000E34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E3472" w:rsidRPr="00B15D77" w:rsidRDefault="000E3472" w:rsidP="000E34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E3472" w:rsidRPr="00B15D77" w:rsidRDefault="000E3472" w:rsidP="006C3C46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77">
        <w:rPr>
          <w:rFonts w:ascii="Times New Roman" w:eastAsia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</w:t>
      </w:r>
      <w:r w:rsidR="006C3C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5D77">
        <w:rPr>
          <w:rFonts w:ascii="Times New Roman" w:eastAsia="Times New Roman" w:hAnsi="Times New Roman" w:cs="Times New Roman"/>
          <w:sz w:val="28"/>
          <w:szCs w:val="28"/>
        </w:rPr>
        <w:t>С.А. Ульянцев</w:t>
      </w:r>
    </w:p>
    <w:p w:rsidR="00895A9E" w:rsidRDefault="00895A9E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0837" w:rsidRDefault="00940837" w:rsidP="0051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93E" w:rsidRDefault="006F193E" w:rsidP="0051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93E" w:rsidRDefault="006F193E" w:rsidP="0051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93E" w:rsidRDefault="006F193E" w:rsidP="0051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07AA" w:rsidRDefault="00C507AA" w:rsidP="009146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60F" w:rsidRDefault="0091460F" w:rsidP="009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A7D" w:rsidRDefault="00082A7D" w:rsidP="009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A7D" w:rsidRDefault="00082A7D" w:rsidP="009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64C" w:rsidRPr="00B0164C" w:rsidRDefault="009A2A35" w:rsidP="00B01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2A35" w:rsidRPr="00B0164C" w:rsidRDefault="009A2A35" w:rsidP="00B01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9A2A35" w:rsidRPr="00B0164C" w:rsidRDefault="009A2A35" w:rsidP="00B01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B0164C" w:rsidRPr="00B0164C" w:rsidRDefault="009A2A35" w:rsidP="00B01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от </w:t>
      </w:r>
      <w:r w:rsidR="006C3C46">
        <w:rPr>
          <w:rFonts w:ascii="Times New Roman" w:hAnsi="Times New Roman" w:cs="Times New Roman"/>
          <w:sz w:val="24"/>
          <w:szCs w:val="24"/>
        </w:rPr>
        <w:t>1</w:t>
      </w:r>
      <w:r w:rsidR="000E3472">
        <w:rPr>
          <w:rFonts w:ascii="Times New Roman" w:hAnsi="Times New Roman" w:cs="Times New Roman"/>
          <w:sz w:val="24"/>
          <w:szCs w:val="24"/>
        </w:rPr>
        <w:t>1.12.201</w:t>
      </w:r>
      <w:r w:rsidR="006C3C46">
        <w:rPr>
          <w:rFonts w:ascii="Times New Roman" w:hAnsi="Times New Roman" w:cs="Times New Roman"/>
          <w:sz w:val="24"/>
          <w:szCs w:val="24"/>
        </w:rPr>
        <w:t>9 г. № 514</w:t>
      </w:r>
    </w:p>
    <w:p w:rsidR="009A2A35" w:rsidRPr="00B0164C" w:rsidRDefault="009A2A35" w:rsidP="00B01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A35" w:rsidRPr="00B0164C" w:rsidRDefault="009A2A35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DCB" w:rsidRPr="00B0164C" w:rsidRDefault="00B76DCB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>Соглашение № _____</w:t>
      </w:r>
    </w:p>
    <w:p w:rsidR="00B76DCB" w:rsidRPr="00B0164C" w:rsidRDefault="008709E8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61B98" w:rsidRPr="00B0164C">
        <w:rPr>
          <w:rFonts w:ascii="Times New Roman" w:hAnsi="Times New Roman" w:cs="Times New Roman"/>
          <w:sz w:val="24"/>
          <w:szCs w:val="24"/>
        </w:rPr>
        <w:t>администрацией Агаповского муниципального района</w:t>
      </w:r>
      <w:r w:rsidR="00B76DCB" w:rsidRPr="00B0164C">
        <w:rPr>
          <w:rFonts w:ascii="Times New Roman" w:hAnsi="Times New Roman" w:cs="Times New Roman"/>
          <w:sz w:val="24"/>
          <w:szCs w:val="24"/>
        </w:rPr>
        <w:t xml:space="preserve"> и</w:t>
      </w:r>
      <w:r w:rsidR="00B01A6A" w:rsidRPr="00B0164C">
        <w:rPr>
          <w:rFonts w:ascii="Times New Roman" w:hAnsi="Times New Roman" w:cs="Times New Roman"/>
          <w:sz w:val="24"/>
          <w:szCs w:val="24"/>
        </w:rPr>
        <w:t xml:space="preserve"> администрацией ______________ сельского поселения</w:t>
      </w:r>
      <w:r w:rsidR="00B76DCB" w:rsidRPr="00B0164C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</w:t>
      </w:r>
    </w:p>
    <w:p w:rsidR="00B76DCB" w:rsidRPr="00B0164C" w:rsidRDefault="00B76DCB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DCB" w:rsidRPr="00B0164C" w:rsidRDefault="00B76DCB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64C">
        <w:rPr>
          <w:rFonts w:ascii="Times New Roman" w:hAnsi="Times New Roman" w:cs="Times New Roman"/>
          <w:sz w:val="24"/>
          <w:szCs w:val="24"/>
        </w:rPr>
        <w:t>. А</w:t>
      </w:r>
      <w:r w:rsidR="00EE7243" w:rsidRPr="00B0164C">
        <w:rPr>
          <w:rFonts w:ascii="Times New Roman" w:hAnsi="Times New Roman" w:cs="Times New Roman"/>
          <w:sz w:val="24"/>
          <w:szCs w:val="24"/>
        </w:rPr>
        <w:t xml:space="preserve">гаповка                      </w:t>
      </w:r>
      <w:r w:rsidRPr="00B0164C">
        <w:rPr>
          <w:rFonts w:ascii="Times New Roman" w:hAnsi="Times New Roman" w:cs="Times New Roman"/>
          <w:sz w:val="24"/>
          <w:szCs w:val="24"/>
        </w:rPr>
        <w:tab/>
      </w:r>
      <w:r w:rsidRPr="00B0164C">
        <w:rPr>
          <w:rFonts w:ascii="Times New Roman" w:hAnsi="Times New Roman" w:cs="Times New Roman"/>
          <w:sz w:val="24"/>
          <w:szCs w:val="24"/>
        </w:rPr>
        <w:tab/>
      </w:r>
      <w:r w:rsidRPr="00B0164C">
        <w:rPr>
          <w:rFonts w:ascii="Times New Roman" w:hAnsi="Times New Roman" w:cs="Times New Roman"/>
          <w:sz w:val="24"/>
          <w:szCs w:val="24"/>
        </w:rPr>
        <w:tab/>
      </w:r>
      <w:r w:rsidRPr="00B0164C">
        <w:rPr>
          <w:rFonts w:ascii="Times New Roman" w:hAnsi="Times New Roman" w:cs="Times New Roman"/>
          <w:sz w:val="24"/>
          <w:szCs w:val="24"/>
        </w:rPr>
        <w:tab/>
        <w:t xml:space="preserve">         __________________ г.</w:t>
      </w:r>
    </w:p>
    <w:p w:rsidR="00B76DCB" w:rsidRPr="00B0164C" w:rsidRDefault="00B76DCB" w:rsidP="00B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4C3" w:rsidRPr="00B0164C" w:rsidRDefault="00B76DCB" w:rsidP="00B01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B98" w:rsidRPr="00B0164C">
        <w:rPr>
          <w:rFonts w:ascii="Times New Roman" w:hAnsi="Times New Roman" w:cs="Times New Roman"/>
          <w:sz w:val="24"/>
          <w:szCs w:val="24"/>
        </w:rPr>
        <w:t>Администрация Агаповского муниципального</w:t>
      </w:r>
      <w:r w:rsidRPr="00B016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B98" w:rsidRPr="00B0164C">
        <w:rPr>
          <w:rFonts w:ascii="Times New Roman" w:hAnsi="Times New Roman" w:cs="Times New Roman"/>
          <w:sz w:val="24"/>
          <w:szCs w:val="24"/>
        </w:rPr>
        <w:t>а, именуемая</w:t>
      </w:r>
      <w:r w:rsidRPr="00B0164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район» в лице Главы Агаповского муниципального района </w:t>
      </w:r>
      <w:proofErr w:type="spellStart"/>
      <w:r w:rsidRPr="00B0164C">
        <w:rPr>
          <w:rFonts w:ascii="Times New Roman" w:hAnsi="Times New Roman" w:cs="Times New Roman"/>
          <w:sz w:val="24"/>
          <w:szCs w:val="24"/>
        </w:rPr>
        <w:t>Тайбергенова</w:t>
      </w:r>
      <w:proofErr w:type="spellEnd"/>
      <w:r w:rsidRPr="00B0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64C">
        <w:rPr>
          <w:rFonts w:ascii="Times New Roman" w:hAnsi="Times New Roman" w:cs="Times New Roman"/>
          <w:sz w:val="24"/>
          <w:szCs w:val="24"/>
        </w:rPr>
        <w:t>Байдавлета</w:t>
      </w:r>
      <w:proofErr w:type="spellEnd"/>
      <w:r w:rsidRPr="00B0164C">
        <w:rPr>
          <w:rFonts w:ascii="Times New Roman" w:hAnsi="Times New Roman" w:cs="Times New Roman"/>
          <w:sz w:val="24"/>
          <w:szCs w:val="24"/>
        </w:rPr>
        <w:t xml:space="preserve"> Николаевича, действующего на основании Устава, с одной стороны и </w:t>
      </w:r>
      <w:r w:rsidR="00B01A6A" w:rsidRPr="00B0164C">
        <w:rPr>
          <w:rFonts w:ascii="Times New Roman" w:hAnsi="Times New Roman" w:cs="Times New Roman"/>
          <w:sz w:val="24"/>
          <w:szCs w:val="24"/>
        </w:rPr>
        <w:t>администрация _____________ сельского поселения, именуемая</w:t>
      </w:r>
      <w:r w:rsidRPr="00B0164C">
        <w:rPr>
          <w:rFonts w:ascii="Times New Roman" w:hAnsi="Times New Roman" w:cs="Times New Roman"/>
          <w:sz w:val="24"/>
          <w:szCs w:val="24"/>
        </w:rPr>
        <w:t xml:space="preserve"> в дальнейшем «Сельское поселение», в лице главы _______________ сельского поселения ________________, действующего  на основании Устава, с другой стороны, именуемые вместе Стороны,  руководствуясь </w:t>
      </w:r>
      <w:r w:rsidR="00266B08" w:rsidRPr="00B0164C">
        <w:rPr>
          <w:rFonts w:ascii="Times New Roman" w:hAnsi="Times New Roman" w:cs="Times New Roman"/>
          <w:sz w:val="24"/>
          <w:szCs w:val="24"/>
        </w:rPr>
        <w:t xml:space="preserve">статьями 14, </w:t>
      </w:r>
      <w:r w:rsidRPr="00B0164C">
        <w:rPr>
          <w:rFonts w:ascii="Times New Roman" w:hAnsi="Times New Roman" w:cs="Times New Roman"/>
          <w:sz w:val="24"/>
          <w:szCs w:val="24"/>
        </w:rPr>
        <w:t>15 Федерального закона от 6 октября 2003 года</w:t>
      </w:r>
      <w:proofErr w:type="gramEnd"/>
      <w:r w:rsidRPr="00B0164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B0164C">
        <w:rPr>
          <w:rFonts w:ascii="Times New Roman" w:hAnsi="Times New Roman" w:cs="Times New Roman"/>
          <w:sz w:val="24"/>
          <w:szCs w:val="24"/>
        </w:rPr>
        <w:t>,</w:t>
      </w:r>
      <w:r w:rsidR="00266B08" w:rsidRPr="00B01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B08" w:rsidRPr="00B0164C">
        <w:rPr>
          <w:rFonts w:ascii="Times New Roman" w:hAnsi="Times New Roman" w:cs="Times New Roman"/>
          <w:sz w:val="24"/>
          <w:szCs w:val="24"/>
        </w:rPr>
        <w:t>татьями 13, 13.1 Федерального закона от 8 ноября 2017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66B08" w:rsidRPr="00B016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164C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 Собрания депутатов Агаповского муниципального района  от </w:t>
      </w:r>
      <w:proofErr w:type="spellStart"/>
      <w:r w:rsidRPr="00B0164C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gramStart"/>
      <w:r w:rsidRPr="00B0164C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B0164C">
        <w:rPr>
          <w:rFonts w:ascii="Times New Roman" w:hAnsi="Times New Roman" w:cs="Times New Roman"/>
          <w:bCs/>
          <w:sz w:val="24"/>
          <w:szCs w:val="24"/>
        </w:rPr>
        <w:t>. № ______ «</w:t>
      </w:r>
      <w:r w:rsidR="00C064C3" w:rsidRPr="00B0164C">
        <w:rPr>
          <w:rFonts w:ascii="Times New Roman" w:hAnsi="Times New Roman" w:cs="Times New Roman"/>
          <w:sz w:val="24"/>
          <w:szCs w:val="24"/>
        </w:rPr>
        <w:t xml:space="preserve">О передаче части полномочий сельским поселениям </w:t>
      </w:r>
    </w:p>
    <w:p w:rsidR="00B76DCB" w:rsidRPr="00B0164C" w:rsidRDefault="00C064C3" w:rsidP="00B0164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Агаповского муниципального района», </w:t>
      </w:r>
      <w:r w:rsidR="00B76DCB" w:rsidRPr="00B0164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_________________ сельского поселения от __________ года № ____, с целью эффективного решения вопросов местного значения, </w:t>
      </w:r>
      <w:r w:rsidR="00B76DCB" w:rsidRPr="00B0164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B76DCB" w:rsidRPr="00B0164C" w:rsidRDefault="00B76DCB" w:rsidP="00B0164C">
      <w:pPr>
        <w:pStyle w:val="a6"/>
        <w:numPr>
          <w:ilvl w:val="0"/>
          <w:numId w:val="1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:rsidR="009F0394" w:rsidRPr="00B0164C" w:rsidRDefault="00B76DCB" w:rsidP="00B016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2"/>
      <w:bookmarkEnd w:id="0"/>
      <w:r w:rsidRPr="00B0164C">
        <w:rPr>
          <w:rFonts w:ascii="Times New Roman" w:eastAsia="Calibri" w:hAnsi="Times New Roman" w:cs="Times New Roman"/>
          <w:sz w:val="24"/>
          <w:szCs w:val="24"/>
        </w:rPr>
        <w:lastRenderedPageBreak/>
        <w:t>1.1. В целях реализации настоящего Соглашения Муниципальный район передает, а Сельское поселение принимает следующие полномочия</w:t>
      </w:r>
      <w:r w:rsidR="009F0394" w:rsidRPr="00B01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6DCB" w:rsidRPr="00B0164C" w:rsidRDefault="00B76DCB" w:rsidP="00B0164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4C">
        <w:rPr>
          <w:rFonts w:ascii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B0164C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B0164C">
        <w:rPr>
          <w:rFonts w:ascii="Times New Roman" w:hAnsi="Times New Roman" w:cs="Times New Roman"/>
          <w:b/>
          <w:sz w:val="24"/>
          <w:szCs w:val="24"/>
        </w:rPr>
        <w:t>-, тепл</w:t>
      </w:r>
      <w:proofErr w:type="gramStart"/>
      <w:r w:rsidRPr="00B0164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016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164C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Pr="00B0164C">
        <w:rPr>
          <w:rFonts w:ascii="Times New Roman" w:hAnsi="Times New Roman" w:cs="Times New Roman"/>
          <w:b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(пункт 4 ст.14) в части: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организации, проектирования и обеспечения надежного </w:t>
      </w:r>
      <w:proofErr w:type="spellStart"/>
      <w:r w:rsidRPr="00B0164C">
        <w:rPr>
          <w:color w:val="000000"/>
        </w:rPr>
        <w:t>электро</w:t>
      </w:r>
      <w:proofErr w:type="spellEnd"/>
      <w:r w:rsidRPr="00B0164C">
        <w:rPr>
          <w:color w:val="000000"/>
        </w:rPr>
        <w:t>-, тепл</w:t>
      </w:r>
      <w:proofErr w:type="gramStart"/>
      <w:r w:rsidRPr="00B0164C">
        <w:rPr>
          <w:color w:val="000000"/>
        </w:rPr>
        <w:t>о-</w:t>
      </w:r>
      <w:proofErr w:type="gramEnd"/>
      <w:r w:rsidRPr="00B0164C">
        <w:rPr>
          <w:color w:val="000000"/>
        </w:rPr>
        <w:t xml:space="preserve">, </w:t>
      </w:r>
      <w:proofErr w:type="spellStart"/>
      <w:r w:rsidRPr="00B0164C">
        <w:rPr>
          <w:color w:val="000000"/>
        </w:rPr>
        <w:t>газо</w:t>
      </w:r>
      <w:proofErr w:type="spellEnd"/>
      <w:r w:rsidRPr="00B0164C">
        <w:rPr>
          <w:color w:val="000000"/>
        </w:rPr>
        <w:t>-, водоснабжения и водоотведения потребителей на территории поселения;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замены изношенных (включая монтаж), ремонт и обслуживание электрических сетей и электротехнической арматуры в жилых домах, находящихся в муниципальной собственности;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обеспечения содержания имущества, предназначенного для электроснабжения населения ремонт трансформаторов);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обеспечения содержания имущества, предназначенного для газоснабжения населения;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утверждения схем, проектов газоснабжения на территории поселения, пусконаладочных работ; 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организации обеспечения технического обслуживания систем газораспределения и </w:t>
      </w:r>
      <w:proofErr w:type="spellStart"/>
      <w:r w:rsidRPr="00B0164C">
        <w:rPr>
          <w:color w:val="000000"/>
        </w:rPr>
        <w:t>газопотребления</w:t>
      </w:r>
      <w:proofErr w:type="spellEnd"/>
      <w:r w:rsidRPr="00B0164C">
        <w:rPr>
          <w:color w:val="000000"/>
        </w:rPr>
        <w:t>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 рассмотрения обращений потребителей по вопросам надежности тепло-, водоснабжения и водоотведения в порядке, установленном правилами организации теплоснабжения, утвержденными Правительством Российской Федерации;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 выполнения требований, 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инфраструктуры к работе в </w:t>
      </w:r>
      <w:proofErr w:type="spellStart"/>
      <w:proofErr w:type="gramStart"/>
      <w:r w:rsidRPr="00B0164C">
        <w:rPr>
          <w:color w:val="000000"/>
        </w:rPr>
        <w:t>осенне</w:t>
      </w:r>
      <w:proofErr w:type="spellEnd"/>
      <w:r w:rsidRPr="00B0164C">
        <w:rPr>
          <w:color w:val="000000"/>
        </w:rPr>
        <w:t xml:space="preserve"> — зимний</w:t>
      </w:r>
      <w:proofErr w:type="gramEnd"/>
      <w:r w:rsidRPr="00B0164C">
        <w:rPr>
          <w:color w:val="000000"/>
        </w:rPr>
        <w:t xml:space="preserve"> период;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 согласования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 утверждения схем теплоснабжения, водоснабжения и водоотведения на территории поселения;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 заключения с организациями коммунального комплекса договоров в целях развития систем коммунальной инфраструктуры;</w:t>
      </w:r>
    </w:p>
    <w:p w:rsidR="00B76DCB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 организации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5B3966" w:rsidRPr="00B0164C" w:rsidRDefault="00B76DCB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 распоряжения муниципальным имуществом, предназначенным для предоставления услуг тепло-, водоснабжения населения, водоотведения на территории поселе</w:t>
      </w:r>
      <w:r w:rsidR="005C1FC1" w:rsidRPr="00B0164C">
        <w:rPr>
          <w:color w:val="000000"/>
        </w:rPr>
        <w:t>ния в пределах своих полномочий, включая работы по изготовлению технических планов, межевых планов и схем, постановку на государственный кадастровый учет объектов бесхозяйного имущества, расположенного на территории поселения.</w:t>
      </w:r>
    </w:p>
    <w:p w:rsidR="001C6CA5" w:rsidRPr="00B0164C" w:rsidRDefault="001C6CA5" w:rsidP="00B0164C">
      <w:pPr>
        <w:pStyle w:val="a5"/>
        <w:spacing w:before="0" w:after="0"/>
        <w:ind w:firstLine="708"/>
        <w:jc w:val="both"/>
        <w:rPr>
          <w:b/>
          <w:color w:val="000000"/>
        </w:rPr>
      </w:pPr>
      <w:r w:rsidRPr="00B0164C">
        <w:rPr>
          <w:b/>
          <w:color w:val="000000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(пункт 6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-ведения реестра протоколов жилищной комиссии;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учета муниципального жилищного фонда;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ремонта жилищного фонда;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осуществление муниципального жилищного контроля;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-снятия граждан с учета в качестве нуждающихся в жилых помещениях;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lastRenderedPageBreak/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-разработки проектов нормативных правовых актов, связанных с реализацией вопроса о принятии и снятии с учета граждан,</w:t>
      </w:r>
      <w:r w:rsidR="00827D58" w:rsidRPr="00B0164C">
        <w:rPr>
          <w:color w:val="000000"/>
        </w:rPr>
        <w:t xml:space="preserve"> нуждающихся в жилых помещениях;</w:t>
      </w:r>
    </w:p>
    <w:p w:rsidR="00827D58" w:rsidRPr="00B0164C" w:rsidRDefault="00827D58" w:rsidP="00B016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уплаты взносов на капитальный ремонт общего имущества в многоквартирном доме.</w:t>
      </w:r>
    </w:p>
    <w:p w:rsidR="001C6CA5" w:rsidRPr="00B0164C" w:rsidRDefault="001C6CA5" w:rsidP="00B0164C">
      <w:pPr>
        <w:pStyle w:val="a5"/>
        <w:spacing w:before="0" w:after="0"/>
        <w:jc w:val="both"/>
        <w:rPr>
          <w:b/>
          <w:color w:val="000000"/>
        </w:rPr>
      </w:pPr>
      <w:r w:rsidRPr="00B0164C">
        <w:rPr>
          <w:b/>
          <w:color w:val="000000"/>
        </w:rPr>
        <w:t xml:space="preserve">            3)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(пункт 7.1.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содействия и помощи правоохранительным органам в выявлении правонарушений и преступлений данной категории;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проведение </w:t>
      </w:r>
      <w:r w:rsidR="006F0E1D" w:rsidRPr="00B0164C">
        <w:rPr>
          <w:color w:val="000000"/>
        </w:rPr>
        <w:t>мероприятий,</w:t>
      </w:r>
      <w:r w:rsidRPr="00B0164C">
        <w:rPr>
          <w:color w:val="000000"/>
        </w:rPr>
        <w:t xml:space="preserve"> направленных на недопущение проявления терроризма и экстремизма (приобретение наглядных пособий, брошюр, стендов, </w:t>
      </w:r>
      <w:proofErr w:type="spellStart"/>
      <w:r w:rsidRPr="00B0164C">
        <w:rPr>
          <w:color w:val="000000"/>
        </w:rPr>
        <w:t>металодетекторов</w:t>
      </w:r>
      <w:proofErr w:type="spellEnd"/>
      <w:r w:rsidRPr="00B0164C">
        <w:rPr>
          <w:color w:val="000000"/>
        </w:rPr>
        <w:t xml:space="preserve"> и др.) 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участие в минимизации и (или) ликвидации последствий проявлений терроризма и экстремизма;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информирование населения по вопросам противодействия и профилактики терроризма и экстремизма, проведение воспитательной работы среди различных категорий населения;</w:t>
      </w:r>
    </w:p>
    <w:p w:rsidR="001C6CA5" w:rsidRPr="00B0164C" w:rsidRDefault="001C6CA5" w:rsidP="00B0164C">
      <w:pPr>
        <w:pStyle w:val="a5"/>
        <w:spacing w:before="0" w:after="0"/>
        <w:jc w:val="both"/>
        <w:rPr>
          <w:b/>
          <w:color w:val="000000"/>
        </w:rPr>
      </w:pPr>
      <w:r w:rsidRPr="00B0164C">
        <w:rPr>
          <w:color w:val="000000"/>
        </w:rPr>
        <w:tab/>
      </w:r>
      <w:r w:rsidRPr="00B0164C">
        <w:rPr>
          <w:b/>
          <w:color w:val="000000"/>
        </w:rPr>
        <w:t>4) участие в предупреждении и ликвидации последствий чрезвычайных ситуаций в границах поселения (пункт 8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создания Комиссии по предупреждению и ликвидации чрезвычайных ситуаций и обеспечению пожарной безопасности, утверждения ее состава и положения о ней;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предупреждение, ликвидация чрезвычайных ситуаций и об</w:t>
      </w:r>
      <w:r w:rsidR="00711770" w:rsidRPr="00B0164C">
        <w:rPr>
          <w:color w:val="000000"/>
        </w:rPr>
        <w:t>еспечение пожарной безопасности.</w:t>
      </w:r>
    </w:p>
    <w:p w:rsidR="001C6CA5" w:rsidRPr="00B0164C" w:rsidRDefault="001C6CA5" w:rsidP="00B0164C">
      <w:pPr>
        <w:pStyle w:val="a5"/>
        <w:spacing w:before="0" w:after="0"/>
        <w:jc w:val="both"/>
        <w:rPr>
          <w:b/>
          <w:color w:val="000000"/>
        </w:rPr>
      </w:pPr>
      <w:r w:rsidRPr="00B0164C">
        <w:rPr>
          <w:color w:val="000000"/>
        </w:rPr>
        <w:tab/>
      </w:r>
      <w:r w:rsidRPr="00B0164C">
        <w:rPr>
          <w:b/>
          <w:color w:val="000000"/>
        </w:rPr>
        <w:t xml:space="preserve">5) </w:t>
      </w:r>
      <w:r w:rsidR="00082A7D" w:rsidRPr="00082A7D">
        <w:rPr>
          <w:b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-принятия мер по ликвидации несанкционированных свалок бытовых отходов;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-осуществления функции по размещению муниципальных заказов на оказание услуг для муниципальных нужд по организации и вывозу мусора.</w:t>
      </w:r>
    </w:p>
    <w:p w:rsidR="001C6CA5" w:rsidRPr="00B0164C" w:rsidRDefault="001C6CA5" w:rsidP="00B0164C">
      <w:pPr>
        <w:pStyle w:val="a5"/>
        <w:spacing w:before="0" w:after="0"/>
        <w:jc w:val="both"/>
        <w:rPr>
          <w:b/>
          <w:color w:val="000000"/>
        </w:rPr>
      </w:pPr>
      <w:r w:rsidRPr="00B0164C">
        <w:rPr>
          <w:color w:val="000000"/>
        </w:rPr>
        <w:tab/>
      </w:r>
      <w:r w:rsidRPr="00B0164C">
        <w:rPr>
          <w:b/>
          <w:color w:val="000000"/>
        </w:rPr>
        <w:t>6) организация ритуальных услуг и содержание мест захоронения (пункт 22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определения требований к качеству гарантируемых услуг, оказываемых при погребении на безвозмездной основе, а также их стоимости;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определения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определения размера бесплатно предоставляемого земельного участка для размещения места погребения и его предоставление;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приостановления или прекращения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 xml:space="preserve">- определения порядка деятельности, создание и содержание общественных кладбищ, а также </w:t>
      </w:r>
      <w:proofErr w:type="spellStart"/>
      <w:r w:rsidRPr="00B0164C">
        <w:rPr>
          <w:color w:val="000000"/>
        </w:rPr>
        <w:t>вероисповедальных</w:t>
      </w:r>
      <w:proofErr w:type="spellEnd"/>
      <w:r w:rsidRPr="00B0164C">
        <w:rPr>
          <w:color w:val="000000"/>
        </w:rPr>
        <w:t>, воинских, военных мемориальных кладбищ при их нахождении в ведении органов местного самоуправления.</w:t>
      </w:r>
    </w:p>
    <w:p w:rsidR="001C6CA5" w:rsidRPr="00B0164C" w:rsidRDefault="001C6CA5" w:rsidP="00B0164C">
      <w:pPr>
        <w:pStyle w:val="a5"/>
        <w:spacing w:before="0" w:after="0"/>
        <w:jc w:val="both"/>
        <w:rPr>
          <w:b/>
          <w:color w:val="000000"/>
        </w:rPr>
      </w:pPr>
      <w:r w:rsidRPr="00B0164C">
        <w:rPr>
          <w:color w:val="000000"/>
        </w:rPr>
        <w:tab/>
      </w:r>
      <w:r w:rsidRPr="00B0164C">
        <w:rPr>
          <w:b/>
          <w:color w:val="000000"/>
        </w:rPr>
        <w:t>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 ст.14) в части: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проведения мероприятий по гражданской обороне, разработку и реализацию планов гражданской обороны и защиты населения от чрезвычайных ситуаций природного и техногенного характера.</w:t>
      </w:r>
    </w:p>
    <w:p w:rsidR="001C6CA5" w:rsidRPr="00B0164C" w:rsidRDefault="001C6CA5" w:rsidP="00B0164C">
      <w:pPr>
        <w:pStyle w:val="a5"/>
        <w:spacing w:before="0" w:after="0"/>
        <w:ind w:firstLine="708"/>
        <w:jc w:val="both"/>
        <w:rPr>
          <w:b/>
          <w:color w:val="000000"/>
        </w:rPr>
      </w:pPr>
      <w:proofErr w:type="gramStart"/>
      <w:r w:rsidRPr="00B0164C">
        <w:rPr>
          <w:b/>
          <w:color w:val="000000"/>
        </w:rPr>
        <w:lastRenderedPageBreak/>
        <w:t xml:space="preserve">8) </w:t>
      </w:r>
      <w:r w:rsidR="009028EA" w:rsidRPr="009028EA">
        <w:rPr>
          <w:rFonts w:eastAsiaTheme="minorEastAsia"/>
          <w:b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9" w:anchor="dst100014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плана</w:t>
        </w:r>
      </w:hyperlink>
      <w:r w:rsidR="009028EA" w:rsidRPr="009028EA">
        <w:rPr>
          <w:rFonts w:eastAsiaTheme="minorEastAsia"/>
          <w:b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0" w:anchor="dst306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кодексом</w:t>
        </w:r>
      </w:hyperlink>
      <w:r w:rsidR="009028EA" w:rsidRPr="009028EA">
        <w:rPr>
          <w:rFonts w:eastAsiaTheme="minorEastAsia"/>
          <w:b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9028EA" w:rsidRPr="009028EA">
        <w:rPr>
          <w:rFonts w:eastAsiaTheme="minorEastAsia"/>
          <w:b/>
          <w:lang w:eastAsia="ru-RU"/>
        </w:rPr>
        <w:t xml:space="preserve"> </w:t>
      </w:r>
      <w:proofErr w:type="gramStart"/>
      <w:r w:rsidR="009028EA" w:rsidRPr="009028EA">
        <w:rPr>
          <w:rFonts w:eastAsiaTheme="minorEastAsia"/>
          <w:b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1" w:anchor="dst0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кодексом</w:t>
        </w:r>
      </w:hyperlink>
      <w:r w:rsidR="009028EA" w:rsidRPr="009028EA">
        <w:rPr>
          <w:rFonts w:eastAsiaTheme="minorEastAsia"/>
          <w:b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22" w:anchor="dst2579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уведомлении</w:t>
        </w:r>
      </w:hyperlink>
      <w:r w:rsidR="009028EA" w:rsidRPr="009028EA">
        <w:rPr>
          <w:rFonts w:eastAsiaTheme="minorEastAsia"/>
          <w:b/>
          <w:lang w:eastAsia="ru-RU"/>
        </w:rPr>
        <w:t xml:space="preserve"> о планируемых строительстве или реконструкции</w:t>
      </w:r>
      <w:proofErr w:type="gramEnd"/>
      <w:r w:rsidR="009028EA" w:rsidRPr="009028EA">
        <w:rPr>
          <w:rFonts w:eastAsiaTheme="minorEastAsia"/>
          <w:b/>
          <w:lang w:eastAsia="ru-RU"/>
        </w:rPr>
        <w:t xml:space="preserve"> </w:t>
      </w:r>
      <w:proofErr w:type="gramStart"/>
      <w:r w:rsidR="009028EA" w:rsidRPr="009028EA">
        <w:rPr>
          <w:rFonts w:eastAsiaTheme="minorEastAsia"/>
          <w:b/>
          <w:lang w:eastAsia="ru-RU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3" w:anchor="dst2579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уведомлении</w:t>
        </w:r>
      </w:hyperlink>
      <w:r w:rsidR="009028EA" w:rsidRPr="009028EA">
        <w:rPr>
          <w:rFonts w:eastAsiaTheme="minorEastAsia"/>
          <w:b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9028EA" w:rsidRPr="009028EA">
        <w:rPr>
          <w:rFonts w:eastAsiaTheme="minorEastAsia"/>
          <w:b/>
          <w:lang w:eastAsia="ru-RU"/>
        </w:rPr>
        <w:t xml:space="preserve"> </w:t>
      </w:r>
      <w:proofErr w:type="gramStart"/>
      <w:r w:rsidR="009028EA" w:rsidRPr="009028EA">
        <w:rPr>
          <w:rFonts w:eastAsiaTheme="minorEastAsia"/>
          <w:b/>
          <w:lang w:eastAsia="ru-RU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4" w:anchor="dst11034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законодательством</w:t>
        </w:r>
      </w:hyperlink>
      <w:r w:rsidR="009028EA" w:rsidRPr="009028EA">
        <w:rPr>
          <w:rFonts w:eastAsiaTheme="minorEastAsia"/>
          <w:b/>
          <w:lang w:eastAsia="ru-RU"/>
        </w:rPr>
        <w:t xml:space="preserve"> Российской Федерации решения о сносе самовольной постройки, решения</w:t>
      </w:r>
      <w:proofErr w:type="gramEnd"/>
      <w:r w:rsidR="009028EA" w:rsidRPr="009028EA">
        <w:rPr>
          <w:rFonts w:eastAsiaTheme="minorEastAsia"/>
          <w:b/>
          <w:lang w:eastAsia="ru-RU"/>
        </w:rPr>
        <w:t xml:space="preserve"> </w:t>
      </w:r>
      <w:proofErr w:type="gramStart"/>
      <w:r w:rsidR="009028EA" w:rsidRPr="009028EA">
        <w:rPr>
          <w:rFonts w:eastAsiaTheme="minorEastAsia"/>
          <w:b/>
          <w:lang w:eastAsia="ru-RU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5" w:anchor="dst100464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правилами</w:t>
        </w:r>
      </w:hyperlink>
      <w:r w:rsidR="009028EA" w:rsidRPr="009028EA">
        <w:rPr>
          <w:rFonts w:eastAsiaTheme="minorEastAsia"/>
          <w:b/>
          <w:lang w:eastAsia="ru-RU"/>
        </w:rPr>
        <w:t xml:space="preserve"> землепользования и застройки, </w:t>
      </w:r>
      <w:hyperlink r:id="rId26" w:anchor="dst1657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документацией</w:t>
        </w:r>
      </w:hyperlink>
      <w:r w:rsidR="009028EA" w:rsidRPr="009028EA">
        <w:rPr>
          <w:rFonts w:eastAsiaTheme="minorEastAsia"/>
          <w:b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9028EA" w:rsidRPr="009028EA">
        <w:rPr>
          <w:rFonts w:eastAsiaTheme="minorEastAsia"/>
          <w:b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7" w:anchor="dst2781" w:history="1">
        <w:r w:rsidR="009028EA" w:rsidRPr="009028EA">
          <w:rPr>
            <w:rFonts w:eastAsiaTheme="minorEastAsia"/>
            <w:b/>
            <w:color w:val="0000FF"/>
            <w:u w:val="single"/>
            <w:lang w:eastAsia="ru-RU"/>
          </w:rPr>
          <w:t>кодексом</w:t>
        </w:r>
      </w:hyperlink>
      <w:r w:rsidR="009028EA" w:rsidRPr="009028EA">
        <w:rPr>
          <w:rFonts w:eastAsiaTheme="minorEastAsia"/>
          <w:b/>
          <w:lang w:eastAsia="ru-RU"/>
        </w:rPr>
        <w:t xml:space="preserve"> Российской Федерации</w:t>
      </w:r>
      <w:r w:rsidR="00082A7D" w:rsidRPr="009028EA">
        <w:rPr>
          <w:b/>
          <w:szCs w:val="28"/>
        </w:rPr>
        <w:t>: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1C6CA5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</w:t>
      </w:r>
      <w:r w:rsidR="001B47C7" w:rsidRPr="00B0164C">
        <w:rPr>
          <w:color w:val="000000"/>
        </w:rPr>
        <w:t>женного на территории поселения;</w:t>
      </w:r>
    </w:p>
    <w:p w:rsidR="001B47C7" w:rsidRPr="00B0164C" w:rsidRDefault="001B47C7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color w:val="000000"/>
          <w:sz w:val="24"/>
          <w:szCs w:val="24"/>
        </w:rPr>
        <w:t xml:space="preserve">- </w:t>
      </w: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описанию местополо</w:t>
      </w:r>
      <w:r w:rsidR="00FD3059"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границ населенных пунктов;</w:t>
      </w:r>
    </w:p>
    <w:p w:rsidR="001B47C7" w:rsidRPr="00D55FFA" w:rsidRDefault="00FD3059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описанию местоположения грани</w:t>
      </w:r>
      <w:r w:rsidR="00FA596A"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>ц территориальных зон;</w:t>
      </w:r>
    </w:p>
    <w:p w:rsidR="00FA596A" w:rsidRPr="00FA596A" w:rsidRDefault="00FA596A" w:rsidP="00FA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96A">
        <w:rPr>
          <w:rFonts w:ascii="Times New Roman" w:hAnsi="Times New Roman" w:cs="Times New Roman"/>
          <w:sz w:val="24"/>
          <w:szCs w:val="24"/>
        </w:rPr>
        <w:t xml:space="preserve"> утверждение генерального плана поселения;</w:t>
      </w:r>
    </w:p>
    <w:p w:rsidR="00FA596A" w:rsidRPr="00FA596A" w:rsidRDefault="00FA596A" w:rsidP="00FA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6A">
        <w:rPr>
          <w:rFonts w:ascii="Times New Roman" w:hAnsi="Times New Roman" w:cs="Times New Roman"/>
          <w:sz w:val="24"/>
          <w:szCs w:val="24"/>
        </w:rPr>
        <w:t>- утверждение правил землепользования и застройки поселения</w:t>
      </w:r>
    </w:p>
    <w:p w:rsidR="00266B08" w:rsidRPr="00082A7D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Pr="00B01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9)</w:t>
      </w:r>
      <w:r w:rsidR="00082A7D" w:rsidRPr="00082A7D">
        <w:rPr>
          <w:rFonts w:ascii="Times New Roman" w:hAnsi="Times New Roman" w:cs="Times New Roman"/>
          <w:b/>
          <w:sz w:val="24"/>
          <w:szCs w:val="24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</w:t>
      </w:r>
      <w:proofErr w:type="spellStart"/>
      <w:r w:rsidR="00082A7D" w:rsidRPr="00082A7D">
        <w:rPr>
          <w:rFonts w:ascii="Times New Roman" w:hAnsi="Times New Roman" w:cs="Times New Roman"/>
          <w:b/>
          <w:sz w:val="24"/>
          <w:szCs w:val="24"/>
        </w:rPr>
        <w:t>границих</w:t>
      </w:r>
      <w:proofErr w:type="spellEnd"/>
      <w:r w:rsidR="00082A7D" w:rsidRPr="00082A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</w:t>
      </w:r>
      <w:proofErr w:type="gramEnd"/>
      <w:r w:rsidR="00082A7D" w:rsidRPr="00082A7D">
        <w:rPr>
          <w:rFonts w:ascii="Times New Roman" w:hAnsi="Times New Roman" w:cs="Times New Roman"/>
          <w:b/>
          <w:sz w:val="24"/>
          <w:szCs w:val="24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8" w:history="1">
        <w:r w:rsidR="00082A7D" w:rsidRPr="00082A7D">
          <w:rPr>
            <w:rStyle w:val="ad"/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 w:rsidR="00082A7D" w:rsidRPr="00082A7D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(пункт 5 ст.14, пункт 5 ст.15), в части:</w:t>
      </w:r>
    </w:p>
    <w:p w:rsidR="00266B08" w:rsidRPr="00B0164C" w:rsidRDefault="00266B08" w:rsidP="00B01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организации дорожной деятельности по содержанию автомобильных дорог местного значения, а именно: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автомобильных дорог сети общего пользования местного значения и сооружений на них, в том числе улично-дорожной сети;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проектов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деформаций и повреждений покрытий, грунтование, градирование улично-дорожной сети общего пользования местного значения, в том числе автомобильных дорог;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содержание, ремонт и устройство искусственных и защитных дорожных сооружений;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безопасности дорожного движения, приобретение и установка дорожных знаков, светофоров, видеосистем, устройство пешеходных переходов и другое;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недостающего электроосвещения, восстановление электроосвещения, поддержание их в чистоте и порядке, обслуживание линий электроосвещения на дорогах и дорожных сооружениях;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расход электроэнергии на освещение, системы вентиляции, светофорные объекты, информационные указатели, видеосистемы и иные подобные объекты, проведение испытаний линий электроосвещения, плата за услуги видеонаблюдения;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видеосистем и иных подобных объектов;    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услуги </w:t>
      </w:r>
      <w:proofErr w:type="spellStart"/>
      <w:proofErr w:type="gram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авто-транспорта</w:t>
      </w:r>
      <w:proofErr w:type="spellEnd"/>
      <w:proofErr w:type="gram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дорожно-строительной техники;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дорого общего пользования местного значения и сооружений на них;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недостающих остановочных и посадочных площадок, туалетов, урн, скамеек, пешеходных переходов, пешеходных дорожек, тротуаров, площадок ля остановки или стоянки автомобилей с обустройством для отдыха участков движения, смотровыми ямами или эстакадами, оборудованием знаками и ограждениями, а также содержание их в частоте, порядке и исправном состоянии;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поддержание полосы отвода, обочин, откосов, разделительных полос и </w:t>
      </w:r>
      <w:proofErr w:type="spell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подмотовой</w:t>
      </w:r>
      <w:proofErr w:type="spell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в чистоте и порядке, исправном состоянии, очистка их от мусора, нежелательной растительности и посторонних предметов с вывозкой и утилизацией на полигонах;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предупредительные работы по пропуску ледохода и паводковых вод, уборка и очистка дорог от снега и льда (с погрузкой, вывозом и утилизацией снега и льда), предупредительные работы по защите от наводнений, гололеда, заторов, пожаров, </w:t>
      </w:r>
      <w:proofErr w:type="spell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противопаводковые</w:t>
      </w:r>
      <w:proofErr w:type="spell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посадка и уход за посадками, обрезка веток для обеспечения видимости, уборка сухостоя.</w:t>
      </w:r>
    </w:p>
    <w:p w:rsidR="00266B08" w:rsidRPr="00FA596A" w:rsidRDefault="00266B08" w:rsidP="00B01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</w:t>
      </w:r>
      <w:r w:rsidR="009F0394"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дорожной деятельности по ремонту автомобильных дорог</w:t>
      </w:r>
      <w:r w:rsidRPr="00FA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значения, а именно: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проектирование, строительство, реконструкция, ремонт автомобильных дорог (улично-дорожной сети) и сооружений на них;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работ по строительному контролю и авторскому надзору;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инженерных изысканий, проектов, разработка и экспертиза необходимой документации;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обследование и испытание автомобильных дорог (улично-дорожной сети) и сооружений на них после строительства, ремонта с составлением необходимой документации;</w:t>
      </w:r>
    </w:p>
    <w:p w:rsidR="00266B08" w:rsidRPr="00B0164C" w:rsidRDefault="00266B08" w:rsidP="00B0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и ликвидация временных объездов и искусственных сооружений на ремонтируемых участках автомобильных дорог (улично-дорожной сети).</w:t>
      </w:r>
    </w:p>
    <w:p w:rsidR="000441EA" w:rsidRPr="00B0164C" w:rsidRDefault="001C6CA5" w:rsidP="00B0164C">
      <w:pPr>
        <w:pStyle w:val="a5"/>
        <w:spacing w:before="0" w:after="0"/>
        <w:jc w:val="both"/>
        <w:rPr>
          <w:color w:val="000000"/>
        </w:rPr>
      </w:pPr>
      <w:r w:rsidRPr="00B0164C">
        <w:rPr>
          <w:color w:val="000000"/>
        </w:rPr>
        <w:tab/>
        <w:t>1.2. Полномочия считаются переданными с момента получения Сельским поселением финансовых средств (межбюджетных трансфертов), необходимых для их осуществления.</w:t>
      </w:r>
    </w:p>
    <w:p w:rsidR="00B76DCB" w:rsidRPr="00B0164C" w:rsidRDefault="00B76DCB" w:rsidP="00D441E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2. Права и обязанности Сторон соглашения</w:t>
      </w:r>
    </w:p>
    <w:p w:rsidR="00B76DCB" w:rsidRPr="00B0164C" w:rsidRDefault="00B76DCB" w:rsidP="00D441E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2.1. Права и обязанности Сельского поселения при осуществлении полномочий: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- требовать от Муниципального района перечисления иных межбюджетных трансфертов на осуществление полномочий, предусмотренных в </w:t>
      </w:r>
      <w:r w:rsidRPr="00B0164C">
        <w:rPr>
          <w:rFonts w:ascii="Times New Roman" w:hAnsi="Times New Roman"/>
          <w:sz w:val="24"/>
          <w:szCs w:val="24"/>
        </w:rPr>
        <w:t>пункте 1.1</w:t>
      </w: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расчетами;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- надлежащим образом осуществлять полномочия, осуществление которых передано ему Муниципальным районом в соотве</w:t>
      </w:r>
      <w:r w:rsidR="00266B08" w:rsidRPr="00B0164C">
        <w:rPr>
          <w:rFonts w:ascii="Times New Roman" w:eastAsia="Calibri" w:hAnsi="Times New Roman" w:cs="Times New Roman"/>
          <w:sz w:val="24"/>
          <w:szCs w:val="24"/>
        </w:rPr>
        <w:t>тствии с настоящим Соглашением;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- расходовать межбюджетные трансферты, передаваемые из бюджета Муниципального района в бюджет Сельского поселения на осуществление полномочий, предусмотренных в </w:t>
      </w:r>
      <w:r w:rsidRPr="00B0164C">
        <w:rPr>
          <w:rFonts w:ascii="Times New Roman" w:hAnsi="Times New Roman"/>
          <w:sz w:val="24"/>
          <w:szCs w:val="24"/>
        </w:rPr>
        <w:t xml:space="preserve">пункте 1.1 </w:t>
      </w:r>
      <w:r w:rsidRPr="00B0164C">
        <w:rPr>
          <w:rFonts w:ascii="Times New Roman" w:eastAsia="Calibri" w:hAnsi="Times New Roman" w:cs="Times New Roman"/>
          <w:sz w:val="24"/>
          <w:szCs w:val="24"/>
        </w:rPr>
        <w:t>настоящего Соглашения, в соответствии их с целевым назначением;</w:t>
      </w:r>
    </w:p>
    <w:p w:rsidR="001C6CA5" w:rsidRPr="00B0164C" w:rsidRDefault="001C6CA5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- ежеквартально, не позднее 20 числа месяца, следующего за отчетным, предоставлять Муниципальному району отчета об осуществлении переданных полномочий и о целевом использовании межбюджетных трансфертов, предоставляемых из бюджета Агаповского муниципального района по форме, установленной согласно </w:t>
      </w:r>
      <w:r w:rsidRPr="00B0164C">
        <w:rPr>
          <w:rFonts w:ascii="Times New Roman" w:eastAsia="Calibri" w:hAnsi="Times New Roman" w:cs="Times New Roman"/>
          <w:i/>
          <w:sz w:val="24"/>
          <w:szCs w:val="24"/>
        </w:rPr>
        <w:t>Приложения 1</w:t>
      </w: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Соглашению.</w:t>
      </w:r>
      <w:proofErr w:type="gramEnd"/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2.2. Права и обязанности Муниципального района при осуществлении Сельским поселением полномочий: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- требовать </w:t>
      </w:r>
      <w:r w:rsidR="000441EA" w:rsidRPr="00B0164C">
        <w:rPr>
          <w:rFonts w:ascii="Times New Roman" w:eastAsia="Calibri" w:hAnsi="Times New Roman" w:cs="Times New Roman"/>
          <w:sz w:val="24"/>
          <w:szCs w:val="24"/>
        </w:rPr>
        <w:t>от Сельского поселения,</w:t>
      </w: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B0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исполнением полномочий и целевым расходованием финансовых средств, переданных на их осуществление;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- направлять запросы Сельскому поселению по вопросам осуществления полномочий;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- взыскивать в установленном порядке использованные не по целевому назначению средства, предоставленные на осуществление Сельским поселением полномочий Муниципального района;</w:t>
      </w:r>
    </w:p>
    <w:p w:rsidR="00B76DCB" w:rsidRPr="00B0164C" w:rsidRDefault="00B76DCB" w:rsidP="00B0164C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своевременно и в полном объеме передавать финансовые средс</w:t>
      </w:r>
      <w:r w:rsidR="001C6CA5" w:rsidRPr="00B0164C">
        <w:rPr>
          <w:rFonts w:ascii="Times New Roman" w:eastAsia="Calibri" w:hAnsi="Times New Roman" w:cs="Times New Roman"/>
          <w:sz w:val="24"/>
          <w:szCs w:val="24"/>
        </w:rPr>
        <w:t>тва на осуществление переданных полномочий</w:t>
      </w:r>
      <w:r w:rsidRPr="00B016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DCB" w:rsidRPr="00B0164C" w:rsidRDefault="00B76DCB" w:rsidP="00FA596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3. Финансовое обеспечение переданных полномочий</w:t>
      </w:r>
    </w:p>
    <w:p w:rsidR="001C6CA5" w:rsidRPr="00B0164C" w:rsidRDefault="001C6CA5" w:rsidP="00B016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sz w:val="24"/>
          <w:szCs w:val="24"/>
        </w:rPr>
        <w:t>3.1. Для осуществления полномочий, указанных в пункте 1.1 настоящего Соглашения, Муниципальный район из своего бюджета предоставляет бюджету Сельского поселения межбюджетные трансферты.</w:t>
      </w:r>
    </w:p>
    <w:p w:rsidR="001C6CA5" w:rsidRPr="00B0164C" w:rsidRDefault="001C6CA5" w:rsidP="00B01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bookmarkStart w:id="1" w:name="OLE_LINK18"/>
      <w:bookmarkStart w:id="2" w:name="OLE_LINK19"/>
      <w:r w:rsidRPr="00B0164C">
        <w:rPr>
          <w:rFonts w:ascii="Times New Roman" w:eastAsia="Times New Roman" w:hAnsi="Times New Roman" w:cs="Times New Roman"/>
          <w:sz w:val="24"/>
          <w:szCs w:val="24"/>
        </w:rPr>
        <w:t>Годовой объем межбюджетных трансфертов</w:t>
      </w:r>
      <w:bookmarkEnd w:id="1"/>
      <w:bookmarkEnd w:id="2"/>
      <w:r w:rsidRPr="00B0164C">
        <w:rPr>
          <w:rFonts w:ascii="Times New Roman" w:eastAsia="Times New Roman" w:hAnsi="Times New Roman" w:cs="Times New Roman"/>
          <w:sz w:val="24"/>
          <w:szCs w:val="24"/>
        </w:rPr>
        <w:t xml:space="preserve">, необходимый для </w:t>
      </w: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передаваемых полномочий, определяется в соответствии с «Порядком предоставления </w:t>
      </w: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иных межбюджетных трансфертов из бюджета Агаповского муниципального района бюджетам сельских поселений, входящих в его состав», утвержденным решением Собрания депутатов Агапо</w:t>
      </w:r>
      <w:r w:rsidR="00902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вского муниципального района от </w:t>
      </w: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№, и методиками распределения, являющимися </w:t>
      </w:r>
      <w:bookmarkStart w:id="3" w:name="OLE_LINK52"/>
      <w:bookmarkStart w:id="4" w:name="OLE_LINK53"/>
      <w:bookmarkStart w:id="5" w:name="OLE_LINK54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неотъемлемой частью настоящего Соглашения </w:t>
      </w:r>
      <w:bookmarkEnd w:id="3"/>
      <w:bookmarkEnd w:id="4"/>
      <w:bookmarkEnd w:id="5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2).</w:t>
      </w:r>
    </w:p>
    <w:p w:rsidR="001C6CA5" w:rsidRPr="00B0164C" w:rsidRDefault="001C6CA5" w:rsidP="00B01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OLE_LINK55"/>
      <w:bookmarkStart w:id="7" w:name="OLE_LINK56"/>
      <w:bookmarkStart w:id="8" w:name="OLE_LINK57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межбюджетных трансфертов бюджетам сельских поселений на осуществление части полномочий по решению вопросов местного значения (приложение № 3) является неотъемлемой частью настоящего Соглашения.</w:t>
      </w:r>
    </w:p>
    <w:bookmarkEnd w:id="6"/>
    <w:bookmarkEnd w:id="7"/>
    <w:bookmarkEnd w:id="8"/>
    <w:p w:rsidR="001C6CA5" w:rsidRPr="00B0164C" w:rsidRDefault="001C6CA5" w:rsidP="00B01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3.3.Предоставление межбюджетных трансфертов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районного бюджета на соответствующий финансовый год на указанные цели.</w:t>
      </w:r>
    </w:p>
    <w:p w:rsidR="001C6CA5" w:rsidRPr="00B0164C" w:rsidRDefault="001C6CA5" w:rsidP="00B0164C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Межбюджетные трансферты на осуществление части полномочий Муниципального района перечисляются ежемесячно до 28 числа текущего месяца. Объем </w:t>
      </w:r>
      <w:proofErr w:type="gram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межбюджетных трансфертов, подлежащих перечислению в текущем периоде может</w:t>
      </w:r>
      <w:proofErr w:type="gram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корректироваться в зависимости от фактических потребностей поселения. </w:t>
      </w:r>
    </w:p>
    <w:p w:rsidR="001C6CA5" w:rsidRPr="00B0164C" w:rsidRDefault="001C6CA5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3.5. Не использованные на конец финансового года межбюджетные трансферты подлежат возврату в бюджет района в порядке и сроки, установленные Управлением финансов. </w:t>
      </w:r>
    </w:p>
    <w:p w:rsidR="00B76DCB" w:rsidRPr="00B0164C" w:rsidRDefault="00B76DCB" w:rsidP="00B0164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B0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осуществлением переданного полномочия</w:t>
      </w:r>
    </w:p>
    <w:p w:rsidR="00B76DCB" w:rsidRPr="00B0164C" w:rsidRDefault="00B76DCB" w:rsidP="00B0164C">
      <w:pPr>
        <w:autoSpaceDE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4.1. Муниципальный район в лице начальников структурных подразделений администрации Агаповского муниципального района осуществляет </w:t>
      </w:r>
      <w:proofErr w:type="gramStart"/>
      <w:r w:rsidRPr="00B0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осуществлением Сельским поселением полномочий,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="005B3966" w:rsidRPr="00B0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B3966" w:rsidRPr="00B0164C">
        <w:rPr>
          <w:rFonts w:ascii="Times New Roman" w:eastAsia="Calibri" w:hAnsi="Times New Roman" w:cs="Times New Roman"/>
          <w:sz w:val="24"/>
          <w:szCs w:val="24"/>
        </w:rPr>
        <w:t xml:space="preserve"> осуществлением переданных полномочий осуществляется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Федерации».  </w:t>
      </w:r>
    </w:p>
    <w:p w:rsidR="00B76DCB" w:rsidRPr="00B0164C" w:rsidRDefault="00B76DCB" w:rsidP="00B0164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41"/>
      <w:bookmarkStart w:id="10" w:name="Par43"/>
      <w:bookmarkEnd w:id="9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bookmarkEnd w:id="10"/>
      <w:r w:rsidRPr="00B0164C">
        <w:rPr>
          <w:rFonts w:ascii="Times New Roman" w:eastAsia="Calibri" w:hAnsi="Times New Roman" w:cs="Times New Roman"/>
          <w:sz w:val="24"/>
          <w:szCs w:val="24"/>
        </w:rPr>
        <w:t>Ответственность сторон соглашения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C6CA5" w:rsidRPr="00B0164C" w:rsidRDefault="001C6CA5" w:rsidP="00B0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5.2. Установление факта ненадлежащего осуществления Сельским поселением переданных ему полномочий может являться основанием для одностороннего расторжения данного соглашения. В этом случае расторжение соглашения может повлечь за собой возврат перечисленных межбюджетных трансфертов, за вычетом фактических расходов, подтвержденных документально, в течени</w:t>
      </w:r>
      <w:proofErr w:type="gram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района на осуществление указанных полномочий. 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5.3</w:t>
      </w:r>
      <w:proofErr w:type="gram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неисполнения Муниципальным районом, вытекающих из настоящего соглашения обязательств по финансированию осуществления Сельским поселением переданных ему полномочий, Сельское поселения может требовать расторжения данного соглашения и уплаты неустойки в размере 0,01% от суммы межбюджетных трансфертов за отчетный год, а также возмещения понесенных убытков в части, не покрытой неустойкой.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5.4.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5.5.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Объем межбюджетных трансфертов может быть уменьшен в новом финансовом году на сумму неосвоенных сре</w:t>
      </w:r>
      <w:proofErr w:type="gramStart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едшествующем финансовом году.</w:t>
      </w:r>
    </w:p>
    <w:p w:rsidR="001C6CA5" w:rsidRPr="00B0164C" w:rsidRDefault="001C6CA5" w:rsidP="00B0164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color w:val="000000"/>
          <w:sz w:val="24"/>
          <w:szCs w:val="24"/>
        </w:rPr>
        <w:t>5.7. Межбюджетные трансферты, не использованные в установленные сроки, могут подлежать перераспределению в зависимости от потребности поселений.</w:t>
      </w:r>
    </w:p>
    <w:p w:rsidR="00B76DCB" w:rsidRPr="00B0164C" w:rsidRDefault="00B76DCB" w:rsidP="00B0164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6. Основания и порядок прекращения соглашения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6.1. Основаниями прекращения настоящего Соглашения являются: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1) вступление в силу федерального закона, в связи с которым реализация полномочий становится невозможной;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2) соглашение Сторон;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3) досрочное расторжение Соглашения в случаях, предусмотренных </w:t>
      </w:r>
      <w:r w:rsidR="00D4783A" w:rsidRPr="00B0164C">
        <w:rPr>
          <w:rFonts w:ascii="Times New Roman" w:hAnsi="Times New Roman"/>
          <w:sz w:val="24"/>
          <w:szCs w:val="24"/>
        </w:rPr>
        <w:t>пунктами</w:t>
      </w:r>
      <w:r w:rsidRPr="00B0164C">
        <w:rPr>
          <w:rFonts w:ascii="Times New Roman" w:hAnsi="Times New Roman"/>
          <w:sz w:val="24"/>
          <w:szCs w:val="24"/>
        </w:rPr>
        <w:t xml:space="preserve"> и 6.2 настоящего Соглашения;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4) иные основания, предусмотренные федеральным, областным законодательством и нормативными актами Муниципального района.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57"/>
      <w:bookmarkEnd w:id="11"/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6.2. Осуществление полномочий может быть прекращено досрочно по соглашению сторон, в случае если их осуществление </w:t>
      </w:r>
      <w:r w:rsidR="006A18EF" w:rsidRPr="00B0164C">
        <w:rPr>
          <w:rFonts w:ascii="Times New Roman" w:eastAsia="Calibri" w:hAnsi="Times New Roman" w:cs="Times New Roman"/>
          <w:sz w:val="24"/>
          <w:szCs w:val="24"/>
        </w:rPr>
        <w:t>нецелесообразно, либо</w:t>
      </w:r>
      <w:r w:rsidRPr="00B0164C">
        <w:rPr>
          <w:rFonts w:ascii="Times New Roman" w:eastAsia="Calibri" w:hAnsi="Times New Roman" w:cs="Times New Roman"/>
          <w:sz w:val="24"/>
          <w:szCs w:val="24"/>
        </w:rPr>
        <w:t xml:space="preserve">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B76DCB" w:rsidRPr="00B0164C" w:rsidRDefault="00B76DCB" w:rsidP="00B0164C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6.3.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дней.</w:t>
      </w:r>
    </w:p>
    <w:p w:rsidR="00B76DCB" w:rsidRPr="00B0164C" w:rsidRDefault="00B76DCB" w:rsidP="00B0164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7. Заключительные положения</w:t>
      </w:r>
    </w:p>
    <w:p w:rsidR="006F0E1D" w:rsidRPr="00B0164C" w:rsidRDefault="006F0E1D" w:rsidP="00B016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7.1. Настоящее Соглашение составлено в трех экземплярах - по одному для каждой из сторон, один экземпляр для Управления финансов Агаповского муниципального района.</w:t>
      </w:r>
    </w:p>
    <w:p w:rsidR="006F0E1D" w:rsidRPr="00B0164C" w:rsidRDefault="006F0E1D" w:rsidP="00B0164C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sz w:val="24"/>
          <w:szCs w:val="24"/>
        </w:rPr>
        <w:t>7.2.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6F0E1D" w:rsidRPr="00B0164C" w:rsidRDefault="006F0E1D" w:rsidP="00B0164C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C">
        <w:rPr>
          <w:rFonts w:ascii="Times New Roman" w:eastAsia="Times New Roman" w:hAnsi="Times New Roman" w:cs="Times New Roman"/>
          <w:sz w:val="24"/>
          <w:szCs w:val="24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39686C" w:rsidRPr="00B0164C" w:rsidRDefault="006F0E1D" w:rsidP="00B0164C">
      <w:pPr>
        <w:pStyle w:val="ConsPlusNormal"/>
        <w:ind w:firstLine="540"/>
        <w:jc w:val="both"/>
        <w:rPr>
          <w:rFonts w:ascii="Trebuchet MS" w:hAnsi="Trebuchet MS"/>
          <w:color w:val="464646"/>
          <w:sz w:val="24"/>
          <w:szCs w:val="24"/>
          <w:shd w:val="clear" w:color="auto" w:fill="F6F6F6"/>
        </w:rPr>
      </w:pPr>
      <w:r w:rsidRPr="00B0164C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с момента подписания, распространяется на </w:t>
      </w:r>
      <w:proofErr w:type="gramStart"/>
      <w:r w:rsidRPr="00B0164C">
        <w:rPr>
          <w:rFonts w:ascii="Times New Roman" w:hAnsi="Times New Roman" w:cs="Times New Roman"/>
          <w:sz w:val="24"/>
          <w:szCs w:val="24"/>
        </w:rPr>
        <w:t>правоо</w:t>
      </w:r>
      <w:r w:rsidR="00AD0C82">
        <w:rPr>
          <w:rFonts w:ascii="Times New Roman" w:hAnsi="Times New Roman" w:cs="Times New Roman"/>
          <w:sz w:val="24"/>
          <w:szCs w:val="24"/>
        </w:rPr>
        <w:t>тношения, возникшие с 01.01.2020 года и действует</w:t>
      </w:r>
      <w:proofErr w:type="gramEnd"/>
      <w:r w:rsidR="00AD0C82"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Pr="00B0164C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0164C">
        <w:rPr>
          <w:rStyle w:val="apple-converted-space"/>
          <w:rFonts w:ascii="Trebuchet MS" w:hAnsi="Trebuchet MS"/>
          <w:color w:val="464646"/>
          <w:sz w:val="24"/>
          <w:szCs w:val="24"/>
          <w:shd w:val="clear" w:color="auto" w:fill="F6F6F6"/>
        </w:rPr>
        <w:t> </w:t>
      </w:r>
    </w:p>
    <w:p w:rsidR="00B76DCB" w:rsidRPr="00B0164C" w:rsidRDefault="00B76DCB" w:rsidP="00B0164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4C">
        <w:rPr>
          <w:rFonts w:ascii="Times New Roman" w:eastAsia="Calibri" w:hAnsi="Times New Roman" w:cs="Times New Roman"/>
          <w:sz w:val="24"/>
          <w:szCs w:val="24"/>
        </w:rPr>
        <w:t>8. Юридические адреса и реквизиты сторон</w:t>
      </w:r>
    </w:p>
    <w:tbl>
      <w:tblPr>
        <w:tblW w:w="0" w:type="auto"/>
        <w:tblInd w:w="-18" w:type="dxa"/>
        <w:tblLayout w:type="fixed"/>
        <w:tblLook w:val="0000"/>
      </w:tblPr>
      <w:tblGrid>
        <w:gridCol w:w="5718"/>
        <w:gridCol w:w="4545"/>
      </w:tblGrid>
      <w:tr w:rsidR="00B76DCB" w:rsidRPr="00B0164C" w:rsidTr="000C4FC1">
        <w:trPr>
          <w:trHeight w:val="1530"/>
        </w:trPr>
        <w:tc>
          <w:tcPr>
            <w:tcW w:w="5718" w:type="dxa"/>
            <w:vMerge w:val="restart"/>
          </w:tcPr>
          <w:p w:rsidR="00B76DCB" w:rsidRPr="00B0164C" w:rsidRDefault="00B76DCB" w:rsidP="00B0164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B76DCB" w:rsidRPr="00B0164C" w:rsidRDefault="00B76DCB" w:rsidP="00B0164C">
            <w:pPr>
              <w:pStyle w:val="1"/>
              <w:ind w:right="-1"/>
              <w:rPr>
                <w:rFonts w:ascii="Times New Roman" w:hAnsi="Times New Roman"/>
                <w:szCs w:val="24"/>
              </w:rPr>
            </w:pPr>
            <w:r w:rsidRPr="00B0164C">
              <w:rPr>
                <w:rFonts w:ascii="Times New Roman" w:hAnsi="Times New Roman"/>
                <w:szCs w:val="24"/>
              </w:rPr>
              <w:t xml:space="preserve">Администрация Агаповского </w:t>
            </w:r>
          </w:p>
          <w:p w:rsidR="00B76DCB" w:rsidRPr="00B0164C" w:rsidRDefault="00B76DCB" w:rsidP="00B0164C">
            <w:pPr>
              <w:pStyle w:val="1"/>
              <w:ind w:right="-1"/>
              <w:rPr>
                <w:rFonts w:ascii="Times New Roman" w:hAnsi="Times New Roman"/>
                <w:szCs w:val="24"/>
              </w:rPr>
            </w:pPr>
            <w:r w:rsidRPr="00B0164C">
              <w:rPr>
                <w:rFonts w:ascii="Times New Roman" w:hAnsi="Times New Roman"/>
                <w:szCs w:val="24"/>
              </w:rPr>
              <w:t>муниципального района</w:t>
            </w:r>
          </w:p>
          <w:p w:rsidR="00345860" w:rsidRPr="00B0164C" w:rsidRDefault="00B76DCB" w:rsidP="00B0164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457400 Челябинская область, Агаповский район, </w:t>
            </w:r>
          </w:p>
          <w:p w:rsidR="003A5D9D" w:rsidRPr="00B0164C" w:rsidRDefault="00B76DCB" w:rsidP="00B0164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. Агаповка, ул. Дорожная, 32а        </w:t>
            </w:r>
          </w:p>
          <w:p w:rsidR="00B76DCB" w:rsidRPr="00B0164C" w:rsidRDefault="00C90CBB" w:rsidP="00B0164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ИНН 7425002984 КПП 745</w:t>
            </w:r>
            <w:r w:rsidR="00B76DCB"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501001                          Администрация Агаповского муниципального района (Управление </w:t>
            </w:r>
            <w:r w:rsidR="006A18EF" w:rsidRPr="00B0164C">
              <w:rPr>
                <w:rFonts w:ascii="Times New Roman" w:hAnsi="Times New Roman" w:cs="Times New Roman"/>
                <w:sz w:val="24"/>
                <w:szCs w:val="24"/>
              </w:rPr>
              <w:t>финансов Агаповского</w:t>
            </w:r>
            <w:r w:rsidR="00B76DCB"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B76DCB" w:rsidRPr="00B016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76DCB" w:rsidRPr="00B0164C">
              <w:rPr>
                <w:rFonts w:ascii="Times New Roman" w:hAnsi="Times New Roman" w:cs="Times New Roman"/>
                <w:sz w:val="24"/>
                <w:szCs w:val="24"/>
              </w:rPr>
              <w:t>/с 035140076Б)</w:t>
            </w:r>
          </w:p>
          <w:p w:rsidR="00B76DCB" w:rsidRPr="00B0164C" w:rsidRDefault="00B76DCB" w:rsidP="00B0164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/с 40204810900000000085 отделение Челябинск</w:t>
            </w:r>
          </w:p>
          <w:p w:rsidR="00B76DCB" w:rsidRPr="00B0164C" w:rsidRDefault="00B76DCB" w:rsidP="00B0164C">
            <w:pPr>
              <w:pStyle w:val="ConsPlusNonformat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</w:tcPr>
          <w:p w:rsidR="00B76DCB" w:rsidRPr="00B0164C" w:rsidRDefault="00B76DCB" w:rsidP="00B016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CB" w:rsidRPr="00B0164C" w:rsidTr="000C4FC1">
        <w:trPr>
          <w:trHeight w:val="525"/>
        </w:trPr>
        <w:tc>
          <w:tcPr>
            <w:tcW w:w="5718" w:type="dxa"/>
            <w:vMerge w:val="restart"/>
            <w:vAlign w:val="bottom"/>
          </w:tcPr>
          <w:p w:rsidR="00B76DCB" w:rsidRPr="00B0164C" w:rsidRDefault="00B76DCB" w:rsidP="00B0164C">
            <w:pPr>
              <w:pStyle w:val="ConsPlusNonformat"/>
              <w:snapToGrid w:val="0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Б.Н.Тайбергенов</w:t>
            </w:r>
            <w:proofErr w:type="spellEnd"/>
          </w:p>
        </w:tc>
        <w:tc>
          <w:tcPr>
            <w:tcW w:w="4545" w:type="dxa"/>
            <w:vMerge w:val="restart"/>
            <w:vAlign w:val="bottom"/>
          </w:tcPr>
          <w:p w:rsidR="00B76DCB" w:rsidRPr="00B0164C" w:rsidRDefault="00B76DCB" w:rsidP="00B016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CB" w:rsidRPr="00B0164C" w:rsidRDefault="00B76DCB" w:rsidP="00B016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4C">
              <w:rPr>
                <w:rFonts w:ascii="Times New Roman" w:hAnsi="Times New Roman" w:cs="Times New Roman"/>
                <w:sz w:val="24"/>
                <w:szCs w:val="24"/>
              </w:rPr>
              <w:t>__________________ ___________</w:t>
            </w:r>
          </w:p>
        </w:tc>
      </w:tr>
    </w:tbl>
    <w:p w:rsidR="006F0E1D" w:rsidRPr="00B0164C" w:rsidRDefault="006F0E1D" w:rsidP="00B0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DA" w:rsidRDefault="006A79DA" w:rsidP="00B01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F" w:rsidRDefault="0091460F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F" w:rsidRDefault="0091460F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F" w:rsidRDefault="0091460F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F" w:rsidRDefault="0091460F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F" w:rsidRDefault="0091460F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A7D" w:rsidRDefault="00082A7D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A7D" w:rsidRDefault="00082A7D" w:rsidP="006A79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082A7D" w:rsidP="00AD0C8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FD1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1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соглашению</w:t>
      </w:r>
      <w:r w:rsidR="00FD1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2A7D" w:rsidRDefault="00082A7D" w:rsidP="00AD0C8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№ ____</w:t>
      </w:r>
    </w:p>
    <w:p w:rsidR="00082A7D" w:rsidRDefault="00082A7D" w:rsidP="00082A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82A7D" w:rsidRDefault="00082A7D" w:rsidP="00082A7D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осуществлении переданных полномочий и о целевом использовании межбюджетных трансфертов, предоставленных  из бюджета Агаповского муниципального района на осуществление части полномочий по решению вопросов местного значения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_____________________сельскому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поселению</w:t>
      </w:r>
    </w:p>
    <w:p w:rsidR="00082A7D" w:rsidRDefault="00082A7D" w:rsidP="00082A7D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___________201_года</w:t>
      </w: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2663"/>
        <w:gridCol w:w="2551"/>
        <w:gridCol w:w="2410"/>
      </w:tblGrid>
      <w:tr w:rsidR="00082A7D" w:rsidTr="00082A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МТ, полученная сельским поселением по соглашению (план на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МТ, направленная на исполнение данного полномочия (факт на отчетную дату)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Неиспользованный остаток</w:t>
            </w:r>
          </w:p>
        </w:tc>
      </w:tr>
      <w:tr w:rsidR="00082A7D" w:rsidTr="00082A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7D" w:rsidTr="00082A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7D" w:rsidTr="00082A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D" w:rsidRDefault="0008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2A7D" w:rsidRDefault="00082A7D" w:rsidP="00082A7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____________ФИО, подпись</w:t>
      </w: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___________________________ ФИО, подпись</w:t>
      </w:r>
    </w:p>
    <w:p w:rsidR="00082A7D" w:rsidRDefault="00082A7D" w:rsidP="00082A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FD183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D" w:rsidRDefault="00082A7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FD1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соглашению</w:t>
      </w:r>
    </w:p>
    <w:p w:rsidR="00082A7D" w:rsidRDefault="00082A7D" w:rsidP="00AD0C82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№ ____</w:t>
      </w:r>
    </w:p>
    <w:p w:rsidR="00082A7D" w:rsidRDefault="00082A7D" w:rsidP="00AD0C82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электро</w:t>
      </w:r>
      <w:proofErr w:type="spell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-, тепл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газо</w:t>
      </w:r>
      <w:proofErr w:type="spell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082A7D" w:rsidRDefault="00082A7D" w:rsidP="00082A7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Распределение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электро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-, тепл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газо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(далее именуется – межбюджетные трансферты)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МТ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МТ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потребность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-го сельского поселения на реализацию полномочий по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организации в границах поселения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-, тепл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газо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процент обеспеченности на расходы по программам, сложившийся по району.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Распределение м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(далее именуется – межбюджетные трансферты)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=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Пл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Пл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площадь несанкционированных свалок (га)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 - коэффициент, определяющий объем средств на ликвидацию несанкционированных свалок из расчета на 1 га – 32 000руб.</w:t>
      </w:r>
      <w:proofErr w:type="gramEnd"/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организацию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ритуальных услуг и содержание мест захоронения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Распределение м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организацию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ритуальных услуг и содержание мест захоронения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именуется – межбюджетные трансферты): 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части оплаты труда двух смотрителей кладбищ (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мусульманское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православное)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(Ч*ЗП*С)*М,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 – численность работников, выполняющих функции агента по захоронению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ЗП  - ежемесячная заработная плата работника, выполняющего функции агента по захоронению;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ставка;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 – кол-во месяцев;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части копки могил и очистки дорог на кладбище от снега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С1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*Т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стоимость 1 часа работы спецтехники при данном виде работ, принимается равной 1700 руб.;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 – кол-во отработанных часов;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части вывоза мусора с кладбищ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С2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*Т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стоимость 1 часа работы спецтехники при данном виде работ, принимается равной 1100 руб.;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 – кол-во отработанных часов;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части формовочной обрезки деревьев, валки деревьев, обрезки кустарников, вывоза веток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жилищным </w:t>
      </w:r>
      <w:hyperlink r:id="rId29" w:history="1">
        <w:r>
          <w:rPr>
            <w:rStyle w:val="ad"/>
            <w:rFonts w:ascii="Times New Roman" w:eastAsia="Calibri" w:hAnsi="Times New Roman" w:cs="Times New Roman"/>
            <w:b/>
            <w:color w:val="000000"/>
            <w:sz w:val="24"/>
            <w:szCs w:val="24"/>
          </w:rPr>
          <w:t>законодательством</w:t>
        </w:r>
      </w:hyperlink>
    </w:p>
    <w:p w:rsidR="00082A7D" w:rsidRDefault="00082A7D" w:rsidP="00082A7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Распределение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жилищным </w:t>
      </w:r>
      <w:hyperlink r:id="rId30" w:history="1">
        <w:r>
          <w:rPr>
            <w:rStyle w:val="ad"/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именуется – межбюджетные трансферты),</w:t>
      </w:r>
    </w:p>
    <w:p w:rsidR="00082A7D" w:rsidRDefault="00082A7D" w:rsidP="00082A7D">
      <w:pPr>
        <w:pStyle w:val="ConsPlusNormal"/>
        <w:spacing w:before="220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 части:</w:t>
      </w:r>
    </w:p>
    <w:p w:rsidR="00082A7D" w:rsidRDefault="00082A7D" w:rsidP="00082A7D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уплаты взносов на капитальный ремонт общего имущества в многоквартирном доме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=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площадь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жилого помещения,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 – тариф на один квадратный метр.</w:t>
      </w:r>
    </w:p>
    <w:p w:rsidR="00082A7D" w:rsidRDefault="00082A7D" w:rsidP="00082A7D">
      <w:pPr>
        <w:pStyle w:val="ConsPlusNormal"/>
        <w:spacing w:before="220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 части: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-ведения реестра протоколов жилищной комиссии;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учета муниципального жилищного фонда;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ремонта жилищного фонда;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осуществление муниципального жилищного контроля;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-снятия граждан с учета в качестве нуждающихся в жилых помещениях;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082A7D" w:rsidRDefault="00082A7D" w:rsidP="00082A7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помещениях.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определяется по формуле: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предупреждении и ликвидации последствий чрезвычайных ситуаций в границах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поселения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Распределение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предупреждении и ликвидации последствий чрезвычайных ситуаций в границах поселения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(далее именуется – межбюджетные трансферты) определяется следующим образом: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организацию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Распределение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организацию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именуется – межбюджетные трансферты) определяется следующим образом: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участие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ганицах</w:t>
      </w:r>
      <w:proofErr w:type="spell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Распределение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участие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терроризма и экстремизма в границах поселения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именуется – межбюджетные трансферты) определяется следующим образом: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организацию и осуществление мероприятий по </w:t>
      </w:r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1" w:anchor="dst100014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плана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</w:t>
      </w:r>
      <w:proofErr w:type="gramEnd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исключением случаев, предусмотренных Градостроительным </w:t>
      </w:r>
      <w:hyperlink r:id="rId32" w:anchor="dst306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3" w:anchor="dst0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proofErr w:type="gramEnd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4" w:anchor="dst2579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уведомлении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участке, уведомления о несоответствии указанных в </w:t>
      </w:r>
      <w:hyperlink r:id="rId35" w:anchor="dst2579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уведомлении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6" w:anchor="dst11034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законодательством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="009028EA" w:rsidRPr="00902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параметрами разрешенного строительства, реконструкции объектов капитального строительства, установленными </w:t>
      </w:r>
      <w:hyperlink r:id="rId37" w:anchor="dst100464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правилами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застройки, </w:t>
      </w:r>
      <w:hyperlink r:id="rId38" w:anchor="dst1657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документацией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</w:t>
      </w:r>
      <w:proofErr w:type="gramEnd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9" w:anchor="dst2781" w:history="1">
        <w:r w:rsidR="009028EA" w:rsidRPr="00902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Федерации;</w:t>
      </w:r>
      <w:proofErr w:type="gramEnd"/>
    </w:p>
    <w:p w:rsidR="009028EA" w:rsidRDefault="00082A7D" w:rsidP="009028EA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028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Распределение </w:t>
      </w:r>
      <w:r w:rsidRPr="009028E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9028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и осуществление мероприятий </w:t>
      </w:r>
      <w:r w:rsidR="009028EA" w:rsidRPr="009028EA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40" w:anchor="dst100014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плана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</w:t>
      </w:r>
      <w:proofErr w:type="gramEnd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предусмотренных Градостроительным </w:t>
      </w:r>
      <w:hyperlink r:id="rId41" w:anchor="dst306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2" w:anchor="dst0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</w:t>
      </w:r>
      <w:proofErr w:type="gramEnd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43" w:anchor="dst2579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уведомлении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о несоответствии указанных в </w:t>
      </w:r>
      <w:hyperlink r:id="rId44" w:anchor="dst2579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уведомлении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</w:r>
      <w:proofErr w:type="gramEnd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или садовых домов на земельных участках, расположенных на территориях поселений, принятие в соответствии с гражданским </w:t>
      </w:r>
      <w:hyperlink r:id="rId45" w:anchor="dst11034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46" w:anchor="dst100464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r w:rsidR="009028EA" w:rsidRPr="009028EA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застройки, </w:t>
      </w:r>
      <w:hyperlink r:id="rId47" w:anchor="dst1657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документацией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</w:t>
      </w:r>
      <w:proofErr w:type="gramEnd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</w:t>
      </w:r>
      <w:bookmarkStart w:id="12" w:name="_GoBack"/>
      <w:bookmarkEnd w:id="12"/>
      <w:r w:rsidR="009028EA" w:rsidRPr="009028EA">
        <w:rPr>
          <w:rFonts w:ascii="Times New Roman" w:hAnsi="Times New Roman" w:cs="Times New Roman"/>
          <w:sz w:val="24"/>
          <w:szCs w:val="24"/>
        </w:rPr>
        <w:t xml:space="preserve">тельным </w:t>
      </w:r>
      <w:hyperlink r:id="rId48" w:anchor="dst2781" w:history="1">
        <w:r w:rsidR="009028EA" w:rsidRPr="00902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="009028EA" w:rsidRPr="009028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="009028EA" w:rsidRPr="009028EA">
        <w:rPr>
          <w:rFonts w:ascii="Times New Roman" w:hAnsi="Times New Roman" w:cs="Times New Roman"/>
          <w:sz w:val="24"/>
          <w:szCs w:val="24"/>
        </w:rPr>
        <w:t>;</w:t>
      </w:r>
      <w:r w:rsidRPr="009028E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gramEnd"/>
      <w:r w:rsidRPr="009028EA">
        <w:rPr>
          <w:rFonts w:ascii="Times New Roman" w:eastAsia="TimesNewRomanPSMT" w:hAnsi="Times New Roman" w:cs="Times New Roman"/>
          <w:color w:val="000000"/>
          <w:sz w:val="24"/>
          <w:szCs w:val="24"/>
        </w:rPr>
        <w:t>далее именуется – иные межбюджетные трансферты)</w:t>
      </w:r>
    </w:p>
    <w:p w:rsidR="009028EA" w:rsidRDefault="00082A7D" w:rsidP="009028EA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части: </w:t>
      </w:r>
    </w:p>
    <w:p w:rsidR="00082A7D" w:rsidRPr="009028EA" w:rsidRDefault="00082A7D" w:rsidP="009028EA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02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выполнения работ по описанию местоположения границ населенных </w:t>
      </w:r>
      <w:proofErr w:type="spellStart"/>
      <w:r w:rsidRPr="009028EA">
        <w:rPr>
          <w:rFonts w:ascii="Times New Roman" w:hAnsi="Times New Roman" w:cs="Times New Roman"/>
          <w:bCs/>
          <w:color w:val="000000"/>
          <w:sz w:val="24"/>
          <w:szCs w:val="24"/>
        </w:rPr>
        <w:t>пунктовопределяется</w:t>
      </w:r>
      <w:proofErr w:type="spellEnd"/>
      <w:r w:rsidRPr="00902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формуле: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МТ  = С </w:t>
      </w:r>
      <w:proofErr w:type="spellStart"/>
      <w:r>
        <w:rPr>
          <w:b w:val="0"/>
          <w:bCs/>
          <w:i w:val="0"/>
          <w:color w:val="000000"/>
          <w:sz w:val="24"/>
          <w:szCs w:val="24"/>
        </w:rPr>
        <w:t>х</w:t>
      </w:r>
      <w:proofErr w:type="spellEnd"/>
      <w:r>
        <w:rPr>
          <w:b w:val="0"/>
          <w:bCs/>
          <w:i w:val="0"/>
          <w:color w:val="000000"/>
          <w:sz w:val="24"/>
          <w:szCs w:val="24"/>
        </w:rPr>
        <w:t xml:space="preserve"> НП, где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МТ  - объем межбюджетных трансфертов </w:t>
      </w:r>
      <w:proofErr w:type="spellStart"/>
      <w:r>
        <w:rPr>
          <w:b w:val="0"/>
          <w:bCs/>
          <w:i w:val="0"/>
          <w:color w:val="000000"/>
          <w:sz w:val="24"/>
          <w:szCs w:val="24"/>
        </w:rPr>
        <w:t>j-му</w:t>
      </w:r>
      <w:proofErr w:type="spellEnd"/>
      <w:r>
        <w:rPr>
          <w:b w:val="0"/>
          <w:bCs/>
          <w:i w:val="0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proofErr w:type="gramStart"/>
      <w:r>
        <w:rPr>
          <w:b w:val="0"/>
          <w:bCs/>
          <w:i w:val="0"/>
          <w:color w:val="000000"/>
          <w:sz w:val="24"/>
          <w:szCs w:val="24"/>
        </w:rPr>
        <w:t>С</w:t>
      </w:r>
      <w:proofErr w:type="gramEnd"/>
      <w:r>
        <w:rPr>
          <w:b w:val="0"/>
          <w:bCs/>
          <w:i w:val="0"/>
          <w:color w:val="000000"/>
          <w:sz w:val="24"/>
          <w:szCs w:val="24"/>
        </w:rPr>
        <w:t xml:space="preserve"> – стоимость услуг на выполнение работы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>НП - количество населенных пунктов;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в части: 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поселения.</w:t>
      </w:r>
    </w:p>
    <w:p w:rsidR="00082A7D" w:rsidRDefault="00082A7D" w:rsidP="00082A7D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определяется следующим образом:</w:t>
      </w:r>
    </w:p>
    <w:p w:rsidR="00082A7D" w:rsidRDefault="00082A7D" w:rsidP="00082A7D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МТ = СУ, где</w:t>
      </w:r>
    </w:p>
    <w:p w:rsidR="00082A7D" w:rsidRDefault="00082A7D" w:rsidP="00082A7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МТ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 – стоимость услуг на выполнение работы, определенная на основании сметного расчета.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в части: 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>- выполнения работ по описанию местоположения границ территориальных зон определяется по формуле: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МТ  = С </w:t>
      </w:r>
      <w:proofErr w:type="spellStart"/>
      <w:r>
        <w:rPr>
          <w:b w:val="0"/>
          <w:bCs/>
          <w:i w:val="0"/>
          <w:color w:val="000000"/>
          <w:sz w:val="24"/>
          <w:szCs w:val="24"/>
        </w:rPr>
        <w:t>х</w:t>
      </w:r>
      <w:proofErr w:type="spellEnd"/>
      <w:r>
        <w:rPr>
          <w:b w:val="0"/>
          <w:bCs/>
          <w:i w:val="0"/>
          <w:color w:val="000000"/>
          <w:sz w:val="24"/>
          <w:szCs w:val="24"/>
        </w:rPr>
        <w:t xml:space="preserve"> ТЗ, где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МТ  - объем межбюджетных трансфертов </w:t>
      </w:r>
      <w:proofErr w:type="spellStart"/>
      <w:r>
        <w:rPr>
          <w:b w:val="0"/>
          <w:bCs/>
          <w:i w:val="0"/>
          <w:color w:val="000000"/>
          <w:sz w:val="24"/>
          <w:szCs w:val="24"/>
        </w:rPr>
        <w:t>j-му</w:t>
      </w:r>
      <w:proofErr w:type="spellEnd"/>
      <w:r>
        <w:rPr>
          <w:b w:val="0"/>
          <w:bCs/>
          <w:i w:val="0"/>
          <w:color w:val="000000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proofErr w:type="gramStart"/>
      <w:r>
        <w:rPr>
          <w:b w:val="0"/>
          <w:bCs/>
          <w:i w:val="0"/>
          <w:color w:val="000000"/>
          <w:sz w:val="24"/>
          <w:szCs w:val="24"/>
        </w:rPr>
        <w:t>С</w:t>
      </w:r>
      <w:proofErr w:type="gramEnd"/>
      <w:r>
        <w:rPr>
          <w:b w:val="0"/>
          <w:bCs/>
          <w:i w:val="0"/>
          <w:color w:val="000000"/>
          <w:sz w:val="24"/>
          <w:szCs w:val="24"/>
        </w:rPr>
        <w:t xml:space="preserve"> – стоимость услуг на выполнение работы</w:t>
      </w:r>
    </w:p>
    <w:p w:rsidR="00082A7D" w:rsidRDefault="00082A7D" w:rsidP="00082A7D">
      <w:pPr>
        <w:pStyle w:val="a3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>ТЗ - количество территориальных зон;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9" w:history="1">
        <w:r>
          <w:rPr>
            <w:rStyle w:val="ad"/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082A7D" w:rsidRDefault="00082A7D" w:rsidP="00082A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7D" w:rsidRDefault="00082A7D" w:rsidP="00082A7D">
      <w:pPr>
        <w:pStyle w:val="a5"/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rFonts w:eastAsia="Calibri"/>
        </w:rPr>
        <w:t xml:space="preserve">1.Размер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на </w:t>
      </w:r>
      <w: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</w:t>
      </w:r>
      <w:proofErr w:type="spellStart"/>
      <w:r>
        <w:t>границих</w:t>
      </w:r>
      <w:proofErr w:type="spellEnd"/>
      <w:r>
        <w:t xml:space="preserve">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t xml:space="preserve"> </w:t>
      </w:r>
      <w:proofErr w:type="gramStart"/>
      <w:r>
        <w:t xml:space="preserve">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0" w:history="1">
        <w:r>
          <w:rPr>
            <w:rStyle w:val="ad"/>
          </w:rPr>
          <w:t>законодательством</w:t>
        </w:r>
      </w:hyperlink>
      <w:r>
        <w:t xml:space="preserve"> Российской Федерации </w:t>
      </w:r>
      <w:r>
        <w:rPr>
          <w:rFonts w:eastAsia="TimesNewRomanPSMT"/>
          <w:color w:val="000000"/>
        </w:rPr>
        <w:t xml:space="preserve">(далее именуется – межбюджетные трансферты) </w:t>
      </w:r>
      <w:r>
        <w:rPr>
          <w:color w:val="000000"/>
        </w:rPr>
        <w:t>за счет средств районного бюджета определяется по формуле:</w:t>
      </w:r>
      <w:proofErr w:type="gramEnd"/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=(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объем межбюджетных трансфертов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j-му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сельскому поселению;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S - общий объем средств, выделенных из районного бюджета для предоставления межбюджетных трансфертов поселениям 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границих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1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 - протяженность дорог местного значения муниципального района;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 протяженность дорог местного значения по отдельному поселению.</w:t>
      </w:r>
      <w:proofErr w:type="gramEnd"/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Доходы от налога на товары (работы, услуги), реализуемые на территории Российской Федерации (акцизы по подакцизным товарам (продукции), производимым на территории РФ), которые формируют дорожный фонд района, полученные сверх утвержденных решением о бюджете на текущий финансовый год, подлежат распределению в зависимости от состояния автомобильных дорог и по потребности сельских поселений.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7D" w:rsidRDefault="00082A7D" w:rsidP="00082A7D">
      <w:pPr>
        <w:pStyle w:val="Default"/>
        <w:jc w:val="both"/>
      </w:pPr>
      <w:r>
        <w:rPr>
          <w:bCs/>
        </w:rPr>
        <w:lastRenderedPageBreak/>
        <w:t xml:space="preserve">2. </w:t>
      </w:r>
      <w:proofErr w:type="gramStart"/>
      <w:r>
        <w:t xml:space="preserve">Размер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</w:t>
      </w:r>
      <w:proofErr w:type="spellStart"/>
      <w:r>
        <w:t>границих</w:t>
      </w:r>
      <w:proofErr w:type="spellEnd"/>
      <w:r>
        <w:t xml:space="preserve">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t xml:space="preserve"> </w:t>
      </w:r>
      <w:proofErr w:type="gramStart"/>
      <w:r>
        <w:t xml:space="preserve">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2" w:history="1">
        <w:r>
          <w:rPr>
            <w:rStyle w:val="ad"/>
          </w:rPr>
          <w:t>законодательством</w:t>
        </w:r>
      </w:hyperlink>
      <w:r>
        <w:t xml:space="preserve"> Российской Федерации за счет средств областного бюджета рассчитывается по заявленной потребности муниципальных образований, участвующих в реализации мероприятия, исходя из</w:t>
      </w:r>
      <w:proofErr w:type="gramEnd"/>
      <w:r>
        <w:t xml:space="preserve"> </w:t>
      </w:r>
      <w:proofErr w:type="gramStart"/>
      <w:r>
        <w:t>общей суммы средств областного бюджета, предусмотренных на финансирование указанных подпрограмм в финансовом году по представленной и заверенной главой муниципального образования заявке в произвольной форме, и рассчитывается по формуле:</w:t>
      </w:r>
      <w:proofErr w:type="gramEnd"/>
    </w:p>
    <w:p w:rsidR="00082A7D" w:rsidRDefault="00082A7D" w:rsidP="00082A7D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* Р/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где</w:t>
      </w:r>
    </w:p>
    <w:p w:rsidR="00082A7D" w:rsidRDefault="00082A7D" w:rsidP="00082A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объем межбюджетных трансфертов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A7D" w:rsidRDefault="00082A7D" w:rsidP="00082A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средств, выделенных из дорожного фонда областного бюджета бюджету муниципального района, для предоставления межбюджетных трансфертов на осуществление части полномочий по решению вопросов местного значения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заключенными соглашениями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границих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3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бюджета;</w:t>
      </w: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- стоимость объема работ, подлежащих выполнению в очередном финансовом году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 сельским поселением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082A7D" w:rsidRDefault="00082A7D" w:rsidP="00082A7D">
      <w:pPr>
        <w:pStyle w:val="Default"/>
        <w:jc w:val="both"/>
      </w:pPr>
      <w:proofErr w:type="spellStart"/>
      <w:r>
        <w:t>Рв</w:t>
      </w:r>
      <w:proofErr w:type="spellEnd"/>
      <w:r>
        <w:t xml:space="preserve"> – общая стоимость работ, подлежащих выполнению в очередном финансовом году сельскими поселениями.</w:t>
      </w:r>
    </w:p>
    <w:p w:rsidR="00082A7D" w:rsidRDefault="00082A7D" w:rsidP="00082A7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7D" w:rsidRDefault="00082A7D" w:rsidP="00082A7D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tabs>
          <w:tab w:val="left" w:pos="825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A7D" w:rsidRDefault="00082A7D" w:rsidP="00082A7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E1D" w:rsidRPr="00082A7D" w:rsidRDefault="006F0E1D" w:rsidP="00082A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6F0E1D" w:rsidRPr="00082A7D" w:rsidSect="006C3C46">
      <w:headerReference w:type="default" r:id="rId5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38" w:rsidRDefault="00E56338" w:rsidP="00B3597C">
      <w:pPr>
        <w:spacing w:after="0" w:line="240" w:lineRule="auto"/>
      </w:pPr>
      <w:r>
        <w:separator/>
      </w:r>
    </w:p>
  </w:endnote>
  <w:endnote w:type="continuationSeparator" w:id="1">
    <w:p w:rsidR="00E56338" w:rsidRDefault="00E56338" w:rsidP="00B3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38" w:rsidRDefault="00E56338" w:rsidP="00B3597C">
      <w:pPr>
        <w:spacing w:after="0" w:line="240" w:lineRule="auto"/>
      </w:pPr>
      <w:r>
        <w:separator/>
      </w:r>
    </w:p>
  </w:footnote>
  <w:footnote w:type="continuationSeparator" w:id="1">
    <w:p w:rsidR="00E56338" w:rsidRDefault="00E56338" w:rsidP="00B3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24370"/>
      <w:docPartObj>
        <w:docPartGallery w:val="Page Numbers (Top of Page)"/>
        <w:docPartUnique/>
      </w:docPartObj>
    </w:sdtPr>
    <w:sdtContent>
      <w:p w:rsidR="00E56338" w:rsidRDefault="00E5633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46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6338" w:rsidRDefault="00E563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EE4"/>
    <w:rsid w:val="000056B3"/>
    <w:rsid w:val="0003474E"/>
    <w:rsid w:val="000441EA"/>
    <w:rsid w:val="00082A7D"/>
    <w:rsid w:val="000861E3"/>
    <w:rsid w:val="0009562E"/>
    <w:rsid w:val="000C4FC1"/>
    <w:rsid w:val="000E3472"/>
    <w:rsid w:val="00100BAB"/>
    <w:rsid w:val="00114401"/>
    <w:rsid w:val="00161A1E"/>
    <w:rsid w:val="001A4628"/>
    <w:rsid w:val="001B1D29"/>
    <w:rsid w:val="001B47C7"/>
    <w:rsid w:val="001C649F"/>
    <w:rsid w:val="001C6CA5"/>
    <w:rsid w:val="001D5397"/>
    <w:rsid w:val="002003D3"/>
    <w:rsid w:val="002056FF"/>
    <w:rsid w:val="002067E7"/>
    <w:rsid w:val="0024085A"/>
    <w:rsid w:val="0025462C"/>
    <w:rsid w:val="002643B0"/>
    <w:rsid w:val="00266B08"/>
    <w:rsid w:val="002779E3"/>
    <w:rsid w:val="0028461A"/>
    <w:rsid w:val="002874C5"/>
    <w:rsid w:val="00296F78"/>
    <w:rsid w:val="002A69D3"/>
    <w:rsid w:val="002B037A"/>
    <w:rsid w:val="002B5D6C"/>
    <w:rsid w:val="003038C7"/>
    <w:rsid w:val="0030526D"/>
    <w:rsid w:val="00317A5B"/>
    <w:rsid w:val="00345860"/>
    <w:rsid w:val="0039686C"/>
    <w:rsid w:val="003A5D9D"/>
    <w:rsid w:val="003B4F64"/>
    <w:rsid w:val="004001C9"/>
    <w:rsid w:val="004103B3"/>
    <w:rsid w:val="004160EA"/>
    <w:rsid w:val="00431269"/>
    <w:rsid w:val="00435596"/>
    <w:rsid w:val="0043579D"/>
    <w:rsid w:val="004550A9"/>
    <w:rsid w:val="004860FD"/>
    <w:rsid w:val="004919B9"/>
    <w:rsid w:val="004A543F"/>
    <w:rsid w:val="004B38C4"/>
    <w:rsid w:val="00502268"/>
    <w:rsid w:val="005128A9"/>
    <w:rsid w:val="00514982"/>
    <w:rsid w:val="00557FD4"/>
    <w:rsid w:val="0056762F"/>
    <w:rsid w:val="005A1467"/>
    <w:rsid w:val="005A3EFF"/>
    <w:rsid w:val="005B3966"/>
    <w:rsid w:val="005C1FC1"/>
    <w:rsid w:val="0062603E"/>
    <w:rsid w:val="00650D80"/>
    <w:rsid w:val="00661B98"/>
    <w:rsid w:val="006A18EF"/>
    <w:rsid w:val="006A3635"/>
    <w:rsid w:val="006A79DA"/>
    <w:rsid w:val="006C3C46"/>
    <w:rsid w:val="006F0E1D"/>
    <w:rsid w:val="006F193E"/>
    <w:rsid w:val="006F5EDE"/>
    <w:rsid w:val="006F75B9"/>
    <w:rsid w:val="00711770"/>
    <w:rsid w:val="00716747"/>
    <w:rsid w:val="007466CF"/>
    <w:rsid w:val="007D5265"/>
    <w:rsid w:val="007E1098"/>
    <w:rsid w:val="007E214D"/>
    <w:rsid w:val="008273F1"/>
    <w:rsid w:val="00827D58"/>
    <w:rsid w:val="0084044A"/>
    <w:rsid w:val="00845B84"/>
    <w:rsid w:val="00853E0A"/>
    <w:rsid w:val="00860F12"/>
    <w:rsid w:val="008709E8"/>
    <w:rsid w:val="00895A9E"/>
    <w:rsid w:val="008A155D"/>
    <w:rsid w:val="008B3579"/>
    <w:rsid w:val="008B368C"/>
    <w:rsid w:val="008C2FDF"/>
    <w:rsid w:val="008E536C"/>
    <w:rsid w:val="009028EA"/>
    <w:rsid w:val="0091460F"/>
    <w:rsid w:val="00914C40"/>
    <w:rsid w:val="00917D78"/>
    <w:rsid w:val="00931D01"/>
    <w:rsid w:val="00940837"/>
    <w:rsid w:val="009469B0"/>
    <w:rsid w:val="0095682C"/>
    <w:rsid w:val="009705AA"/>
    <w:rsid w:val="00975DEB"/>
    <w:rsid w:val="009A1CFB"/>
    <w:rsid w:val="009A2A35"/>
    <w:rsid w:val="009C7217"/>
    <w:rsid w:val="009F0394"/>
    <w:rsid w:val="00A109E5"/>
    <w:rsid w:val="00A76BA1"/>
    <w:rsid w:val="00A83E72"/>
    <w:rsid w:val="00A86B26"/>
    <w:rsid w:val="00AD0C82"/>
    <w:rsid w:val="00AF1E3B"/>
    <w:rsid w:val="00B0164C"/>
    <w:rsid w:val="00B01A6A"/>
    <w:rsid w:val="00B15D77"/>
    <w:rsid w:val="00B3597C"/>
    <w:rsid w:val="00B40CA7"/>
    <w:rsid w:val="00B76DCB"/>
    <w:rsid w:val="00B8257A"/>
    <w:rsid w:val="00BB56F9"/>
    <w:rsid w:val="00BC18B9"/>
    <w:rsid w:val="00BC4EE4"/>
    <w:rsid w:val="00BD7623"/>
    <w:rsid w:val="00BD7C56"/>
    <w:rsid w:val="00C064C3"/>
    <w:rsid w:val="00C507AA"/>
    <w:rsid w:val="00C65B0F"/>
    <w:rsid w:val="00C8499C"/>
    <w:rsid w:val="00C90CBB"/>
    <w:rsid w:val="00CA33A3"/>
    <w:rsid w:val="00D06D09"/>
    <w:rsid w:val="00D13E53"/>
    <w:rsid w:val="00D32A53"/>
    <w:rsid w:val="00D37934"/>
    <w:rsid w:val="00D441E6"/>
    <w:rsid w:val="00D4783A"/>
    <w:rsid w:val="00D54E3F"/>
    <w:rsid w:val="00D55FFA"/>
    <w:rsid w:val="00D6520C"/>
    <w:rsid w:val="00D74E26"/>
    <w:rsid w:val="00D779E6"/>
    <w:rsid w:val="00D83236"/>
    <w:rsid w:val="00D87287"/>
    <w:rsid w:val="00DC456E"/>
    <w:rsid w:val="00DD1DEE"/>
    <w:rsid w:val="00E02888"/>
    <w:rsid w:val="00E30098"/>
    <w:rsid w:val="00E35350"/>
    <w:rsid w:val="00E36AEF"/>
    <w:rsid w:val="00E56338"/>
    <w:rsid w:val="00E6085E"/>
    <w:rsid w:val="00E9370E"/>
    <w:rsid w:val="00ED04BA"/>
    <w:rsid w:val="00ED442A"/>
    <w:rsid w:val="00ED5DF5"/>
    <w:rsid w:val="00ED70B2"/>
    <w:rsid w:val="00EE7243"/>
    <w:rsid w:val="00F305BE"/>
    <w:rsid w:val="00F37E4F"/>
    <w:rsid w:val="00F401D9"/>
    <w:rsid w:val="00F40FAF"/>
    <w:rsid w:val="00FA596A"/>
    <w:rsid w:val="00FD183D"/>
    <w:rsid w:val="00FD3059"/>
    <w:rsid w:val="00FE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4E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C4E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50D8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849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3"/>
    <w:basedOn w:val="a"/>
    <w:rsid w:val="00C849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76DC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B76DCB"/>
    <w:pPr>
      <w:suppressAutoHyphens/>
      <w:spacing w:after="0" w:line="240" w:lineRule="auto"/>
      <w:jc w:val="both"/>
    </w:pPr>
    <w:rPr>
      <w:rFonts w:ascii="TimesET" w:eastAsia="Times New Roman" w:hAnsi="TimesET" w:cs="Calibri"/>
      <w:sz w:val="24"/>
      <w:szCs w:val="20"/>
      <w:lang w:eastAsia="ar-SA"/>
    </w:rPr>
  </w:style>
  <w:style w:type="paragraph" w:styleId="a6">
    <w:name w:val="List Paragraph"/>
    <w:basedOn w:val="a"/>
    <w:qFormat/>
    <w:rsid w:val="00B76DCB"/>
    <w:pPr>
      <w:suppressAutoHyphens/>
      <w:spacing w:after="0" w:line="240" w:lineRule="auto"/>
      <w:ind w:left="720"/>
    </w:pPr>
    <w:rPr>
      <w:rFonts w:ascii="Courier New" w:eastAsia="Times New Roman" w:hAnsi="Courier New" w:cs="Courier New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31269"/>
  </w:style>
  <w:style w:type="paragraph" w:styleId="a7">
    <w:name w:val="Balloon Text"/>
    <w:basedOn w:val="a"/>
    <w:link w:val="a8"/>
    <w:uiPriority w:val="99"/>
    <w:semiHidden/>
    <w:unhideWhenUsed/>
    <w:rsid w:val="003A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D9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97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3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97C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C507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082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E563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152/fe0cad704c69e3b97bf615f0437ecf1996a57677/" TargetMode="External"/><Relationship Id="rId18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26" Type="http://schemas.openxmlformats.org/officeDocument/2006/relationships/hyperlink" Target="http://www.consultant.ru/document/cons_doc_LAW_330152/2a679030b1fbedead6215f4726b6f38c0f46b807/" TargetMode="External"/><Relationship Id="rId39" Type="http://schemas.openxmlformats.org/officeDocument/2006/relationships/hyperlink" Target="http://www.consultant.ru/document/cons_doc_LAW_330152/7cb66e0f239f00b0e1d59f167cd46beb2182ece1/" TargetMode="External"/><Relationship Id="rId21" Type="http://schemas.openxmlformats.org/officeDocument/2006/relationships/hyperlink" Target="http://www.consultant.ru/document/cons_doc_LAW_330152/" TargetMode="External"/><Relationship Id="rId34" Type="http://schemas.openxmlformats.org/officeDocument/2006/relationships/hyperlink" Target="http://www.consultant.ru/document/cons_doc_LAW_330152/fe0cad704c69e3b97bf615f0437ecf1996a57677/" TargetMode="External"/><Relationship Id="rId42" Type="http://schemas.openxmlformats.org/officeDocument/2006/relationships/hyperlink" Target="http://www.consultant.ru/document/cons_doc_LAW_330152/" TargetMode="External"/><Relationship Id="rId47" Type="http://schemas.openxmlformats.org/officeDocument/2006/relationships/hyperlink" Target="http://www.consultant.ru/document/cons_doc_LAW_330152/2a679030b1fbedead6215f4726b6f38c0f46b807/" TargetMode="External"/><Relationship Id="rId50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152/fe0cad704c69e3b97bf615f0437ecf1996a57677/" TargetMode="External"/><Relationship Id="rId17" Type="http://schemas.openxmlformats.org/officeDocument/2006/relationships/hyperlink" Target="http://www.consultant.ru/document/cons_doc_LAW_330152/7cb66e0f239f00b0e1d59f167cd46beb2182ece1/" TargetMode="External"/><Relationship Id="rId25" Type="http://schemas.openxmlformats.org/officeDocument/2006/relationships/hyperlink" Target="http://www.consultant.ru/document/cons_doc_LAW_330152/7b81874f50ed9cd03230f753e5c5a4b03ef9092d/" TargetMode="External"/><Relationship Id="rId33" Type="http://schemas.openxmlformats.org/officeDocument/2006/relationships/hyperlink" Target="http://www.consultant.ru/document/cons_doc_LAW_330152/" TargetMode="External"/><Relationship Id="rId38" Type="http://schemas.openxmlformats.org/officeDocument/2006/relationships/hyperlink" Target="http://www.consultant.ru/document/cons_doc_LAW_330152/2a679030b1fbedead6215f4726b6f38c0f46b807/" TargetMode="External"/><Relationship Id="rId46" Type="http://schemas.openxmlformats.org/officeDocument/2006/relationships/hyperlink" Target="http://www.consultant.ru/document/cons_doc_LAW_330152/7b81874f50ed9cd03230f753e5c5a4b03ef9092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152/2a679030b1fbedead6215f4726b6f38c0f46b807/" TargetMode="External"/><Relationship Id="rId20" Type="http://schemas.openxmlformats.org/officeDocument/2006/relationships/hyperlink" Target="http://www.consultant.ru/document/cons_doc_LAW_330152/570afc6feff03328459242886307d6aebe1ccb6b/" TargetMode="External"/><Relationship Id="rId29" Type="http://schemas.openxmlformats.org/officeDocument/2006/relationships/hyperlink" Target="consultantplus://offline/ref=6088B9693511F8202D4E33BB1516847A2CD86B697A145873E834B24B8E214AC2226A7904T9D1L" TargetMode="External"/><Relationship Id="rId41" Type="http://schemas.openxmlformats.org/officeDocument/2006/relationships/hyperlink" Target="http://www.consultant.ru/document/cons_doc_LAW_330152/570afc6feff03328459242886307d6aebe1ccb6b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152/" TargetMode="External"/><Relationship Id="rId24" Type="http://schemas.openxmlformats.org/officeDocument/2006/relationships/hyperlink" Target="http://www.consultant.ru/document/cons_doc_LAW_320453/f670878d88ab83726bd1804b82668b84b027802e/" TargetMode="External"/><Relationship Id="rId32" Type="http://schemas.openxmlformats.org/officeDocument/2006/relationships/hyperlink" Target="http://www.consultant.ru/document/cons_doc_LAW_330152/570afc6feff03328459242886307d6aebe1ccb6b/" TargetMode="External"/><Relationship Id="rId37" Type="http://schemas.openxmlformats.org/officeDocument/2006/relationships/hyperlink" Target="http://www.consultant.ru/document/cons_doc_LAW_330152/7b81874f50ed9cd03230f753e5c5a4b03ef9092d/" TargetMode="External"/><Relationship Id="rId40" Type="http://schemas.openxmlformats.org/officeDocument/2006/relationships/hyperlink" Target="http://www.consultant.ru/document/cons_doc_LAW_217542/" TargetMode="External"/><Relationship Id="rId45" Type="http://schemas.openxmlformats.org/officeDocument/2006/relationships/hyperlink" Target="http://www.consultant.ru/document/cons_doc_LAW_320453/f670878d88ab83726bd1804b82668b84b027802e/" TargetMode="External"/><Relationship Id="rId53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152/7b81874f50ed9cd03230f753e5c5a4b03ef9092d/" TargetMode="External"/><Relationship Id="rId23" Type="http://schemas.openxmlformats.org/officeDocument/2006/relationships/hyperlink" Target="http://www.consultant.ru/document/cons_doc_LAW_330152/fe0cad704c69e3b97bf615f0437ecf1996a57677/" TargetMode="External"/><Relationship Id="rId28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36" Type="http://schemas.openxmlformats.org/officeDocument/2006/relationships/hyperlink" Target="http://www.consultant.ru/document/cons_doc_LAW_320453/f670878d88ab83726bd1804b82668b84b027802e/" TargetMode="External"/><Relationship Id="rId49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10" Type="http://schemas.openxmlformats.org/officeDocument/2006/relationships/hyperlink" Target="http://www.consultant.ru/document/cons_doc_LAW_330152/570afc6feff03328459242886307d6aebe1ccb6b/" TargetMode="External"/><Relationship Id="rId19" Type="http://schemas.openxmlformats.org/officeDocument/2006/relationships/hyperlink" Target="http://www.consultant.ru/document/cons_doc_LAW_217542/" TargetMode="External"/><Relationship Id="rId31" Type="http://schemas.openxmlformats.org/officeDocument/2006/relationships/hyperlink" Target="http://www.consultant.ru/document/cons_doc_LAW_217542/" TargetMode="External"/><Relationship Id="rId44" Type="http://schemas.openxmlformats.org/officeDocument/2006/relationships/hyperlink" Target="http://www.consultant.ru/document/cons_doc_LAW_330152/fe0cad704c69e3b97bf615f0437ecf1996a57677/" TargetMode="External"/><Relationship Id="rId52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hyperlink" Target="http://www.consultant.ru/document/cons_doc_LAW_320453/f670878d88ab83726bd1804b82668b84b027802e/" TargetMode="External"/><Relationship Id="rId22" Type="http://schemas.openxmlformats.org/officeDocument/2006/relationships/hyperlink" Target="http://www.consultant.ru/document/cons_doc_LAW_330152/fe0cad704c69e3b97bf615f0437ecf1996a57677/" TargetMode="External"/><Relationship Id="rId27" Type="http://schemas.openxmlformats.org/officeDocument/2006/relationships/hyperlink" Target="http://www.consultant.ru/document/cons_doc_LAW_330152/7cb66e0f239f00b0e1d59f167cd46beb2182ece1/" TargetMode="External"/><Relationship Id="rId30" Type="http://schemas.openxmlformats.org/officeDocument/2006/relationships/hyperlink" Target="consultantplus://offline/ref=6088B9693511F8202D4E33BB1516847A2CD86B697A145873E834B24B8E214AC2226A7904T9D1L" TargetMode="External"/><Relationship Id="rId35" Type="http://schemas.openxmlformats.org/officeDocument/2006/relationships/hyperlink" Target="http://www.consultant.ru/document/cons_doc_LAW_330152/fe0cad704c69e3b97bf615f0437ecf1996a57677/" TargetMode="External"/><Relationship Id="rId43" Type="http://schemas.openxmlformats.org/officeDocument/2006/relationships/hyperlink" Target="http://www.consultant.ru/document/cons_doc_LAW_330152/fe0cad704c69e3b97bf615f0437ecf1996a57677/" TargetMode="External"/><Relationship Id="rId48" Type="http://schemas.openxmlformats.org/officeDocument/2006/relationships/hyperlink" Target="http://www.consultant.ru/document/cons_doc_LAW_330152/7cb66e0f239f00b0e1d59f167cd46beb2182ece1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8B25-63DA-4733-945A-BDDE607C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10812</Words>
  <Characters>61631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Собрание Деп</cp:lastModifiedBy>
  <cp:revision>3</cp:revision>
  <cp:lastPrinted>2018-12-25T06:15:00Z</cp:lastPrinted>
  <dcterms:created xsi:type="dcterms:W3CDTF">2019-12-13T06:34:00Z</dcterms:created>
  <dcterms:modified xsi:type="dcterms:W3CDTF">2019-12-13T06:44:00Z</dcterms:modified>
</cp:coreProperties>
</file>